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44D5" w14:textId="77CA223F" w:rsidR="008E718F" w:rsidRPr="00403F52" w:rsidRDefault="00A16D95" w:rsidP="000E7827">
      <w:pPr>
        <w:contextualSpacing/>
        <w:jc w:val="center"/>
      </w:pPr>
      <w:r w:rsidRPr="00403F52">
        <w:rPr>
          <w:b/>
        </w:rPr>
        <w:t xml:space="preserve">ДОГОВОР № </w:t>
      </w:r>
    </w:p>
    <w:p w14:paraId="02CD6059" w14:textId="77777777" w:rsidR="008E718F" w:rsidRPr="00403F52" w:rsidRDefault="00A16D95" w:rsidP="000E7827">
      <w:pPr>
        <w:contextualSpacing/>
        <w:jc w:val="center"/>
      </w:pPr>
      <w:r w:rsidRPr="00403F52">
        <w:rPr>
          <w:b/>
        </w:rPr>
        <w:t>на оказание услуг по оформлению выставочной площади</w:t>
      </w:r>
    </w:p>
    <w:p w14:paraId="1BF5D5F4" w14:textId="77777777" w:rsidR="008E718F" w:rsidRPr="00403F52" w:rsidRDefault="008E718F" w:rsidP="000E7827">
      <w:pPr>
        <w:contextualSpacing/>
        <w:rPr>
          <w:b/>
        </w:rPr>
      </w:pPr>
    </w:p>
    <w:tbl>
      <w:tblPr>
        <w:tblW w:w="0" w:type="auto"/>
        <w:tblLook w:val="04A0" w:firstRow="1" w:lastRow="0" w:firstColumn="1" w:lastColumn="0" w:noHBand="0" w:noVBand="1"/>
      </w:tblPr>
      <w:tblGrid>
        <w:gridCol w:w="4672"/>
        <w:gridCol w:w="4673"/>
      </w:tblGrid>
      <w:tr w:rsidR="008E718F" w:rsidRPr="00403F52" w14:paraId="03B4F736" w14:textId="77777777">
        <w:tc>
          <w:tcPr>
            <w:tcW w:w="4672" w:type="dxa"/>
          </w:tcPr>
          <w:p w14:paraId="411DBE25" w14:textId="77777777" w:rsidR="008E718F" w:rsidRPr="00403F52" w:rsidRDefault="00A16D95" w:rsidP="000E7827">
            <w:pPr>
              <w:contextualSpacing/>
              <w:rPr>
                <w:b/>
              </w:rPr>
            </w:pPr>
            <w:r w:rsidRPr="00403F52">
              <w:t>г. Москва</w:t>
            </w:r>
          </w:p>
        </w:tc>
        <w:tc>
          <w:tcPr>
            <w:tcW w:w="4673" w:type="dxa"/>
          </w:tcPr>
          <w:p w14:paraId="2D146D61" w14:textId="6B08C458" w:rsidR="008E718F" w:rsidRPr="00403F52" w:rsidRDefault="00A16D95" w:rsidP="000E7827">
            <w:pPr>
              <w:contextualSpacing/>
              <w:jc w:val="right"/>
              <w:rPr>
                <w:b/>
              </w:rPr>
            </w:pPr>
            <w:r w:rsidRPr="00403F52">
              <w:t>«</w:t>
            </w:r>
            <w:r w:rsidR="00ED3D65" w:rsidRPr="00403F52">
              <w:t xml:space="preserve">     </w:t>
            </w:r>
            <w:r w:rsidRPr="00403F52">
              <w:t>»</w:t>
            </w:r>
            <w:r w:rsidR="00ED3D65" w:rsidRPr="00403F52">
              <w:t xml:space="preserve">                </w:t>
            </w:r>
            <w:r w:rsidRPr="00403F52">
              <w:t xml:space="preserve">  202</w:t>
            </w:r>
            <w:r w:rsidR="00FA32B8">
              <w:t>5</w:t>
            </w:r>
            <w:r w:rsidRPr="00403F52">
              <w:t xml:space="preserve"> г.</w:t>
            </w:r>
          </w:p>
        </w:tc>
      </w:tr>
    </w:tbl>
    <w:p w14:paraId="507C8558" w14:textId="77777777" w:rsidR="008E718F" w:rsidRPr="00403F52" w:rsidRDefault="008E718F" w:rsidP="000E7827">
      <w:pPr>
        <w:contextualSpacing/>
        <w:rPr>
          <w:b/>
        </w:rPr>
      </w:pPr>
    </w:p>
    <w:p w14:paraId="1885041D" w14:textId="637031A7" w:rsidR="000E7827" w:rsidRPr="00403F52" w:rsidRDefault="00A16D95" w:rsidP="000E7827">
      <w:pPr>
        <w:suppressAutoHyphens/>
        <w:ind w:firstLine="709"/>
        <w:contextualSpacing/>
        <w:jc w:val="both"/>
      </w:pPr>
      <w:r w:rsidRPr="00403F52">
        <w:rPr>
          <w:b/>
          <w:lang w:eastAsia="zh-CN"/>
        </w:rPr>
        <w:t>Акционерное Общество «Объединенная транспортно-логистическая компания- Евразийский железнодорожный альянс» (АО «ОТЛК ЕРА»)</w:t>
      </w:r>
      <w:r w:rsidRPr="00403F52">
        <w:rPr>
          <w:lang w:eastAsia="zh-CN"/>
        </w:rPr>
        <w:t>, именуемое в дальнейшем «Заказчик», в лице Генерального директора Грома Алексея Николаевича</w:t>
      </w:r>
      <w:r w:rsidRPr="00403F52">
        <w:rPr>
          <w:lang w:eastAsia="ar-SA"/>
        </w:rPr>
        <w:t xml:space="preserve">, действующего на основании </w:t>
      </w:r>
      <w:r w:rsidRPr="00403F52">
        <w:rPr>
          <w:lang w:eastAsia="zh-CN"/>
        </w:rPr>
        <w:t>Устава</w:t>
      </w:r>
      <w:r w:rsidRPr="00403F52">
        <w:t xml:space="preserve">, с одной стороны, и </w:t>
      </w:r>
    </w:p>
    <w:p w14:paraId="7C670D1F" w14:textId="41C1D91E" w:rsidR="000E7827" w:rsidRPr="0009323C" w:rsidRDefault="009A6CDA" w:rsidP="00403F52">
      <w:pPr>
        <w:suppressAutoHyphens/>
        <w:ind w:firstLine="709"/>
        <w:contextualSpacing/>
        <w:jc w:val="both"/>
        <w:rPr>
          <w:b/>
        </w:rPr>
      </w:pPr>
      <w:r w:rsidRPr="00403F52">
        <w:rPr>
          <w:b/>
          <w:bCs/>
        </w:rPr>
        <w:t>____________________________________</w:t>
      </w:r>
      <w:r w:rsidR="00A16D95" w:rsidRPr="00403F52">
        <w:rPr>
          <w:b/>
          <w:bCs/>
        </w:rPr>
        <w:t>,</w:t>
      </w:r>
      <w:r w:rsidR="00A16D95" w:rsidRPr="00403F52">
        <w:t xml:space="preserve"> </w:t>
      </w:r>
      <w:r w:rsidR="00A16D95" w:rsidRPr="00403F52">
        <w:rPr>
          <w:lang w:eastAsia="zh-CN"/>
        </w:rPr>
        <w:t>именуемое в дальнейшем «Исполнитель», в лице</w:t>
      </w:r>
      <w:r w:rsidRPr="00403F52">
        <w:rPr>
          <w:lang w:eastAsia="zh-CN"/>
        </w:rPr>
        <w:t xml:space="preserve"> _________________________</w:t>
      </w:r>
      <w:r w:rsidR="00A16D95" w:rsidRPr="00403F52">
        <w:rPr>
          <w:lang w:eastAsia="zh-CN"/>
        </w:rPr>
        <w:t xml:space="preserve">, </w:t>
      </w:r>
      <w:r w:rsidR="00A16D95" w:rsidRPr="00403F52">
        <w:rPr>
          <w:lang w:eastAsia="ar-SA"/>
        </w:rPr>
        <w:t>действующего на основании</w:t>
      </w:r>
      <w:r w:rsidRPr="00403F52">
        <w:rPr>
          <w:lang w:eastAsia="ar-SA"/>
        </w:rPr>
        <w:t xml:space="preserve"> ________</w:t>
      </w:r>
      <w:r w:rsidR="00A16D95" w:rsidRPr="00403F52">
        <w:rPr>
          <w:lang w:eastAsia="ar-SA"/>
        </w:rPr>
        <w:t xml:space="preserve">, </w:t>
      </w:r>
      <w:r w:rsidR="00A16D95" w:rsidRPr="00403F52">
        <w:rPr>
          <w:lang w:eastAsia="zh-CN"/>
        </w:rPr>
        <w:t xml:space="preserve">с другой стороны, </w:t>
      </w:r>
      <w:r w:rsidR="00A16D95" w:rsidRPr="00403F52">
        <w:t>совместно именуемые «Стороны», заключили настоящий Договор о нижеследующем:</w:t>
      </w:r>
    </w:p>
    <w:p w14:paraId="2BC16AD0" w14:textId="18BDE50C" w:rsidR="008E718F" w:rsidRPr="00403F52" w:rsidRDefault="00A16D95" w:rsidP="000E165E">
      <w:pPr>
        <w:pStyle w:val="rusnum2"/>
        <w:spacing w:after="0"/>
      </w:pPr>
      <w:r w:rsidRPr="0009323C">
        <w:t>Предмет договора</w:t>
      </w:r>
    </w:p>
    <w:p w14:paraId="362B780B" w14:textId="114AD914" w:rsidR="008E718F" w:rsidRPr="006964C2" w:rsidRDefault="00A16D95" w:rsidP="00405BD1">
      <w:pPr>
        <w:pStyle w:val="rusnum3"/>
      </w:pPr>
      <w:r w:rsidRPr="00403F52">
        <w:t xml:space="preserve">Исполнитель по заданию Заказчика обязуется оказать перечисленные в п. 1.2. </w:t>
      </w:r>
      <w:r w:rsidRPr="006964C2">
        <w:t>настоящего Договора услуги (далее по тексту – Услуги)</w:t>
      </w:r>
      <w:r w:rsidR="00C454AA" w:rsidRPr="006964C2">
        <w:t xml:space="preserve">, связанные с участием Заказчика в </w:t>
      </w:r>
      <w:r w:rsidR="0025320E" w:rsidRPr="0025320E">
        <w:t>30-</w:t>
      </w:r>
      <w:r w:rsidR="0025320E">
        <w:t>ой</w:t>
      </w:r>
      <w:r w:rsidR="0025320E" w:rsidRPr="0025320E">
        <w:t xml:space="preserve"> Международн</w:t>
      </w:r>
      <w:r w:rsidR="0025320E">
        <w:t>ой</w:t>
      </w:r>
      <w:r w:rsidR="0025320E" w:rsidRPr="0025320E">
        <w:t xml:space="preserve"> выставк</w:t>
      </w:r>
      <w:r w:rsidR="0025320E">
        <w:t>е</w:t>
      </w:r>
      <w:r w:rsidR="0025320E" w:rsidRPr="0025320E">
        <w:t xml:space="preserve"> транспортно-логистических услуг, складского оборудования и технологий</w:t>
      </w:r>
      <w:r w:rsidR="0025320E">
        <w:t xml:space="preserve"> </w:t>
      </w:r>
      <w:r w:rsidR="0025320E" w:rsidRPr="00D049BC">
        <w:t>“</w:t>
      </w:r>
      <w:proofErr w:type="spellStart"/>
      <w:r w:rsidR="0025320E">
        <w:rPr>
          <w:lang w:val="en-US"/>
        </w:rPr>
        <w:t>TransRussia</w:t>
      </w:r>
      <w:proofErr w:type="spellEnd"/>
      <w:r w:rsidR="0025320E" w:rsidRPr="00D049BC">
        <w:t xml:space="preserve"> 2026”</w:t>
      </w:r>
      <w:r w:rsidR="0025320E">
        <w:rPr>
          <w:rFonts w:eastAsiaTheme="minorEastAsia"/>
          <w:lang w:eastAsia="zh-CN"/>
        </w:rPr>
        <w:t>,</w:t>
      </w:r>
      <w:r w:rsidR="0025320E" w:rsidRPr="0025320E">
        <w:t xml:space="preserve"> </w:t>
      </w:r>
      <w:r w:rsidR="00F42EAD" w:rsidRPr="006964C2">
        <w:t>проходящей в период с</w:t>
      </w:r>
      <w:r w:rsidR="00352924">
        <w:t xml:space="preserve"> </w:t>
      </w:r>
      <w:r w:rsidR="0029734A">
        <w:t xml:space="preserve">17 по 19 марта 2026 года </w:t>
      </w:r>
      <w:r w:rsidR="00F42EAD" w:rsidRPr="006964C2">
        <w:t xml:space="preserve">по адресу: </w:t>
      </w:r>
      <w:r w:rsidR="00EE4768" w:rsidRPr="00EE4768">
        <w:t>Россия, г. Москва, МВЦ «Крокус Экспо»</w:t>
      </w:r>
      <w:r w:rsidR="00EE4768">
        <w:t>.</w:t>
      </w:r>
    </w:p>
    <w:p w14:paraId="60355B97" w14:textId="781D6AF6" w:rsidR="008A65CB" w:rsidRPr="008A65CB" w:rsidRDefault="00A16D95" w:rsidP="008A65CB">
      <w:pPr>
        <w:pStyle w:val="rusnum3"/>
      </w:pPr>
      <w:r w:rsidRPr="006964C2">
        <w:t xml:space="preserve">Исполнитель обязуется оказать Заказчику Услуги, </w:t>
      </w:r>
      <w:r w:rsidR="008A65CB" w:rsidRPr="008A65CB">
        <w:t>связанные с</w:t>
      </w:r>
      <w:r w:rsidR="00446BEE">
        <w:t xml:space="preserve"> оформлением</w:t>
      </w:r>
      <w:r w:rsidR="008A65CB" w:rsidRPr="008A65CB">
        <w:t xml:space="preserve"> необорудованной выставочной площади размером </w:t>
      </w:r>
      <w:r w:rsidR="008611BE" w:rsidRPr="001F44A5">
        <w:rPr>
          <w:highlight w:val="yellow"/>
        </w:rPr>
        <w:t>49</w:t>
      </w:r>
      <w:r w:rsidR="008A65CB" w:rsidRPr="001F44A5">
        <w:rPr>
          <w:highlight w:val="yellow"/>
        </w:rPr>
        <w:t xml:space="preserve"> </w:t>
      </w:r>
      <w:proofErr w:type="spellStart"/>
      <w:r w:rsidR="008A65CB" w:rsidRPr="001F44A5">
        <w:rPr>
          <w:highlight w:val="yellow"/>
        </w:rPr>
        <w:t>кв.м</w:t>
      </w:r>
      <w:proofErr w:type="spellEnd"/>
      <w:r w:rsidR="008A65CB" w:rsidRPr="001F44A5">
        <w:rPr>
          <w:highlight w:val="yellow"/>
        </w:rPr>
        <w:t>.</w:t>
      </w:r>
      <w:r w:rsidR="008A65CB" w:rsidRPr="008A65CB">
        <w:t xml:space="preserve"> (</w:t>
      </w:r>
      <w:r w:rsidR="00446BEE">
        <w:t>п</w:t>
      </w:r>
      <w:r w:rsidR="00446BEE" w:rsidRPr="00446BEE">
        <w:t xml:space="preserve">авильон № 3, </w:t>
      </w:r>
      <w:r w:rsidR="00446BEE">
        <w:t>з</w:t>
      </w:r>
      <w:r w:rsidR="00446BEE" w:rsidRPr="00446BEE">
        <w:t xml:space="preserve">ал № 14, </w:t>
      </w:r>
      <w:r w:rsidR="00446BEE" w:rsidRPr="00D049BC">
        <w:rPr>
          <w:highlight w:val="yellow"/>
        </w:rPr>
        <w:t>номер стенда будет известен позже</w:t>
      </w:r>
      <w:r w:rsidR="008A65CB" w:rsidRPr="008A65CB">
        <w:t>) в сроки</w:t>
      </w:r>
      <w:r w:rsidR="006B1EFB">
        <w:t>,</w:t>
      </w:r>
      <w:r w:rsidR="008A65CB" w:rsidRPr="008A65CB">
        <w:t xml:space="preserve"> указанные ниже:</w:t>
      </w:r>
    </w:p>
    <w:p w14:paraId="3B6F1C29" w14:textId="6142E33E" w:rsidR="008E718F" w:rsidRPr="00403F52" w:rsidRDefault="00F6100D" w:rsidP="00405BD1">
      <w:pPr>
        <w:pStyle w:val="russubtitle"/>
      </w:pPr>
      <w:r w:rsidRPr="006964C2">
        <w:t>Р</w:t>
      </w:r>
      <w:r w:rsidR="00A16D95" w:rsidRPr="006964C2">
        <w:t>азрабо</w:t>
      </w:r>
      <w:r w:rsidRPr="00785B58">
        <w:t>тать</w:t>
      </w:r>
      <w:r w:rsidR="00A16D95" w:rsidRPr="00403F52">
        <w:t xml:space="preserve"> и переда</w:t>
      </w:r>
      <w:r>
        <w:t>ть</w:t>
      </w:r>
      <w:r w:rsidR="00A16D95" w:rsidRPr="00403F52">
        <w:t xml:space="preserve"> Заказчику </w:t>
      </w:r>
      <w:r w:rsidR="00303C7F" w:rsidRPr="00403F52">
        <w:t>Д</w:t>
      </w:r>
      <w:r w:rsidR="00A16D95" w:rsidRPr="00403F52">
        <w:t>изайн–проект выставочного стенда (далее по тексту – Стенд), включающего в себя все элементы конструкции, оборудование и/или мебель, указанные в Смете (Приложение №</w:t>
      </w:r>
      <w:r w:rsidR="00DE4FFB">
        <w:t xml:space="preserve"> </w:t>
      </w:r>
      <w:r w:rsidR="00A16D95" w:rsidRPr="00403F52">
        <w:t xml:space="preserve">2) </w:t>
      </w:r>
      <w:r w:rsidR="00B94AAB">
        <w:t>и Техническом задании (Приложение №</w:t>
      </w:r>
      <w:r w:rsidR="00DE4FFB">
        <w:t xml:space="preserve"> </w:t>
      </w:r>
      <w:r w:rsidR="00D62FD7">
        <w:t>5</w:t>
      </w:r>
      <w:r w:rsidR="004A06BD">
        <w:t xml:space="preserve">) </w:t>
      </w:r>
      <w:r w:rsidR="00A16D95" w:rsidRPr="00403F52">
        <w:t>и в соответствии с п. 1.6., п. 2.3.1. и п. 2.3.2. настоящего Договора, в срок</w:t>
      </w:r>
      <w:r w:rsidR="00561398">
        <w:t xml:space="preserve"> согласно графику в Приложении №</w:t>
      </w:r>
      <w:r w:rsidR="00DE4FFB">
        <w:t xml:space="preserve"> </w:t>
      </w:r>
      <w:r w:rsidR="00A45042">
        <w:t>6</w:t>
      </w:r>
      <w:r w:rsidR="00A16D95" w:rsidRPr="00403F52">
        <w:t>;</w:t>
      </w:r>
    </w:p>
    <w:p w14:paraId="0D431F07" w14:textId="5E14A181" w:rsidR="00D6333A" w:rsidRPr="00403F52" w:rsidRDefault="00BB1567">
      <w:pPr>
        <w:pStyle w:val="russubtitle"/>
      </w:pPr>
      <w:r>
        <w:rPr>
          <w:bCs w:val="0"/>
        </w:rPr>
        <w:t>И</w:t>
      </w:r>
      <w:r w:rsidR="00A16D95" w:rsidRPr="0073601B">
        <w:rPr>
          <w:bCs w:val="0"/>
        </w:rPr>
        <w:t>зготов</w:t>
      </w:r>
      <w:r w:rsidR="00F6100D">
        <w:rPr>
          <w:bCs w:val="0"/>
        </w:rPr>
        <w:t>ить</w:t>
      </w:r>
      <w:r w:rsidR="00A16D95" w:rsidRPr="0073601B">
        <w:rPr>
          <w:bCs w:val="0"/>
        </w:rPr>
        <w:t xml:space="preserve"> необходимы</w:t>
      </w:r>
      <w:r w:rsidR="00F6100D">
        <w:rPr>
          <w:bCs w:val="0"/>
        </w:rPr>
        <w:t>е</w:t>
      </w:r>
      <w:r w:rsidR="00A16D95" w:rsidRPr="0073601B">
        <w:rPr>
          <w:bCs w:val="0"/>
        </w:rPr>
        <w:t xml:space="preserve"> элемент</w:t>
      </w:r>
      <w:r w:rsidR="00F6100D">
        <w:rPr>
          <w:bCs w:val="0"/>
        </w:rPr>
        <w:t>ы</w:t>
      </w:r>
      <w:r w:rsidR="00A16D95" w:rsidRPr="0073601B">
        <w:rPr>
          <w:bCs w:val="0"/>
        </w:rPr>
        <w:t xml:space="preserve"> конструкций Стенда и</w:t>
      </w:r>
      <w:r w:rsidR="00F6100D">
        <w:rPr>
          <w:bCs w:val="0"/>
        </w:rPr>
        <w:t xml:space="preserve"> осуществить</w:t>
      </w:r>
      <w:r w:rsidR="00A16D95" w:rsidRPr="0073601B">
        <w:rPr>
          <w:bCs w:val="0"/>
        </w:rPr>
        <w:t xml:space="preserve"> его монтаж по утвержденн</w:t>
      </w:r>
      <w:r w:rsidR="00650611">
        <w:rPr>
          <w:bCs w:val="0"/>
        </w:rPr>
        <w:t>ому</w:t>
      </w:r>
      <w:r w:rsidR="00A16D95" w:rsidRPr="0073601B">
        <w:rPr>
          <w:bCs w:val="0"/>
        </w:rPr>
        <w:t xml:space="preserve"> Сторонами </w:t>
      </w:r>
      <w:r w:rsidR="00303C7F" w:rsidRPr="0073601B">
        <w:rPr>
          <w:bCs w:val="0"/>
        </w:rPr>
        <w:t>Д</w:t>
      </w:r>
      <w:r w:rsidR="00A16D95" w:rsidRPr="0073601B">
        <w:rPr>
          <w:bCs w:val="0"/>
        </w:rPr>
        <w:t>изайн-проекту (Приложение №</w:t>
      </w:r>
      <w:r w:rsidR="00DE4FFB">
        <w:rPr>
          <w:bCs w:val="0"/>
        </w:rPr>
        <w:t xml:space="preserve"> </w:t>
      </w:r>
      <w:r w:rsidR="00A16D95" w:rsidRPr="0073601B">
        <w:rPr>
          <w:bCs w:val="0"/>
        </w:rPr>
        <w:t xml:space="preserve">1) </w:t>
      </w:r>
      <w:r w:rsidR="0073601B">
        <w:t>согласно графику в Приложении №</w:t>
      </w:r>
      <w:r w:rsidR="00DE4FFB">
        <w:t xml:space="preserve"> </w:t>
      </w:r>
      <w:r w:rsidR="00D07C09">
        <w:t>6</w:t>
      </w:r>
      <w:r w:rsidR="0073601B" w:rsidRPr="00403F52">
        <w:t>;</w:t>
      </w:r>
    </w:p>
    <w:p w14:paraId="18919938" w14:textId="5884C5DA" w:rsidR="00D53EF2" w:rsidRPr="00403F52" w:rsidRDefault="00BB1567" w:rsidP="0073601B">
      <w:pPr>
        <w:pStyle w:val="russubtitle"/>
      </w:pPr>
      <w:r>
        <w:rPr>
          <w:bCs w:val="0"/>
        </w:rPr>
        <w:t>К</w:t>
      </w:r>
      <w:r w:rsidR="00F6100D">
        <w:rPr>
          <w:bCs w:val="0"/>
        </w:rPr>
        <w:t>онтрол</w:t>
      </w:r>
      <w:r>
        <w:rPr>
          <w:bCs w:val="0"/>
        </w:rPr>
        <w:t>ировать</w:t>
      </w:r>
      <w:r w:rsidR="00F6100D">
        <w:rPr>
          <w:bCs w:val="0"/>
        </w:rPr>
        <w:t xml:space="preserve"> функционировани</w:t>
      </w:r>
      <w:r>
        <w:rPr>
          <w:bCs w:val="0"/>
        </w:rPr>
        <w:t>е</w:t>
      </w:r>
      <w:r w:rsidR="00F6100D">
        <w:rPr>
          <w:bCs w:val="0"/>
        </w:rPr>
        <w:t xml:space="preserve"> </w:t>
      </w:r>
      <w:r>
        <w:rPr>
          <w:bCs w:val="0"/>
        </w:rPr>
        <w:t>С</w:t>
      </w:r>
      <w:r w:rsidR="00F6100D">
        <w:rPr>
          <w:bCs w:val="0"/>
        </w:rPr>
        <w:t xml:space="preserve">тенда согласно графику </w:t>
      </w:r>
      <w:r w:rsidR="009A6CDA" w:rsidRPr="00403F52">
        <w:rPr>
          <w:bCs w:val="0"/>
        </w:rPr>
        <w:t>работы выставки</w:t>
      </w:r>
      <w:r w:rsidR="004F4F95">
        <w:t>, указанному</w:t>
      </w:r>
      <w:r w:rsidR="0073601B">
        <w:t xml:space="preserve"> в Приложении №</w:t>
      </w:r>
      <w:r w:rsidR="00DE4FFB">
        <w:t xml:space="preserve"> </w:t>
      </w:r>
      <w:r w:rsidR="00525A8A">
        <w:t>6</w:t>
      </w:r>
      <w:r w:rsidR="0073601B">
        <w:t>;</w:t>
      </w:r>
    </w:p>
    <w:p w14:paraId="56EBD424" w14:textId="78A71CED" w:rsidR="008E718F" w:rsidRPr="00403F52" w:rsidRDefault="00BB1567" w:rsidP="00405BD1">
      <w:pPr>
        <w:pStyle w:val="russubtitle"/>
      </w:pPr>
      <w:r>
        <w:t>П</w:t>
      </w:r>
      <w:r w:rsidR="00F6100D">
        <w:t>роизвести д</w:t>
      </w:r>
      <w:r w:rsidR="00A16D95" w:rsidRPr="00403F52">
        <w:t>емонтаж Стенда</w:t>
      </w:r>
      <w:r w:rsidR="0073601B">
        <w:rPr>
          <w:b/>
          <w:bCs w:val="0"/>
        </w:rPr>
        <w:t xml:space="preserve"> </w:t>
      </w:r>
      <w:r w:rsidR="0073601B">
        <w:t>согласно графику в Приложении №</w:t>
      </w:r>
      <w:r w:rsidR="00DE4FFB">
        <w:t xml:space="preserve"> </w:t>
      </w:r>
      <w:r w:rsidR="006D7407">
        <w:t>6</w:t>
      </w:r>
      <w:r w:rsidR="0073601B">
        <w:t>.</w:t>
      </w:r>
    </w:p>
    <w:p w14:paraId="30365F8B" w14:textId="3271F548" w:rsidR="008E718F" w:rsidRPr="00403F52" w:rsidRDefault="00A16D95" w:rsidP="00405BD1">
      <w:pPr>
        <w:pStyle w:val="rusnum3"/>
        <w:rPr>
          <w:color w:val="000000" w:themeColor="text1"/>
        </w:rPr>
      </w:pPr>
      <w:r w:rsidRPr="00403F52">
        <w:t xml:space="preserve">Исполнитель обязуется осуществить монтаж Стенда в соответствии с Планом расположения выставочной площади в </w:t>
      </w:r>
      <w:r w:rsidRPr="00403F52">
        <w:rPr>
          <w:color w:val="000000" w:themeColor="text1"/>
        </w:rPr>
        <w:t>помещении/павильоне (Приложение №</w:t>
      </w:r>
      <w:r w:rsidR="00DE4FFB">
        <w:rPr>
          <w:color w:val="000000" w:themeColor="text1"/>
        </w:rPr>
        <w:t xml:space="preserve"> </w:t>
      </w:r>
      <w:r w:rsidRPr="00403F52">
        <w:rPr>
          <w:color w:val="000000" w:themeColor="text1"/>
        </w:rPr>
        <w:t>3).</w:t>
      </w:r>
    </w:p>
    <w:p w14:paraId="30FC11A4" w14:textId="3E0D9D0B" w:rsidR="008E718F" w:rsidRPr="00403F52" w:rsidRDefault="00A16D95" w:rsidP="00405BD1">
      <w:pPr>
        <w:pStyle w:val="rusnum3"/>
      </w:pPr>
      <w:r w:rsidRPr="00403F52">
        <w:t xml:space="preserve">Заказчик обязуется в срок </w:t>
      </w:r>
      <w:r w:rsidR="0073601B">
        <w:t>согласно графику в Приложении №</w:t>
      </w:r>
      <w:r w:rsidR="00DE4FFB">
        <w:t xml:space="preserve"> </w:t>
      </w:r>
      <w:r w:rsidR="00CF514D">
        <w:t>6</w:t>
      </w:r>
      <w:r w:rsidR="0073601B">
        <w:t xml:space="preserve"> </w:t>
      </w:r>
      <w:r w:rsidRPr="00403F52">
        <w:t>предоставить Исполнителю исходные данные и художественно-графические файлы в следующем формате:</w:t>
      </w:r>
    </w:p>
    <w:p w14:paraId="513D989E" w14:textId="0989AAA5" w:rsidR="008E718F" w:rsidRPr="00403F52" w:rsidRDefault="00A16D95" w:rsidP="00405BD1">
      <w:pPr>
        <w:pStyle w:val="russubtitle"/>
      </w:pPr>
      <w:r w:rsidRPr="00403F52">
        <w:t xml:space="preserve">текст в формате </w:t>
      </w:r>
      <w:r w:rsidRPr="00403F52">
        <w:rPr>
          <w:lang w:val="en-US"/>
        </w:rPr>
        <w:t>Word</w:t>
      </w:r>
      <w:r w:rsidRPr="00403F52">
        <w:t xml:space="preserve">, который должен быть разбит на логичные информационные абзацы; </w:t>
      </w:r>
    </w:p>
    <w:p w14:paraId="4314CFA6" w14:textId="7E4AA03D" w:rsidR="008E718F" w:rsidRPr="00403F52" w:rsidRDefault="00A16D95" w:rsidP="00405BD1">
      <w:pPr>
        <w:pStyle w:val="russubtitle"/>
      </w:pPr>
      <w:r w:rsidRPr="00403F52">
        <w:t xml:space="preserve">логотипы и наименования – только в векторном формате </w:t>
      </w:r>
      <w:r w:rsidRPr="00403F52">
        <w:rPr>
          <w:lang w:val="en-US"/>
        </w:rPr>
        <w:t>ai</w:t>
      </w:r>
      <w:r w:rsidRPr="00403F52">
        <w:t xml:space="preserve">, </w:t>
      </w:r>
      <w:r w:rsidRPr="00403F52">
        <w:rPr>
          <w:lang w:val="en-US"/>
        </w:rPr>
        <w:t>eps</w:t>
      </w:r>
      <w:r w:rsidRPr="00403F52">
        <w:t xml:space="preserve"> (не выше </w:t>
      </w:r>
      <w:r w:rsidRPr="00403F52">
        <w:rPr>
          <w:lang w:val="en-US"/>
        </w:rPr>
        <w:t>cs</w:t>
      </w:r>
      <w:r w:rsidRPr="00403F52">
        <w:t xml:space="preserve">4), </w:t>
      </w:r>
      <w:proofErr w:type="spellStart"/>
      <w:r w:rsidRPr="00403F52">
        <w:rPr>
          <w:lang w:val="en-US"/>
        </w:rPr>
        <w:t>cdr</w:t>
      </w:r>
      <w:proofErr w:type="spellEnd"/>
      <w:r w:rsidRPr="00403F52">
        <w:t xml:space="preserve"> (не выше </w:t>
      </w:r>
      <w:r w:rsidRPr="00403F52">
        <w:rPr>
          <w:lang w:val="en-US"/>
        </w:rPr>
        <w:t>X</w:t>
      </w:r>
      <w:r w:rsidRPr="00403F52">
        <w:t xml:space="preserve">4), фирменные шрифты; </w:t>
      </w:r>
    </w:p>
    <w:p w14:paraId="106EDC83" w14:textId="6DDF8DE5" w:rsidR="008E718F" w:rsidRPr="00403F52" w:rsidRDefault="00A16D95" w:rsidP="00405BD1">
      <w:pPr>
        <w:pStyle w:val="russubtitle"/>
      </w:pPr>
      <w:r w:rsidRPr="00403F52">
        <w:t>изображения (фотографии) – в формате .</w:t>
      </w:r>
      <w:r w:rsidRPr="00403F52">
        <w:rPr>
          <w:lang w:val="en-US"/>
        </w:rPr>
        <w:t>jpeg</w:t>
      </w:r>
      <w:r w:rsidRPr="00403F52">
        <w:t xml:space="preserve">, разрешение не менее 300 </w:t>
      </w:r>
      <w:r w:rsidRPr="00403F52">
        <w:rPr>
          <w:lang w:val="en-US"/>
        </w:rPr>
        <w:t>dpi</w:t>
      </w:r>
      <w:r w:rsidRPr="00403F52">
        <w:t>;</w:t>
      </w:r>
    </w:p>
    <w:p w14:paraId="080E52D4" w14:textId="5792D6BC" w:rsidR="008E718F" w:rsidRPr="00403F52" w:rsidRDefault="00A16D95" w:rsidP="00405BD1">
      <w:pPr>
        <w:pStyle w:val="russubtitle"/>
      </w:pPr>
      <w:r w:rsidRPr="00403F52">
        <w:t xml:space="preserve">файлы для широкоформатной печати с разрешением 1х1 – 200 </w:t>
      </w:r>
      <w:r w:rsidRPr="00403F52">
        <w:rPr>
          <w:lang w:val="en-US"/>
        </w:rPr>
        <w:t>dpi</w:t>
      </w:r>
      <w:r w:rsidRPr="00403F52">
        <w:t>, 1</w:t>
      </w:r>
      <w:r w:rsidRPr="00403F52">
        <w:rPr>
          <w:lang w:val="en-US"/>
        </w:rPr>
        <w:t>x</w:t>
      </w:r>
      <w:r w:rsidRPr="00403F52">
        <w:t xml:space="preserve">2 – 150 </w:t>
      </w:r>
      <w:r w:rsidRPr="00403F52">
        <w:rPr>
          <w:lang w:val="en-US"/>
        </w:rPr>
        <w:t>dpi</w:t>
      </w:r>
      <w:r w:rsidRPr="00403F52">
        <w:t>, 2</w:t>
      </w:r>
      <w:r w:rsidRPr="00403F52">
        <w:rPr>
          <w:lang w:val="en-US"/>
        </w:rPr>
        <w:t>x</w:t>
      </w:r>
      <w:r w:rsidRPr="00403F52">
        <w:t xml:space="preserve">3 – 100 </w:t>
      </w:r>
      <w:r w:rsidRPr="00403F52">
        <w:rPr>
          <w:lang w:val="en-US"/>
        </w:rPr>
        <w:t>dpi</w:t>
      </w:r>
      <w:r w:rsidRPr="00403F52">
        <w:t>, 3</w:t>
      </w:r>
      <w:r w:rsidRPr="00403F52">
        <w:rPr>
          <w:lang w:val="en-US"/>
        </w:rPr>
        <w:t>x</w:t>
      </w:r>
      <w:r w:rsidRPr="00403F52">
        <w:t xml:space="preserve">4 – 72 </w:t>
      </w:r>
      <w:r w:rsidRPr="00403F52">
        <w:rPr>
          <w:lang w:val="en-US"/>
        </w:rPr>
        <w:t>dpi</w:t>
      </w:r>
      <w:r w:rsidRPr="00403F52">
        <w:t xml:space="preserve">, файлы большего размера не менее 52 </w:t>
      </w:r>
      <w:r w:rsidRPr="00403F52">
        <w:rPr>
          <w:lang w:val="en-US"/>
        </w:rPr>
        <w:t>dpi</w:t>
      </w:r>
      <w:r w:rsidRPr="00403F52">
        <w:t>;</w:t>
      </w:r>
    </w:p>
    <w:p w14:paraId="288C3C33" w14:textId="3744CEA0" w:rsidR="008E718F" w:rsidRPr="00403F52" w:rsidRDefault="00A16D95" w:rsidP="00405BD1">
      <w:pPr>
        <w:pStyle w:val="russubtitle"/>
      </w:pPr>
      <w:r w:rsidRPr="00403F52">
        <w:t xml:space="preserve">файлы для офсетной печати с разрешением 240 – 300 </w:t>
      </w:r>
      <w:r w:rsidRPr="00403F52">
        <w:rPr>
          <w:lang w:val="en-US"/>
        </w:rPr>
        <w:t>dpi</w:t>
      </w:r>
      <w:r w:rsidRPr="00403F52">
        <w:t xml:space="preserve"> в масштабе 1:1;</w:t>
      </w:r>
    </w:p>
    <w:p w14:paraId="26EE384F" w14:textId="478EFE12" w:rsidR="008E718F" w:rsidRPr="00403F52" w:rsidRDefault="00A16D95" w:rsidP="00405BD1">
      <w:pPr>
        <w:pStyle w:val="russubtitle"/>
      </w:pPr>
      <w:r w:rsidRPr="00403F52">
        <w:t xml:space="preserve">файлы для баннеров и/или постеров в формате </w:t>
      </w:r>
      <w:r w:rsidRPr="00403F52">
        <w:rPr>
          <w:lang w:val="en-US"/>
        </w:rPr>
        <w:t>tiff</w:t>
      </w:r>
      <w:r w:rsidRPr="00403F52">
        <w:t xml:space="preserve">, </w:t>
      </w:r>
      <w:proofErr w:type="spellStart"/>
      <w:r w:rsidRPr="00403F52">
        <w:rPr>
          <w:lang w:val="en-US"/>
        </w:rPr>
        <w:t>psd</w:t>
      </w:r>
      <w:proofErr w:type="spellEnd"/>
      <w:r w:rsidRPr="00403F52">
        <w:t xml:space="preserve">, </w:t>
      </w:r>
      <w:r w:rsidRPr="00403F52">
        <w:rPr>
          <w:lang w:val="en-US"/>
        </w:rPr>
        <w:t>eps</w:t>
      </w:r>
      <w:r w:rsidRPr="00403F52">
        <w:t xml:space="preserve">. В случае необходимости внесения изменений в файлы для баннеров и/или постеров, Заказчик предоставляет файл (файлы) послойно. </w:t>
      </w:r>
    </w:p>
    <w:p w14:paraId="1BF308FE" w14:textId="7F85442B" w:rsidR="008E718F" w:rsidRPr="00403F52" w:rsidRDefault="00A16D95" w:rsidP="00405BD1">
      <w:pPr>
        <w:pStyle w:val="rusnum3"/>
      </w:pPr>
      <w:r w:rsidRPr="00403F52">
        <w:t>Срок окончательного согласования (т.е. срок, по истечени</w:t>
      </w:r>
      <w:r w:rsidR="000E7827" w:rsidRPr="00403F52">
        <w:t>ю</w:t>
      </w:r>
      <w:r w:rsidRPr="00403F52">
        <w:t xml:space="preserve"> которого внесение изменений не допускается) Заказчиком </w:t>
      </w:r>
      <w:r w:rsidR="00303C7F" w:rsidRPr="00403F52">
        <w:t>Д</w:t>
      </w:r>
      <w:r w:rsidRPr="00403F52">
        <w:t xml:space="preserve">изайн-проекта Стенда устанавливается </w:t>
      </w:r>
      <w:r w:rsidR="0073601B">
        <w:t>согласно графику в Приложении №</w:t>
      </w:r>
      <w:r w:rsidR="00DE4FFB">
        <w:t xml:space="preserve"> </w:t>
      </w:r>
      <w:r w:rsidR="00E53191">
        <w:t>6</w:t>
      </w:r>
      <w:r w:rsidR="0073601B">
        <w:t xml:space="preserve">, </w:t>
      </w:r>
      <w:r w:rsidRPr="00403F52">
        <w:t xml:space="preserve">при этом в случае внесения </w:t>
      </w:r>
      <w:r w:rsidR="00046E81" w:rsidRPr="00403F52">
        <w:t>изменени</w:t>
      </w:r>
      <w:r w:rsidR="00046E81">
        <w:t>й</w:t>
      </w:r>
      <w:r w:rsidR="00046E81" w:rsidRPr="00403F52">
        <w:t xml:space="preserve"> </w:t>
      </w:r>
      <w:r w:rsidRPr="00403F52">
        <w:t>в ранее согласованный Дизайн-проект Стенда</w:t>
      </w:r>
      <w:r w:rsidR="00046E81">
        <w:t>,</w:t>
      </w:r>
      <w:r w:rsidRPr="00403F52">
        <w:t xml:space="preserve"> Сторонами подписывается </w:t>
      </w:r>
      <w:r w:rsidR="00046E81">
        <w:t xml:space="preserve">об этом соответствующее </w:t>
      </w:r>
      <w:r w:rsidR="008B138A" w:rsidRPr="00403F52">
        <w:t>дополнительное соглашение</w:t>
      </w:r>
      <w:r w:rsidRPr="00403F52">
        <w:t xml:space="preserve"> к настоящему Договору.</w:t>
      </w:r>
    </w:p>
    <w:p w14:paraId="55ACA707" w14:textId="7CF1E6BB" w:rsidR="008E718F" w:rsidRPr="00403F52" w:rsidRDefault="00A16D95" w:rsidP="00405BD1">
      <w:pPr>
        <w:pStyle w:val="rusnum3"/>
      </w:pPr>
      <w:r w:rsidRPr="00403F52">
        <w:lastRenderedPageBreak/>
        <w:t xml:space="preserve">Исполнитель передает Заказчику исключительные права на разработанный Исполнителем и утвержденный Заказчиком </w:t>
      </w:r>
      <w:r w:rsidR="00A64DC3" w:rsidRPr="00403F52">
        <w:t>Д</w:t>
      </w:r>
      <w:r w:rsidRPr="00403F52">
        <w:t>изайн-проект Стенда (Приложение №</w:t>
      </w:r>
      <w:r w:rsidR="00DE4FFB">
        <w:t xml:space="preserve"> </w:t>
      </w:r>
      <w:r w:rsidRPr="00403F52">
        <w:t>1) для</w:t>
      </w:r>
      <w:r w:rsidR="00282B9B">
        <w:t xml:space="preserve"> застройки в рамках</w:t>
      </w:r>
      <w:r w:rsidR="004279AD">
        <w:t xml:space="preserve"> </w:t>
      </w:r>
      <w:r w:rsidR="004279AD" w:rsidRPr="004279AD">
        <w:t>30-</w:t>
      </w:r>
      <w:r w:rsidR="004279AD">
        <w:t>ой</w:t>
      </w:r>
      <w:r w:rsidR="004279AD" w:rsidRPr="004279AD">
        <w:t xml:space="preserve"> Международн</w:t>
      </w:r>
      <w:r w:rsidR="004279AD">
        <w:t>ой</w:t>
      </w:r>
      <w:r w:rsidR="004279AD" w:rsidRPr="004279AD">
        <w:t xml:space="preserve"> выставк</w:t>
      </w:r>
      <w:r w:rsidR="004279AD">
        <w:t>и</w:t>
      </w:r>
      <w:r w:rsidR="004279AD" w:rsidRPr="004279AD">
        <w:t xml:space="preserve"> транспортно-логистических услуг, складского оборудования и технологий</w:t>
      </w:r>
      <w:r w:rsidR="004279AD">
        <w:t xml:space="preserve"> </w:t>
      </w:r>
      <w:r w:rsidR="004279AD" w:rsidRPr="00D049BC">
        <w:t>“</w:t>
      </w:r>
      <w:proofErr w:type="spellStart"/>
      <w:r w:rsidR="004279AD">
        <w:rPr>
          <w:lang w:val="en-US"/>
        </w:rPr>
        <w:t>TransRussia</w:t>
      </w:r>
      <w:proofErr w:type="spellEnd"/>
      <w:r w:rsidR="004279AD" w:rsidRPr="00D049BC">
        <w:t xml:space="preserve"> 2026”</w:t>
      </w:r>
      <w:r w:rsidRPr="00403F52">
        <w:t>. Размер вознаграждения за передачу исключительных прав Заказчику указан в Приложении №</w:t>
      </w:r>
      <w:r w:rsidR="00DE4FFB">
        <w:t xml:space="preserve"> </w:t>
      </w:r>
      <w:r w:rsidRPr="00403F52">
        <w:t>2 к настоящему Договору. Конструкция Стенда, а также материалы, оборудование и мебель Заказчику в собственность не передаются.</w:t>
      </w:r>
    </w:p>
    <w:p w14:paraId="5B909E91" w14:textId="077C2BA6" w:rsidR="008E718F" w:rsidRPr="00403F52" w:rsidRDefault="00A16D95" w:rsidP="00405BD1">
      <w:pPr>
        <w:pStyle w:val="rusnum3"/>
      </w:pPr>
      <w:r w:rsidRPr="00403F52">
        <w:t>Заказчик обязуется оплатить Услуги Исполнителя на основании утвержденной Сторонами Сметы (Приложение №</w:t>
      </w:r>
      <w:r w:rsidR="00DE4FFB">
        <w:t xml:space="preserve"> </w:t>
      </w:r>
      <w:r w:rsidRPr="00403F52">
        <w:t xml:space="preserve">2) в порядке и сроки, установленные разделом 3 настоящего Договора. </w:t>
      </w:r>
    </w:p>
    <w:p w14:paraId="6055DEAB" w14:textId="7D71C2AA" w:rsidR="000E7827" w:rsidRPr="00403F52" w:rsidRDefault="00A16D95" w:rsidP="000E165E">
      <w:pPr>
        <w:pStyle w:val="rusnum3"/>
      </w:pPr>
      <w:r w:rsidRPr="00403F52">
        <w:rPr>
          <w:bCs w:val="0"/>
        </w:rPr>
        <w:t xml:space="preserve">В случае необходимости оказания услуг, не указанных в п. 1.2. настоящего Договора, стороны заключают дополнительное соглашение к настоящему Договору. </w:t>
      </w:r>
    </w:p>
    <w:p w14:paraId="41D1C634" w14:textId="6C0456C4" w:rsidR="008E718F" w:rsidRPr="00403F52" w:rsidRDefault="00A16D95" w:rsidP="000E165E">
      <w:pPr>
        <w:pStyle w:val="rusnum2"/>
        <w:spacing w:after="0"/>
      </w:pPr>
      <w:r w:rsidRPr="00403F52">
        <w:t>Права и обязанности сторон</w:t>
      </w:r>
    </w:p>
    <w:p w14:paraId="27AD7EA7" w14:textId="38544831" w:rsidR="008E718F" w:rsidRPr="00403F52" w:rsidRDefault="00A16D95" w:rsidP="00405BD1">
      <w:pPr>
        <w:pStyle w:val="rusnum3"/>
        <w:rPr>
          <w:b/>
        </w:rPr>
      </w:pPr>
      <w:r w:rsidRPr="00403F52">
        <w:rPr>
          <w:b/>
          <w:bCs w:val="0"/>
        </w:rPr>
        <w:t>Исполнитель обязуется:</w:t>
      </w:r>
    </w:p>
    <w:p w14:paraId="45E08444" w14:textId="6D912C82" w:rsidR="008E718F" w:rsidRPr="00403F52" w:rsidRDefault="00A16D95" w:rsidP="00405BD1">
      <w:pPr>
        <w:pStyle w:val="russubtitle"/>
      </w:pPr>
      <w:r w:rsidRPr="00403F52">
        <w:t>оказывать Услуги Заказчику качественно, в сроки, в объемах и на условиях настоящего Договора;</w:t>
      </w:r>
    </w:p>
    <w:p w14:paraId="673CB758" w14:textId="1045E607" w:rsidR="00F402E8" w:rsidRPr="00403F52" w:rsidRDefault="00A16D95" w:rsidP="00405BD1">
      <w:pPr>
        <w:pStyle w:val="russubtitle"/>
      </w:pPr>
      <w:r w:rsidRPr="00403F52">
        <w:t>своевременно извещать Заказчика о фактах, которые существенно могут повлиять на выполнение обязательств по настоящему Договору;</w:t>
      </w:r>
    </w:p>
    <w:p w14:paraId="77703AE8" w14:textId="12B0A336" w:rsidR="008E718F" w:rsidRPr="00403F52" w:rsidRDefault="00A16D95" w:rsidP="00F402E8">
      <w:pPr>
        <w:pStyle w:val="russubtitle"/>
      </w:pPr>
      <w:r w:rsidRPr="00403F52">
        <w:t>оказать Услуги, связанные с оформлением выставочной площади в соответствии с Дизайн-проектом Стенда (Приложение №</w:t>
      </w:r>
      <w:r w:rsidR="00DE4FFB">
        <w:t xml:space="preserve"> </w:t>
      </w:r>
      <w:r w:rsidRPr="00403F52">
        <w:t>1), Сметой (Приложение №</w:t>
      </w:r>
      <w:r w:rsidR="00DE4FFB">
        <w:t xml:space="preserve"> </w:t>
      </w:r>
      <w:r w:rsidRPr="00403F52">
        <w:t>2)</w:t>
      </w:r>
      <w:r w:rsidR="00F402E8">
        <w:t>,</w:t>
      </w:r>
      <w:r w:rsidRPr="00403F52">
        <w:t xml:space="preserve"> Планом расположения выставочной площади в помещении/павильоне (Приложение №</w:t>
      </w:r>
      <w:r w:rsidR="00DE4FFB">
        <w:t xml:space="preserve"> </w:t>
      </w:r>
      <w:r w:rsidRPr="00403F52">
        <w:t>3)</w:t>
      </w:r>
      <w:r w:rsidR="00F402E8">
        <w:t xml:space="preserve">, </w:t>
      </w:r>
      <w:r w:rsidR="00F402E8" w:rsidRPr="00403F52">
        <w:t>Техническ</w:t>
      </w:r>
      <w:r w:rsidR="00F402E8">
        <w:t xml:space="preserve">им </w:t>
      </w:r>
      <w:r w:rsidR="00F402E8" w:rsidRPr="00403F52">
        <w:t>задание</w:t>
      </w:r>
      <w:r w:rsidR="00F402E8">
        <w:t>м</w:t>
      </w:r>
      <w:r w:rsidR="00F402E8" w:rsidRPr="00403F52">
        <w:t xml:space="preserve"> (Приложение №</w:t>
      </w:r>
      <w:r w:rsidR="00DE4FFB">
        <w:t xml:space="preserve"> </w:t>
      </w:r>
      <w:r w:rsidR="00DC0E6C">
        <w:t>5</w:t>
      </w:r>
      <w:r w:rsidR="00F402E8">
        <w:t>) и Графиком оказания услуг (Приложение №</w:t>
      </w:r>
      <w:r w:rsidR="00DE4FFB">
        <w:t xml:space="preserve"> </w:t>
      </w:r>
      <w:r w:rsidR="00DC0E6C">
        <w:t>6</w:t>
      </w:r>
      <w:r w:rsidR="00F402E8">
        <w:t>);</w:t>
      </w:r>
    </w:p>
    <w:p w14:paraId="2790DF7A" w14:textId="46AA1C06" w:rsidR="008E718F" w:rsidRPr="00403F52" w:rsidRDefault="00A16D95" w:rsidP="00D049BC">
      <w:pPr>
        <w:pStyle w:val="russubtitle"/>
      </w:pPr>
      <w:r w:rsidRPr="00403F52">
        <w:t xml:space="preserve">передать Заказчику по акту </w:t>
      </w:r>
      <w:r w:rsidR="00C13286">
        <w:t>сдачи-приемки</w:t>
      </w:r>
      <w:r w:rsidR="00470E2D">
        <w:t xml:space="preserve"> (Приложение № 4) </w:t>
      </w:r>
      <w:r w:rsidRPr="00403F52">
        <w:t xml:space="preserve">во временное пользование смонтированный Стенд в последний день монтажа, указанный в </w:t>
      </w:r>
      <w:r w:rsidR="00F402E8">
        <w:t>Графике в Приложении №</w:t>
      </w:r>
      <w:r w:rsidR="00DE4FFB">
        <w:t xml:space="preserve"> </w:t>
      </w:r>
      <w:r w:rsidR="002F7D51">
        <w:t>6</w:t>
      </w:r>
      <w:r w:rsidR="00F402E8">
        <w:t xml:space="preserve"> </w:t>
      </w:r>
      <w:r w:rsidR="00BB7FA6">
        <w:t xml:space="preserve">к </w:t>
      </w:r>
      <w:r w:rsidRPr="00403F52">
        <w:t>настояще</w:t>
      </w:r>
      <w:r w:rsidR="00BB7FA6">
        <w:t>му</w:t>
      </w:r>
      <w:r w:rsidRPr="00403F52">
        <w:t xml:space="preserve"> Договор</w:t>
      </w:r>
      <w:r w:rsidR="00BB7FA6">
        <w:t>у</w:t>
      </w:r>
      <w:r w:rsidRPr="00403F52">
        <w:t>, а также принять его по акту приема-передачи после окончания Выставки. При этом Заказчик обязуется</w:t>
      </w:r>
      <w:r w:rsidR="00E621DD">
        <w:t xml:space="preserve"> </w:t>
      </w:r>
      <w:r w:rsidR="00E621DD" w:rsidRPr="00403F52">
        <w:t>произвести осмотр Стенда</w:t>
      </w:r>
      <w:r w:rsidRPr="00403F52">
        <w:t>,</w:t>
      </w:r>
      <w:r w:rsidR="00E621DD">
        <w:t xml:space="preserve"> согласно п.</w:t>
      </w:r>
      <w:r w:rsidR="002F7D51">
        <w:t xml:space="preserve"> </w:t>
      </w:r>
      <w:r w:rsidR="00E621DD">
        <w:t>5</w:t>
      </w:r>
      <w:r w:rsidRPr="00403F52">
        <w:t xml:space="preserve"> в </w:t>
      </w:r>
      <w:r w:rsidR="00F402E8">
        <w:t>Г</w:t>
      </w:r>
      <w:r w:rsidR="0073601B">
        <w:t>рафике в Приложении №</w:t>
      </w:r>
      <w:r w:rsidR="00DE4FFB">
        <w:t xml:space="preserve"> </w:t>
      </w:r>
      <w:r w:rsidR="002F7D51">
        <w:t>6</w:t>
      </w:r>
      <w:r w:rsidRPr="00403F52">
        <w:t>.</w:t>
      </w:r>
    </w:p>
    <w:p w14:paraId="7BDA1545" w14:textId="0701EA99" w:rsidR="008E718F" w:rsidRPr="00403F52" w:rsidRDefault="00A16D95" w:rsidP="000E7827">
      <w:pPr>
        <w:tabs>
          <w:tab w:val="left" w:pos="709"/>
        </w:tabs>
        <w:ind w:firstLine="709"/>
        <w:contextualSpacing/>
        <w:jc w:val="both"/>
      </w:pPr>
      <w:r w:rsidRPr="00403F52">
        <w:t>В случае наличия замечаний со стороны Заказчика</w:t>
      </w:r>
      <w:r w:rsidR="009A6CDA" w:rsidRPr="00403F52">
        <w:t xml:space="preserve"> во время монтажа</w:t>
      </w:r>
      <w:r w:rsidRPr="00403F52">
        <w:t xml:space="preserve">, </w:t>
      </w:r>
      <w:r w:rsidR="009A6CDA" w:rsidRPr="00403F52">
        <w:t xml:space="preserve">Исполнитель обязан устранить замечания до окончания монтажа, в случае выявления Заказчиком замечаний после окончания монтажа и/или во время работы выставки Исполнитель обязуется устранить замечания до начала работы выставки согласно </w:t>
      </w:r>
      <w:r w:rsidR="00E621DD">
        <w:t>Г</w:t>
      </w:r>
      <w:r w:rsidR="009A6CDA" w:rsidRPr="00403F52">
        <w:t xml:space="preserve">рафику, указанному в </w:t>
      </w:r>
      <w:bookmarkStart w:id="0" w:name="_Hlk144477582"/>
      <w:r w:rsidR="00E621DD">
        <w:t>Приложении №</w:t>
      </w:r>
      <w:r w:rsidR="005A29D0">
        <w:t xml:space="preserve"> </w:t>
      </w:r>
      <w:r w:rsidR="00A85C8D">
        <w:t>6</w:t>
      </w:r>
      <w:r w:rsidR="00BE74B2">
        <w:t xml:space="preserve"> к</w:t>
      </w:r>
      <w:r w:rsidR="00E621DD">
        <w:t xml:space="preserve"> настояще</w:t>
      </w:r>
      <w:r w:rsidR="00BE74B2">
        <w:t>му</w:t>
      </w:r>
      <w:r w:rsidR="00E621DD">
        <w:t xml:space="preserve"> Договор</w:t>
      </w:r>
      <w:r w:rsidR="00BE74B2">
        <w:t>у</w:t>
      </w:r>
      <w:bookmarkEnd w:id="0"/>
      <w:r w:rsidR="00E621DD">
        <w:t>.</w:t>
      </w:r>
      <w:r w:rsidR="009A6CDA" w:rsidRPr="00403F52">
        <w:t xml:space="preserve"> При этом Заказчик не нес</w:t>
      </w:r>
      <w:r w:rsidR="00AF4ECC" w:rsidRPr="00403F52">
        <w:t>е</w:t>
      </w:r>
      <w:r w:rsidR="009A6CDA" w:rsidRPr="00403F52">
        <w:t xml:space="preserve">т дополнительных расходов, устранение замечаний происходит за счет Исполнителя. В случае отказа Исполнителя от устранения замечаний Заказчика </w:t>
      </w:r>
      <w:r w:rsidRPr="00403F52">
        <w:t xml:space="preserve">Стороны составляют соответствующий акт. </w:t>
      </w:r>
    </w:p>
    <w:p w14:paraId="450FB84F" w14:textId="03DEC6B1" w:rsidR="00AF4ECC" w:rsidRPr="00697CA6" w:rsidRDefault="00AF4ECC" w:rsidP="000E7827">
      <w:pPr>
        <w:tabs>
          <w:tab w:val="left" w:pos="709"/>
        </w:tabs>
        <w:ind w:firstLine="709"/>
        <w:contextualSpacing/>
        <w:jc w:val="both"/>
      </w:pPr>
      <w:r w:rsidRPr="00697CA6">
        <w:t>Замечания могут быть выдвинуты в случа</w:t>
      </w:r>
      <w:r w:rsidR="00E621DD" w:rsidRPr="00697CA6">
        <w:t>е</w:t>
      </w:r>
      <w:r w:rsidRPr="00697CA6">
        <w:t xml:space="preserve">: </w:t>
      </w:r>
    </w:p>
    <w:p w14:paraId="3BF56A73" w14:textId="5C94A27F" w:rsidR="00AF4ECC" w:rsidRPr="00697CA6" w:rsidRDefault="00AF4ECC" w:rsidP="00405BD1">
      <w:pPr>
        <w:pStyle w:val="aff7"/>
        <w:numPr>
          <w:ilvl w:val="0"/>
          <w:numId w:val="34"/>
        </w:numPr>
        <w:tabs>
          <w:tab w:val="left" w:pos="709"/>
        </w:tabs>
        <w:ind w:left="851"/>
        <w:jc w:val="both"/>
      </w:pPr>
      <w:r w:rsidRPr="00697CA6">
        <w:t>повреждения материалов, мебели, элементов декора и конструкции стенда по вине Исполнителя;</w:t>
      </w:r>
    </w:p>
    <w:p w14:paraId="42DAD453" w14:textId="55686C4E" w:rsidR="00AF4ECC" w:rsidRPr="00697CA6" w:rsidRDefault="00AF4ECC">
      <w:pPr>
        <w:pStyle w:val="aff7"/>
        <w:numPr>
          <w:ilvl w:val="0"/>
          <w:numId w:val="34"/>
        </w:numPr>
        <w:tabs>
          <w:tab w:val="left" w:pos="709"/>
        </w:tabs>
        <w:ind w:left="851"/>
        <w:jc w:val="both"/>
      </w:pPr>
      <w:r w:rsidRPr="00697CA6">
        <w:t>несоответствия используемых материалов и цветовой гаммы согласованному</w:t>
      </w:r>
      <w:r w:rsidR="00E621DD" w:rsidRPr="00697CA6">
        <w:t xml:space="preserve"> </w:t>
      </w:r>
      <w:r w:rsidRPr="00697CA6">
        <w:t>дизайн-</w:t>
      </w:r>
      <w:r w:rsidR="00AE5676" w:rsidRPr="00697CA6">
        <w:t>проекту</w:t>
      </w:r>
      <w:r w:rsidRPr="00697CA6">
        <w:t xml:space="preserve"> стенда;</w:t>
      </w:r>
    </w:p>
    <w:p w14:paraId="6B5F0886" w14:textId="775BA55D" w:rsidR="00AF4ECC" w:rsidRPr="00697CA6" w:rsidRDefault="00AF4ECC" w:rsidP="00405BD1">
      <w:pPr>
        <w:pStyle w:val="aff7"/>
        <w:numPr>
          <w:ilvl w:val="0"/>
          <w:numId w:val="34"/>
        </w:numPr>
        <w:tabs>
          <w:tab w:val="left" w:pos="709"/>
        </w:tabs>
        <w:ind w:left="851"/>
        <w:jc w:val="both"/>
      </w:pPr>
      <w:r w:rsidRPr="00697CA6">
        <w:t>некачественного оказания услуг по монтажу конструкции и элементов декора;</w:t>
      </w:r>
    </w:p>
    <w:p w14:paraId="030BCD25" w14:textId="5F19810B" w:rsidR="003328AB" w:rsidRPr="0070025F" w:rsidRDefault="00AF4ECC" w:rsidP="00AF4ECC">
      <w:pPr>
        <w:pStyle w:val="aff7"/>
        <w:numPr>
          <w:ilvl w:val="0"/>
          <w:numId w:val="34"/>
        </w:numPr>
        <w:tabs>
          <w:tab w:val="left" w:pos="709"/>
        </w:tabs>
        <w:ind w:left="851"/>
        <w:jc w:val="both"/>
      </w:pPr>
      <w:r w:rsidRPr="00697CA6">
        <w:t>несоответствия требованиям безопасности</w:t>
      </w:r>
      <w:r w:rsidR="00A85C8D">
        <w:t>;</w:t>
      </w:r>
    </w:p>
    <w:p w14:paraId="2C97F4E8" w14:textId="0AE57304" w:rsidR="00AF4ECC" w:rsidRPr="00697CA6" w:rsidRDefault="003328AB" w:rsidP="00AF4ECC">
      <w:pPr>
        <w:pStyle w:val="aff7"/>
        <w:numPr>
          <w:ilvl w:val="0"/>
          <w:numId w:val="34"/>
        </w:numPr>
        <w:tabs>
          <w:tab w:val="left" w:pos="709"/>
        </w:tabs>
        <w:ind w:left="851"/>
        <w:jc w:val="both"/>
      </w:pPr>
      <w:r w:rsidRPr="0070025F">
        <w:t>иного несоответствия по качеству и (или) количеству оказанных услуг</w:t>
      </w:r>
      <w:r w:rsidR="00AF4ECC" w:rsidRPr="00697CA6">
        <w:t>.</w:t>
      </w:r>
    </w:p>
    <w:p w14:paraId="786F02FB" w14:textId="757DCDAB" w:rsidR="008E718F" w:rsidRPr="00403F52" w:rsidRDefault="00AF4ECC" w:rsidP="00405BD1">
      <w:pPr>
        <w:pStyle w:val="russubtitle"/>
        <w:numPr>
          <w:ilvl w:val="0"/>
          <w:numId w:val="0"/>
        </w:numPr>
        <w:ind w:firstLine="709"/>
      </w:pPr>
      <w:r w:rsidRPr="00403F52">
        <w:t xml:space="preserve">2.1.5. </w:t>
      </w:r>
      <w:r w:rsidR="00A16D95" w:rsidRPr="00403F52">
        <w:t xml:space="preserve">оказывать Заказчику консультационную и техническую помощь при использовании им </w:t>
      </w:r>
      <w:r w:rsidR="003E20B4">
        <w:t>готового</w:t>
      </w:r>
      <w:r w:rsidR="00A16D95" w:rsidRPr="00403F52">
        <w:t xml:space="preserve"> Стенд</w:t>
      </w:r>
      <w:r w:rsidR="003E20B4">
        <w:t>а</w:t>
      </w:r>
      <w:r w:rsidR="00A16D95" w:rsidRPr="00403F52">
        <w:t xml:space="preserve"> в период проведения Выставки, при этом Заказчик обязуется обеспечить представителей Исполнителя пропусками и/или бейджами, действующими на весь период проведения Выставки;</w:t>
      </w:r>
    </w:p>
    <w:p w14:paraId="55D24E65" w14:textId="088FFC9B" w:rsidR="008E718F" w:rsidRPr="00403F52" w:rsidRDefault="00A16D95" w:rsidP="00AF4ECC">
      <w:pPr>
        <w:ind w:firstLine="709"/>
        <w:contextualSpacing/>
        <w:jc w:val="both"/>
      </w:pPr>
      <w:r w:rsidRPr="00403F52">
        <w:t>2.1.6. соблюдать требования организатора Выставки, установленные для е</w:t>
      </w:r>
      <w:r w:rsidR="008D03E5" w:rsidRPr="00403F52">
        <w:t>е</w:t>
      </w:r>
      <w:r w:rsidRPr="00403F52">
        <w:t xml:space="preserve"> проведения;</w:t>
      </w:r>
    </w:p>
    <w:p w14:paraId="0016523C" w14:textId="08FAF6B8" w:rsidR="008E718F" w:rsidRPr="00403F52" w:rsidRDefault="00A16D95" w:rsidP="000E7827">
      <w:pPr>
        <w:ind w:firstLine="709"/>
        <w:contextualSpacing/>
        <w:jc w:val="both"/>
        <w:rPr>
          <w:i/>
          <w:iCs/>
        </w:rPr>
      </w:pPr>
      <w:r w:rsidRPr="00403F52">
        <w:t>2.1.7. в течение 3 (Трех) рабочих дней с момента окончания Выставки направить Заказчику акт об оказании услуг</w:t>
      </w:r>
      <w:r w:rsidR="00B15370">
        <w:t xml:space="preserve"> или универсальный передаточный документ (далее – УПД)</w:t>
      </w:r>
      <w:r w:rsidR="004B6373" w:rsidRPr="00403F52">
        <w:t>, счет-фактуру</w:t>
      </w:r>
      <w:r w:rsidR="00E84B74" w:rsidRPr="00403F52">
        <w:t xml:space="preserve"> </w:t>
      </w:r>
      <w:r w:rsidR="00E84B74" w:rsidRPr="00403F52">
        <w:rPr>
          <w:i/>
          <w:iCs/>
        </w:rPr>
        <w:t>(если Исполнитель является плательщиком НДС)</w:t>
      </w:r>
      <w:r w:rsidR="004B6373" w:rsidRPr="00403F52">
        <w:t xml:space="preserve"> и</w:t>
      </w:r>
      <w:r w:rsidRPr="00403F52">
        <w:t xml:space="preserve"> отчет (с приложенными фотографиями и прописанными датами монтажа, </w:t>
      </w:r>
      <w:r w:rsidR="00D07931">
        <w:t xml:space="preserve">эксплуатации </w:t>
      </w:r>
      <w:r w:rsidRPr="00403F52">
        <w:t>готового стенда и демонтажа), подписанные со своей стороны.</w:t>
      </w:r>
    </w:p>
    <w:p w14:paraId="593DF929" w14:textId="694B585E" w:rsidR="00DF6FF5" w:rsidRPr="00403F52" w:rsidRDefault="0096283B" w:rsidP="000E165E">
      <w:pPr>
        <w:jc w:val="center"/>
      </w:pPr>
      <w:r w:rsidRPr="0096283B">
        <w:rPr>
          <w:i/>
          <w:iCs/>
          <w:color w:val="FF0000"/>
        </w:rPr>
        <w:lastRenderedPageBreak/>
        <w:t>Данный пункт может быть скорректирован в соответствии с применимым законодательством в случае, если стороной по договору выступает лицо, не являющееся плательщиком НДС.</w:t>
      </w:r>
    </w:p>
    <w:p w14:paraId="64A81A18" w14:textId="3E44EFC9" w:rsidR="008E718F" w:rsidRPr="00403F52" w:rsidRDefault="00A16D95" w:rsidP="00405BD1">
      <w:pPr>
        <w:pStyle w:val="rusnum3"/>
        <w:rPr>
          <w:b/>
        </w:rPr>
      </w:pPr>
      <w:r w:rsidRPr="00403F52">
        <w:rPr>
          <w:b/>
          <w:bCs w:val="0"/>
        </w:rPr>
        <w:t>Исполнитель имеет право:</w:t>
      </w:r>
    </w:p>
    <w:p w14:paraId="1FFDE529" w14:textId="21AE4F9A" w:rsidR="008E718F" w:rsidRPr="00403F52" w:rsidRDefault="00A16D95" w:rsidP="00405BD1">
      <w:pPr>
        <w:pStyle w:val="russubtitle"/>
      </w:pPr>
      <w:r w:rsidRPr="00403F52">
        <w:t>привлекать третьих лиц для исполнения своих обязательств по настоящему Договору, оставаясь при этом ответственным перед Заказчиком за их действия как за свои собственные;</w:t>
      </w:r>
    </w:p>
    <w:p w14:paraId="29CEE347" w14:textId="47D64F8F" w:rsidR="008E718F" w:rsidRPr="00B94AAB" w:rsidRDefault="00A16D95" w:rsidP="000E165E">
      <w:pPr>
        <w:pStyle w:val="russubtitle"/>
      </w:pPr>
      <w:r w:rsidRPr="00403F52">
        <w:rPr>
          <w:bCs w:val="0"/>
        </w:rPr>
        <w:t>по письменному согласованию с Заказчиком вносить изменения в Дизайн-проект, связанные с предписанием Органов Технического контроля выставочных центров и/или Организатора выставки без изменения стоимости услуг.</w:t>
      </w:r>
    </w:p>
    <w:p w14:paraId="00F1EC05" w14:textId="5EFCB78B" w:rsidR="008E718F" w:rsidRPr="00403F52" w:rsidRDefault="00A16D95" w:rsidP="00405BD1">
      <w:pPr>
        <w:pStyle w:val="rusnum3"/>
        <w:rPr>
          <w:b/>
        </w:rPr>
      </w:pPr>
      <w:r w:rsidRPr="00403F52">
        <w:rPr>
          <w:b/>
          <w:bCs w:val="0"/>
        </w:rPr>
        <w:t>Заказчик обязуется:</w:t>
      </w:r>
    </w:p>
    <w:p w14:paraId="5BF82B65" w14:textId="03B708F4" w:rsidR="008E718F" w:rsidRPr="00403F52" w:rsidRDefault="00A16D95" w:rsidP="00405BD1">
      <w:pPr>
        <w:pStyle w:val="russubtitle"/>
      </w:pPr>
      <w:r w:rsidRPr="00403F52">
        <w:t>предоставить Исполнителю исходные данные и художественно-графические файлы в соответствии с п. 1.4. настоящего Договора</w:t>
      </w:r>
      <w:r w:rsidR="00E160B6" w:rsidRPr="00403F52">
        <w:t>;</w:t>
      </w:r>
      <w:r w:rsidRPr="00403F52">
        <w:t xml:space="preserve"> </w:t>
      </w:r>
    </w:p>
    <w:p w14:paraId="5AA5A8A5" w14:textId="0B5C9434" w:rsidR="008E718F" w:rsidRPr="00403F52" w:rsidRDefault="00A16D95" w:rsidP="00405BD1">
      <w:pPr>
        <w:pStyle w:val="russubtitle"/>
      </w:pPr>
      <w:r w:rsidRPr="00403F52">
        <w:t>рассмотреть и утвердить предоставленный Исполнителем по электронной почте Дизайн-проект выставочного стенда, при этом в случае наличия у Заказчика замечаний и/или дополнений в Дизайн-проект, Заказчик направляет их Исполнителю. В случае отсутствия замечаний и/или дополнений к Дизайн-проекту, Дизайн-проект выставочн</w:t>
      </w:r>
      <w:r w:rsidR="007441DD">
        <w:t>ого</w:t>
      </w:r>
      <w:r w:rsidRPr="00403F52">
        <w:t xml:space="preserve"> стенд</w:t>
      </w:r>
      <w:r w:rsidR="007441DD">
        <w:t>а</w:t>
      </w:r>
      <w:r w:rsidRPr="00403F52">
        <w:t xml:space="preserve"> счита</w:t>
      </w:r>
      <w:r w:rsidR="007441DD">
        <w:t>е</w:t>
      </w:r>
      <w:r w:rsidRPr="00403F52">
        <w:t>тся согласованным и утвержденным Заказчиком, и Исполнитель обязуется приступить к оказанию услуг</w:t>
      </w:r>
      <w:r w:rsidR="00E160B6" w:rsidRPr="00403F52">
        <w:t>;</w:t>
      </w:r>
    </w:p>
    <w:p w14:paraId="204396EA" w14:textId="360BDB3D" w:rsidR="008E718F" w:rsidRPr="00403F52" w:rsidRDefault="00A16D95" w:rsidP="00405BD1">
      <w:pPr>
        <w:pStyle w:val="russubtitle"/>
      </w:pPr>
      <w:r w:rsidRPr="00403F52">
        <w:t>предоставить Исполнителю демонстрационный материал (контент) для показа на мультимедийном оборудовании не позднее, чем за 11 (Одиннадцать) календарных дней до даты начала монтажа Стенда, указанной в п. 1.2.2. настоящего Договора;</w:t>
      </w:r>
    </w:p>
    <w:p w14:paraId="5C0141BC" w14:textId="7FE6910B" w:rsidR="008E718F" w:rsidRPr="00403F52" w:rsidRDefault="00A16D95" w:rsidP="00405BD1">
      <w:pPr>
        <w:pStyle w:val="russubtitle"/>
      </w:pPr>
      <w:r w:rsidRPr="00403F52">
        <w:t>предоставить Исполнителю до дат начала монтажа Стенда, указанных в п. 1.2.2. настоящего Договора, переделанный или доработанный демонстрационный материал (контент) в случае, если Исполнитель сообщает Заказчику о необходимости его переделки или доработки;</w:t>
      </w:r>
    </w:p>
    <w:p w14:paraId="38AB2954" w14:textId="0A8A031E" w:rsidR="008E718F" w:rsidRPr="00B94AAB" w:rsidRDefault="00A16D95" w:rsidP="000E165E">
      <w:pPr>
        <w:pStyle w:val="russubtitle"/>
      </w:pPr>
      <w:r w:rsidRPr="00403F52">
        <w:rPr>
          <w:bCs w:val="0"/>
        </w:rPr>
        <w:t xml:space="preserve">обеспечить беспрепятственный доступ представителей Исполнителя к выставочным площадям в период </w:t>
      </w:r>
      <w:r w:rsidRPr="000E165E">
        <w:rPr>
          <w:b/>
          <w:bCs w:val="0"/>
        </w:rPr>
        <w:t>с</w:t>
      </w:r>
      <w:r w:rsidR="00427B8C" w:rsidRPr="000E165E">
        <w:rPr>
          <w:b/>
          <w:bCs w:val="0"/>
        </w:rPr>
        <w:t xml:space="preserve"> </w:t>
      </w:r>
      <w:r w:rsidR="00875A6D">
        <w:rPr>
          <w:b/>
          <w:bCs w:val="0"/>
        </w:rPr>
        <w:t>13 по 21 марта 202</w:t>
      </w:r>
      <w:r w:rsidR="0012392A">
        <w:rPr>
          <w:b/>
          <w:bCs w:val="0"/>
        </w:rPr>
        <w:t>6</w:t>
      </w:r>
      <w:r w:rsidR="00875A6D">
        <w:rPr>
          <w:b/>
          <w:bCs w:val="0"/>
        </w:rPr>
        <w:t xml:space="preserve"> года</w:t>
      </w:r>
      <w:r w:rsidRPr="0009323C">
        <w:t xml:space="preserve">. Под обеспечением беспрепятственного доступа понимаются следующие действия Заказчика: выдача необходимых доверенностей на </w:t>
      </w:r>
      <w:r w:rsidRPr="00403F52">
        <w:rPr>
          <w:bCs w:val="0"/>
        </w:rPr>
        <w:t>оформление (застройку) выставочной площади/Стенда, оплата необходимых коммуникаций и другие действия Заказчика, необходимые для надлежащего выполнения Исполнителем условий настоящего Договора.</w:t>
      </w:r>
    </w:p>
    <w:p w14:paraId="195D45FF" w14:textId="2B3538DA" w:rsidR="008E718F" w:rsidRPr="00403F52" w:rsidRDefault="00A16D95" w:rsidP="00405BD1">
      <w:pPr>
        <w:pStyle w:val="rusnum3"/>
        <w:rPr>
          <w:b/>
        </w:rPr>
      </w:pPr>
      <w:r w:rsidRPr="00403F52">
        <w:rPr>
          <w:b/>
          <w:bCs w:val="0"/>
        </w:rPr>
        <w:t>Заказчик имеет право:</w:t>
      </w:r>
    </w:p>
    <w:p w14:paraId="2A53103E" w14:textId="55B9832A" w:rsidR="008E718F" w:rsidRPr="00403F52" w:rsidRDefault="00A16D95" w:rsidP="00405BD1">
      <w:pPr>
        <w:pStyle w:val="russubtitle"/>
      </w:pPr>
      <w:r w:rsidRPr="00403F52">
        <w:t>проверять ход и качество оказания Услуг Исполнителем, не вмешиваясь в его деятельность</w:t>
      </w:r>
      <w:r w:rsidR="000554AA" w:rsidRPr="00403F52">
        <w:t>;</w:t>
      </w:r>
    </w:p>
    <w:p w14:paraId="4FA2F4BD" w14:textId="48E9C071" w:rsidR="008E718F" w:rsidRPr="00403F52" w:rsidRDefault="00A16D95" w:rsidP="00405BD1">
      <w:pPr>
        <w:pStyle w:val="russubtitle"/>
      </w:pPr>
      <w:r w:rsidRPr="00403F52">
        <w:t>получать консультационную и техническую помощь от Исполнителя при использовании смонтированного Стенда</w:t>
      </w:r>
      <w:r w:rsidR="000554AA" w:rsidRPr="00403F52">
        <w:t>;</w:t>
      </w:r>
    </w:p>
    <w:p w14:paraId="56EF92E6" w14:textId="61353F70" w:rsidR="0079097B" w:rsidRPr="00403F52" w:rsidRDefault="00A16D95" w:rsidP="000E165E">
      <w:pPr>
        <w:pStyle w:val="russubtitle"/>
      </w:pPr>
      <w:r w:rsidRPr="000E165E">
        <w:t>отказаться от участия в выставке, уведомив об этом Исполнителя за 30 (</w:t>
      </w:r>
      <w:r w:rsidR="00E421CD">
        <w:t>Т</w:t>
      </w:r>
      <w:r w:rsidRPr="000E165E">
        <w:t>ридцать) календарных дней. Уведомление осуществляется путем направления официального письма на электронную почту Исполнителя:</w:t>
      </w:r>
      <w:r w:rsidRPr="00403F52">
        <w:rPr>
          <w:b/>
        </w:rPr>
        <w:t xml:space="preserve"> </w:t>
      </w:r>
      <w:r w:rsidR="004B6373" w:rsidRPr="00403F52">
        <w:rPr>
          <w:b/>
        </w:rPr>
        <w:t>_________.</w:t>
      </w:r>
    </w:p>
    <w:p w14:paraId="08693A6F" w14:textId="52646D66" w:rsidR="008E718F" w:rsidRPr="00403F52" w:rsidRDefault="00A16D95" w:rsidP="000E165E">
      <w:pPr>
        <w:pStyle w:val="rusnum2"/>
        <w:spacing w:after="0"/>
      </w:pPr>
      <w:r w:rsidRPr="00403F52">
        <w:t>Цена Договора и порядок оплаты</w:t>
      </w:r>
    </w:p>
    <w:p w14:paraId="47F36E8B" w14:textId="70D2FE57" w:rsidR="008E718F" w:rsidRPr="00403F52" w:rsidRDefault="00A16D95" w:rsidP="00405BD1">
      <w:pPr>
        <w:pStyle w:val="rusnum3"/>
      </w:pPr>
      <w:r w:rsidRPr="00403F52">
        <w:t xml:space="preserve">Стоимость Услуг Исполнителя, указанных в п. 1.2. настоящего Договора, составляет </w:t>
      </w:r>
      <w:r w:rsidR="00427B8C" w:rsidRPr="00403F52">
        <w:rPr>
          <w:iCs/>
        </w:rPr>
        <w:t xml:space="preserve"> ________ </w:t>
      </w:r>
      <w:r w:rsidRPr="00403F52">
        <w:rPr>
          <w:i/>
        </w:rPr>
        <w:t>(</w:t>
      </w:r>
      <w:r w:rsidR="00427B8C" w:rsidRPr="00403F52">
        <w:rPr>
          <w:i/>
        </w:rPr>
        <w:t>______________</w:t>
      </w:r>
      <w:r w:rsidRPr="00403F52">
        <w:rPr>
          <w:i/>
        </w:rPr>
        <w:t>)</w:t>
      </w:r>
      <w:r w:rsidRPr="00403F52">
        <w:rPr>
          <w:iCs/>
        </w:rPr>
        <w:t xml:space="preserve"> рублей 00 копеек, </w:t>
      </w:r>
      <w:r w:rsidR="00427B8C" w:rsidRPr="00403F52">
        <w:t xml:space="preserve">в том числе НДС </w:t>
      </w:r>
      <w:r w:rsidR="00A33863">
        <w:t>_______</w:t>
      </w:r>
      <w:r w:rsidR="00427B8C" w:rsidRPr="00403F52">
        <w:t xml:space="preserve">% в размере __________ </w:t>
      </w:r>
      <w:r w:rsidR="00427B8C" w:rsidRPr="00403F52">
        <w:rPr>
          <w:i/>
          <w:iCs/>
        </w:rPr>
        <w:t xml:space="preserve">(___________) </w:t>
      </w:r>
      <w:r w:rsidR="00427B8C" w:rsidRPr="00403F52">
        <w:t>рублей 00 копеек</w:t>
      </w:r>
      <w:r w:rsidR="003247D8">
        <w:t xml:space="preserve"> </w:t>
      </w:r>
      <w:r w:rsidR="003247D8">
        <w:rPr>
          <w:i/>
          <w:iCs/>
        </w:rPr>
        <w:t xml:space="preserve">/ </w:t>
      </w:r>
      <w:r w:rsidR="003247D8" w:rsidRPr="003247D8">
        <w:rPr>
          <w:i/>
          <w:iCs/>
        </w:rPr>
        <w:t>НДС</w:t>
      </w:r>
      <w:r w:rsidR="003247D8">
        <w:rPr>
          <w:i/>
          <w:iCs/>
        </w:rPr>
        <w:t xml:space="preserve"> не облагается</w:t>
      </w:r>
      <w:r w:rsidR="003247D8" w:rsidRPr="003247D8">
        <w:rPr>
          <w:i/>
          <w:iCs/>
        </w:rPr>
        <w:t xml:space="preserve"> в связи с применением </w:t>
      </w:r>
      <w:r w:rsidR="00881343">
        <w:rPr>
          <w:i/>
          <w:iCs/>
        </w:rPr>
        <w:t>Исполнителем</w:t>
      </w:r>
      <w:r w:rsidR="003247D8" w:rsidRPr="003247D8">
        <w:rPr>
          <w:i/>
          <w:iCs/>
        </w:rPr>
        <w:t xml:space="preserve"> упрощенной системы налогообложения (п. 1 ст. 145 НК РФ). По состоянию на дату заключения договора </w:t>
      </w:r>
      <w:r w:rsidR="00881343">
        <w:rPr>
          <w:i/>
          <w:iCs/>
        </w:rPr>
        <w:t>Исполнитель</w:t>
      </w:r>
      <w:r w:rsidR="003247D8" w:rsidRPr="003247D8">
        <w:rPr>
          <w:i/>
          <w:iCs/>
        </w:rPr>
        <w:t xml:space="preserve"> применяет упрощенную систему налогообложения, и обязанность по исчислению и уплате НДС отсутствует. В случае выявления у </w:t>
      </w:r>
      <w:r w:rsidR="00881343">
        <w:rPr>
          <w:i/>
          <w:iCs/>
        </w:rPr>
        <w:t>Исполнителя</w:t>
      </w:r>
      <w:r w:rsidR="003247D8" w:rsidRPr="003247D8">
        <w:rPr>
          <w:i/>
          <w:iCs/>
        </w:rPr>
        <w:t xml:space="preserve"> обязанности по исчислению и уплате НДС</w:t>
      </w:r>
      <w:r w:rsidR="007C0D7E">
        <w:rPr>
          <w:i/>
          <w:iCs/>
        </w:rPr>
        <w:t>, Исполнитель</w:t>
      </w:r>
      <w:r w:rsidR="008C7270">
        <w:rPr>
          <w:i/>
          <w:iCs/>
        </w:rPr>
        <w:t xml:space="preserve"> обязуется уведомить об этом Заказчика в течение 7 (</w:t>
      </w:r>
      <w:r w:rsidR="00E43EA9">
        <w:rPr>
          <w:i/>
          <w:iCs/>
        </w:rPr>
        <w:t>С</w:t>
      </w:r>
      <w:r w:rsidR="008C7270">
        <w:rPr>
          <w:i/>
          <w:iCs/>
        </w:rPr>
        <w:t xml:space="preserve">еми) рабочих дней, и </w:t>
      </w:r>
      <w:r w:rsidR="003247D8" w:rsidRPr="003247D8">
        <w:rPr>
          <w:i/>
          <w:iCs/>
        </w:rPr>
        <w:t>стороны обязуются заключить Дополнительное соглашение к Договору.</w:t>
      </w:r>
    </w:p>
    <w:p w14:paraId="60E4A981" w14:textId="6CFFBB90" w:rsidR="008E718F" w:rsidRPr="00403F52" w:rsidRDefault="00A16D95" w:rsidP="00405BD1">
      <w:pPr>
        <w:pStyle w:val="rusnum3"/>
      </w:pPr>
      <w:r w:rsidRPr="00403F52">
        <w:t>Заказчик оплачивает Услуги Исполнителя в следующем порядке:</w:t>
      </w:r>
    </w:p>
    <w:p w14:paraId="3F479FFE" w14:textId="2C12C1F3" w:rsidR="008E718F" w:rsidRPr="00403F52" w:rsidRDefault="00B773CB" w:rsidP="00405BD1">
      <w:pPr>
        <w:pStyle w:val="StandardL1"/>
      </w:pPr>
      <w:r w:rsidRPr="00403F52">
        <w:t xml:space="preserve">не </w:t>
      </w:r>
      <w:r w:rsidR="00A16D95" w:rsidRPr="00403F52">
        <w:t xml:space="preserve">позднее </w:t>
      </w:r>
      <w:r w:rsidR="00427B8C" w:rsidRPr="00403F52">
        <w:t xml:space="preserve">___________ </w:t>
      </w:r>
      <w:r w:rsidR="008B138A" w:rsidRPr="00403F52">
        <w:t xml:space="preserve">включительно </w:t>
      </w:r>
      <w:r w:rsidR="00A16D95" w:rsidRPr="00403F52">
        <w:t xml:space="preserve">на основании выставленного счета Заказчик осуществляет предоплату в размере </w:t>
      </w:r>
      <w:r w:rsidR="00F86DC4">
        <w:t>5</w:t>
      </w:r>
      <w:r w:rsidR="00A16D95" w:rsidRPr="00403F52">
        <w:t xml:space="preserve">0%, что составляет </w:t>
      </w:r>
      <w:r w:rsidR="00427B8C" w:rsidRPr="00403F52">
        <w:t xml:space="preserve">___________ </w:t>
      </w:r>
      <w:r w:rsidR="00A16D95" w:rsidRPr="00403F52">
        <w:t>(</w:t>
      </w:r>
      <w:r w:rsidR="00427B8C" w:rsidRPr="00403F52">
        <w:t>___________)</w:t>
      </w:r>
      <w:r w:rsidR="00A16D95" w:rsidRPr="00403F52">
        <w:t xml:space="preserve"> рублей </w:t>
      </w:r>
      <w:r w:rsidR="00B5667E">
        <w:t xml:space="preserve">___ </w:t>
      </w:r>
      <w:r w:rsidR="00A16D95" w:rsidRPr="00403F52">
        <w:t>копеек</w:t>
      </w:r>
      <w:r w:rsidR="00F31CD2">
        <w:t xml:space="preserve"> (первый платеж)</w:t>
      </w:r>
      <w:r w:rsidR="006A4ED9" w:rsidRPr="00403F52">
        <w:t>;</w:t>
      </w:r>
    </w:p>
    <w:p w14:paraId="39D19CDB" w14:textId="664DE39F" w:rsidR="008E718F" w:rsidRDefault="00B773CB" w:rsidP="00405BD1">
      <w:pPr>
        <w:pStyle w:val="StandardL1"/>
      </w:pPr>
      <w:r w:rsidRPr="00403F52">
        <w:t xml:space="preserve">в </w:t>
      </w:r>
      <w:r w:rsidR="00A16D95" w:rsidRPr="00403F52">
        <w:t>течение 7 (</w:t>
      </w:r>
      <w:r w:rsidR="006C26A7" w:rsidRPr="00403F52">
        <w:t>Семи</w:t>
      </w:r>
      <w:r w:rsidR="00A16D95" w:rsidRPr="00403F52">
        <w:t xml:space="preserve">) рабочих дней с момента подписания </w:t>
      </w:r>
      <w:r w:rsidR="00633403">
        <w:t xml:space="preserve">Заказчиком без замечаний </w:t>
      </w:r>
      <w:r w:rsidR="00A16D95" w:rsidRPr="00403F52">
        <w:t>Акта об оказании Услуг</w:t>
      </w:r>
      <w:r w:rsidR="0024557C">
        <w:t xml:space="preserve"> или УПД</w:t>
      </w:r>
      <w:r w:rsidR="00A16D95" w:rsidRPr="00403F52">
        <w:t xml:space="preserve"> на основании выставленного счета Заказчик обязуется осуществить </w:t>
      </w:r>
      <w:r w:rsidR="00A16D95" w:rsidRPr="00403F52">
        <w:lastRenderedPageBreak/>
        <w:t xml:space="preserve">оплату в размере </w:t>
      </w:r>
      <w:r w:rsidR="00F86DC4">
        <w:t>5</w:t>
      </w:r>
      <w:r w:rsidR="00A16D95" w:rsidRPr="00403F52">
        <w:t>0%</w:t>
      </w:r>
      <w:r w:rsidR="008F1251" w:rsidRPr="00403F52">
        <w:t xml:space="preserve"> от стоимости Услуг,</w:t>
      </w:r>
      <w:r w:rsidR="0079097B" w:rsidRPr="00403F52">
        <w:t xml:space="preserve"> </w:t>
      </w:r>
      <w:r w:rsidR="00A16D95" w:rsidRPr="00403F52">
        <w:t xml:space="preserve">что составляет </w:t>
      </w:r>
      <w:r w:rsidR="00427B8C" w:rsidRPr="00403F52">
        <w:t xml:space="preserve">____________ </w:t>
      </w:r>
      <w:r w:rsidR="00A16D95" w:rsidRPr="00403F52">
        <w:t>(</w:t>
      </w:r>
      <w:r w:rsidR="00427B8C" w:rsidRPr="00403F52">
        <w:rPr>
          <w:i/>
          <w:iCs/>
        </w:rPr>
        <w:t>____________)</w:t>
      </w:r>
      <w:r w:rsidR="00A16D95" w:rsidRPr="00403F52">
        <w:t xml:space="preserve"> рублей </w:t>
      </w:r>
      <w:r w:rsidR="008F6933" w:rsidRPr="001B6870">
        <w:t>__</w:t>
      </w:r>
      <w:r w:rsidR="008F6933" w:rsidRPr="00403F52">
        <w:t xml:space="preserve"> </w:t>
      </w:r>
      <w:r w:rsidR="00A16D95" w:rsidRPr="00403F52">
        <w:t>копеек</w:t>
      </w:r>
      <w:r w:rsidR="00F31CD2">
        <w:t xml:space="preserve"> (второй платеж)</w:t>
      </w:r>
      <w:r w:rsidR="00A16D95" w:rsidRPr="00403F52">
        <w:t>.</w:t>
      </w:r>
    </w:p>
    <w:p w14:paraId="314A2080" w14:textId="09F791B0" w:rsidR="00633403" w:rsidRPr="00403F52" w:rsidRDefault="00633403" w:rsidP="0070025F">
      <w:pPr>
        <w:pStyle w:val="aff7"/>
        <w:tabs>
          <w:tab w:val="left" w:pos="709"/>
        </w:tabs>
        <w:ind w:left="0" w:firstLine="709"/>
        <w:jc w:val="both"/>
      </w:pPr>
      <w:r w:rsidRPr="00D049BC">
        <w:t>В случае если Заказчиком выявлены несоответствия к качеству и (или) количеству</w:t>
      </w:r>
      <w:r w:rsidR="00592B09" w:rsidRPr="00D049BC">
        <w:t xml:space="preserve"> </w:t>
      </w:r>
      <w:r w:rsidRPr="00D049BC">
        <w:t>оказываемых услуг</w:t>
      </w:r>
      <w:r w:rsidR="00D520AE" w:rsidRPr="00D049BC">
        <w:t xml:space="preserve"> по настоящему Дог</w:t>
      </w:r>
      <w:r w:rsidR="00AE0471" w:rsidRPr="00D049BC">
        <w:t>о</w:t>
      </w:r>
      <w:r w:rsidR="00D520AE" w:rsidRPr="00D049BC">
        <w:t>вору, а равно повреждения материалов, мебели, элементов декора и конструкции стенда по вине Исполнителя, и (или) несоответствия используемых материалов и цветовой гаммы согласованному дизайн-проекту стенда и (или) некачественное оказание услуг по монтажу конструкции и элементов декора и (или) несоответствие требованиям безопасности,</w:t>
      </w:r>
      <w:r w:rsidRPr="00D049BC">
        <w:t xml:space="preserve"> Исполнитель выплачивает Заказчику штрафные санкции, предусмотренные настоящим Договором, и возмещает убытки в полном объеме</w:t>
      </w:r>
      <w:r w:rsidR="00C62D12" w:rsidRPr="00D049BC">
        <w:t xml:space="preserve"> сверх штрафных санкций</w:t>
      </w:r>
      <w:r w:rsidRPr="00D049BC">
        <w:t xml:space="preserve">. </w:t>
      </w:r>
      <w:r w:rsidR="00F31CD2" w:rsidRPr="00D049BC">
        <w:t xml:space="preserve">Уплата штрафных санкций и возмещение убытков </w:t>
      </w:r>
      <w:r w:rsidR="007101D2" w:rsidRPr="00D049BC">
        <w:t xml:space="preserve">Исполнителем </w:t>
      </w:r>
      <w:r w:rsidR="00F31CD2" w:rsidRPr="00D049BC">
        <w:t xml:space="preserve">может быть осуществлена </w:t>
      </w:r>
      <w:r w:rsidR="00841CC3" w:rsidRPr="00D049BC">
        <w:t xml:space="preserve">в счет </w:t>
      </w:r>
      <w:r w:rsidR="00F31CD2" w:rsidRPr="00D049BC">
        <w:t>цены Договора на соответствующую величину</w:t>
      </w:r>
      <w:r w:rsidR="007101D2" w:rsidRPr="00D049BC">
        <w:t xml:space="preserve"> штрафных санкций</w:t>
      </w:r>
      <w:r w:rsidR="00841CC3" w:rsidRPr="00D049BC">
        <w:t xml:space="preserve"> (убытков)</w:t>
      </w:r>
      <w:r w:rsidR="00F31CD2" w:rsidRPr="00D049BC">
        <w:t>.</w:t>
      </w:r>
      <w:r w:rsidR="00093C11" w:rsidRPr="00D049BC">
        <w:t xml:space="preserve"> В этом случае Заказчик </w:t>
      </w:r>
      <w:r w:rsidR="00C732D1" w:rsidRPr="00D049BC">
        <w:t xml:space="preserve">вправе </w:t>
      </w:r>
      <w:r w:rsidR="00093C11" w:rsidRPr="00D049BC">
        <w:t>осуществ</w:t>
      </w:r>
      <w:r w:rsidR="00C732D1" w:rsidRPr="00D049BC">
        <w:t>ить</w:t>
      </w:r>
      <w:r w:rsidR="00093C11" w:rsidRPr="00D049BC">
        <w:t xml:space="preserve"> оплату </w:t>
      </w:r>
      <w:r w:rsidR="00086B24" w:rsidRPr="00D049BC">
        <w:t xml:space="preserve">Исполнителю </w:t>
      </w:r>
      <w:r w:rsidR="00093C11" w:rsidRPr="00D049BC">
        <w:t>второго платежа за вычетом</w:t>
      </w:r>
      <w:r w:rsidR="00086B24" w:rsidRPr="00D049BC">
        <w:t xml:space="preserve"> сумм штрафных санкций и убытков Заказчика</w:t>
      </w:r>
      <w:r w:rsidR="00C732D1" w:rsidRPr="00D049BC">
        <w:t>, при этом согласия Исполнителя на это не требуется.</w:t>
      </w:r>
    </w:p>
    <w:p w14:paraId="397B3F45" w14:textId="76636927" w:rsidR="008E718F" w:rsidRPr="00403F52" w:rsidRDefault="00A16D95" w:rsidP="000E7827">
      <w:pPr>
        <w:pStyle w:val="rusnum3"/>
      </w:pPr>
      <w:r w:rsidRPr="00403F52">
        <w:t>Обязательства Заказчика по оплате Услуг Исполнителя считаются выполненными в день списания денежных средств с расчетного счета Заказчика.</w:t>
      </w:r>
    </w:p>
    <w:p w14:paraId="5EC5FF04" w14:textId="709254AE" w:rsidR="004B6373" w:rsidRPr="00403F52" w:rsidRDefault="004B6373" w:rsidP="000E7827">
      <w:pPr>
        <w:pStyle w:val="rusnum3"/>
      </w:pPr>
      <w:r w:rsidRPr="00403F52">
        <w:t>В течение 5 (</w:t>
      </w:r>
      <w:r w:rsidR="00F3748A">
        <w:t>П</w:t>
      </w:r>
      <w:r w:rsidRPr="00403F52">
        <w:t xml:space="preserve">яти) календарных дней после проведения </w:t>
      </w:r>
      <w:r w:rsidR="00E84B74" w:rsidRPr="00403F52">
        <w:t xml:space="preserve">Заказчиком </w:t>
      </w:r>
      <w:r w:rsidRPr="00403F52">
        <w:t>предоплаты Исполнитель представляет Заказчику счет-фактуру</w:t>
      </w:r>
      <w:r w:rsidR="00E84B74" w:rsidRPr="00403F52">
        <w:t xml:space="preserve"> на аванс</w:t>
      </w:r>
      <w:r w:rsidRPr="00403F52">
        <w:t xml:space="preserve"> </w:t>
      </w:r>
      <w:r w:rsidRPr="00403F52">
        <w:rPr>
          <w:i/>
          <w:iCs/>
        </w:rPr>
        <w:t>(если Исполнитель является плательщиком НДС)</w:t>
      </w:r>
      <w:r w:rsidR="00E84B74" w:rsidRPr="00403F52">
        <w:rPr>
          <w:i/>
          <w:iCs/>
        </w:rPr>
        <w:t xml:space="preserve">. </w:t>
      </w:r>
    </w:p>
    <w:p w14:paraId="6F1CD9CB" w14:textId="2716D9F8" w:rsidR="00671ADD" w:rsidRPr="00B94AAB" w:rsidRDefault="0096283B" w:rsidP="00AA52EA">
      <w:pPr>
        <w:pStyle w:val="rusnum3"/>
        <w:numPr>
          <w:ilvl w:val="0"/>
          <w:numId w:val="0"/>
        </w:numPr>
        <w:ind w:left="360"/>
        <w:jc w:val="center"/>
      </w:pPr>
      <w:r w:rsidRPr="0096283B">
        <w:rPr>
          <w:bCs w:val="0"/>
          <w:i/>
          <w:iCs/>
          <w:color w:val="FF0000"/>
        </w:rPr>
        <w:t>Данный пункт может быть скорректирован в соответствии с применимым законодательством в случае, если стороной по договору выступает лицо, не являющееся плательщиком НДС.</w:t>
      </w:r>
    </w:p>
    <w:p w14:paraId="59E01C9D" w14:textId="3B4B6035" w:rsidR="00671ADD" w:rsidRDefault="00671ADD" w:rsidP="000E165E">
      <w:pPr>
        <w:pStyle w:val="rusnum2"/>
        <w:spacing w:after="0"/>
      </w:pPr>
      <w:r>
        <w:t>Налоговая оговорка</w:t>
      </w:r>
    </w:p>
    <w:p w14:paraId="468FE15D" w14:textId="77777777" w:rsidR="005B3B9B" w:rsidRDefault="00671ADD" w:rsidP="005B3B9B">
      <w:pPr>
        <w:pStyle w:val="rusnum3"/>
        <w:ind w:left="0" w:firstLine="709"/>
      </w:pPr>
      <w:r w:rsidRPr="00671ADD">
        <w:t xml:space="preserve">Исполнитель на момент заключения и/или при исполнении </w:t>
      </w:r>
      <w:r w:rsidR="005B3B9B">
        <w:t>настоящего Д</w:t>
      </w:r>
      <w:r w:rsidRPr="00671ADD">
        <w:t>оговора гарантирует (заверяет), что:</w:t>
      </w:r>
    </w:p>
    <w:p w14:paraId="52246C23" w14:textId="18711DC6" w:rsidR="00671ADD" w:rsidRPr="005B3B9B" w:rsidRDefault="005B3B9B" w:rsidP="00D049BC">
      <w:pPr>
        <w:pStyle w:val="rusnum3"/>
        <w:numPr>
          <w:ilvl w:val="0"/>
          <w:numId w:val="0"/>
        </w:numPr>
        <w:ind w:left="709"/>
      </w:pPr>
      <w:r>
        <w:t xml:space="preserve">- </w:t>
      </w:r>
      <w:r w:rsidR="00671ADD" w:rsidRPr="005B3B9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A555441" w14:textId="1CC2D097" w:rsidR="00671ADD" w:rsidRPr="005B3B9B" w:rsidRDefault="005B3B9B" w:rsidP="00D049BC">
      <w:pPr>
        <w:pStyle w:val="rusnum3"/>
        <w:numPr>
          <w:ilvl w:val="0"/>
          <w:numId w:val="0"/>
        </w:numPr>
        <w:ind w:left="709"/>
      </w:pPr>
      <w:r>
        <w:t xml:space="preserve">- </w:t>
      </w:r>
      <w:r w:rsidR="00671ADD" w:rsidRPr="005B3B9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68E1DC7" w14:textId="24C2EC15" w:rsidR="00671ADD" w:rsidRPr="005B3B9B" w:rsidRDefault="005B3B9B" w:rsidP="00D049BC">
      <w:pPr>
        <w:pStyle w:val="rusnum3"/>
        <w:numPr>
          <w:ilvl w:val="0"/>
          <w:numId w:val="0"/>
        </w:numPr>
        <w:ind w:left="709"/>
      </w:pPr>
      <w:r>
        <w:t xml:space="preserve">- </w:t>
      </w:r>
      <w:r w:rsidR="00671ADD" w:rsidRPr="005B3B9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w:t>
      </w:r>
      <w:r>
        <w:t>.</w:t>
      </w:r>
      <w:r w:rsidR="00671ADD" w:rsidRPr="005B3B9B">
        <w:t xml:space="preserve"> </w:t>
      </w:r>
      <w:r w:rsidR="007D35BE">
        <w:t>4.1.</w:t>
      </w:r>
      <w:r w:rsidR="00671ADD" w:rsidRPr="005B3B9B">
        <w:t xml:space="preserve"> требованиям;</w:t>
      </w:r>
    </w:p>
    <w:p w14:paraId="65191ECD" w14:textId="4F17D9AC" w:rsidR="00671ADD" w:rsidRPr="005B3B9B" w:rsidRDefault="009E507C" w:rsidP="00D049BC">
      <w:pPr>
        <w:pStyle w:val="rusnum3"/>
        <w:numPr>
          <w:ilvl w:val="0"/>
          <w:numId w:val="0"/>
        </w:numPr>
        <w:ind w:left="709"/>
      </w:pPr>
      <w:r>
        <w:t xml:space="preserve">- </w:t>
      </w:r>
      <w:r w:rsidR="00671ADD" w:rsidRPr="005B3B9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FBF9191" w14:textId="50C137F6" w:rsidR="00671ADD" w:rsidRPr="005B3B9B" w:rsidRDefault="009E507C" w:rsidP="00D049BC">
      <w:pPr>
        <w:pStyle w:val="rusnum3"/>
        <w:numPr>
          <w:ilvl w:val="0"/>
          <w:numId w:val="0"/>
        </w:numPr>
        <w:ind w:left="709"/>
      </w:pPr>
      <w:r>
        <w:t xml:space="preserve">- </w:t>
      </w:r>
      <w:r w:rsidR="00671ADD" w:rsidRPr="005B3B9B">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3401B27" w14:textId="5FB8DA32" w:rsidR="00671ADD" w:rsidRPr="005B3B9B" w:rsidRDefault="009E507C" w:rsidP="00D049BC">
      <w:pPr>
        <w:pStyle w:val="rusnum3"/>
        <w:numPr>
          <w:ilvl w:val="0"/>
          <w:numId w:val="0"/>
        </w:numPr>
        <w:ind w:left="709"/>
      </w:pPr>
      <w:r>
        <w:t xml:space="preserve">- </w:t>
      </w:r>
      <w:r w:rsidR="00671ADD" w:rsidRPr="005B3B9B">
        <w:t>не совершает сделок (операций)</w:t>
      </w:r>
      <w:r>
        <w:t>,</w:t>
      </w:r>
      <w:r w:rsidR="00671ADD" w:rsidRPr="005B3B9B">
        <w:t xml:space="preserve"> основной целью которых являются неуплата (неполная уплата) и (или) зачет (возврат) суммы налога;</w:t>
      </w:r>
    </w:p>
    <w:p w14:paraId="0D5E78D8" w14:textId="3EBB584F" w:rsidR="00671ADD" w:rsidRPr="005B3B9B" w:rsidRDefault="009E507C" w:rsidP="00D049BC">
      <w:pPr>
        <w:pStyle w:val="rusnum3"/>
        <w:numPr>
          <w:ilvl w:val="0"/>
          <w:numId w:val="0"/>
        </w:numPr>
        <w:ind w:left="709"/>
      </w:pPr>
      <w:r>
        <w:t xml:space="preserve">- </w:t>
      </w:r>
      <w:r w:rsidR="00671ADD" w:rsidRPr="005B3B9B">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C4EA97E" w14:textId="5543F393" w:rsidR="00671ADD" w:rsidRPr="005B3B9B" w:rsidRDefault="009E507C" w:rsidP="00D049BC">
      <w:pPr>
        <w:pStyle w:val="rusnum3"/>
        <w:numPr>
          <w:ilvl w:val="0"/>
          <w:numId w:val="0"/>
        </w:numPr>
        <w:ind w:left="709"/>
      </w:pPr>
      <w:r>
        <w:t xml:space="preserve">- </w:t>
      </w:r>
      <w:r w:rsidR="00671ADD" w:rsidRPr="005B3B9B">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0C93B5C" w14:textId="0C8CD3D9" w:rsidR="00671ADD" w:rsidRPr="005B3B9B" w:rsidRDefault="009E507C" w:rsidP="00D049BC">
      <w:pPr>
        <w:pStyle w:val="rusnum3"/>
        <w:numPr>
          <w:ilvl w:val="0"/>
          <w:numId w:val="0"/>
        </w:numPr>
        <w:ind w:left="709"/>
      </w:pPr>
      <w:r>
        <w:t xml:space="preserve">- </w:t>
      </w:r>
      <w:r w:rsidR="00671ADD" w:rsidRPr="005B3B9B">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w:t>
      </w:r>
      <w:r w:rsidR="00671ADD" w:rsidRPr="005B3B9B">
        <w:lastRenderedPageBreak/>
        <w:t>хозяйственной деятельности выборочно, игнорируя те из них, которые непосредственно не связаны с получением налоговой выгоды;</w:t>
      </w:r>
    </w:p>
    <w:p w14:paraId="72F72A89" w14:textId="701A8C46" w:rsidR="00671ADD" w:rsidRPr="005B3B9B" w:rsidRDefault="009E507C" w:rsidP="00D049BC">
      <w:pPr>
        <w:pStyle w:val="rusnum3"/>
        <w:numPr>
          <w:ilvl w:val="0"/>
          <w:numId w:val="0"/>
        </w:numPr>
        <w:ind w:left="709"/>
      </w:pPr>
      <w:r>
        <w:t xml:space="preserve">- </w:t>
      </w:r>
      <w:r w:rsidR="00671ADD" w:rsidRPr="005B3B9B">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177A35D4" w14:textId="77777777" w:rsidR="00EE415F" w:rsidRDefault="009E507C">
      <w:pPr>
        <w:pStyle w:val="rusnum3"/>
        <w:numPr>
          <w:ilvl w:val="0"/>
          <w:numId w:val="0"/>
        </w:numPr>
        <w:ind w:left="709"/>
      </w:pPr>
      <w:r>
        <w:t xml:space="preserve">- </w:t>
      </w:r>
      <w:r w:rsidR="00671ADD" w:rsidRPr="005B3B9B">
        <w:t xml:space="preserve">своевременно и в полном объеме уплачивает налоги, сборы и страховые взносы; </w:t>
      </w:r>
    </w:p>
    <w:p w14:paraId="0F27BC30" w14:textId="230187E0" w:rsidR="00671ADD" w:rsidRPr="005B3B9B" w:rsidRDefault="00EE415F" w:rsidP="00D049BC">
      <w:pPr>
        <w:pStyle w:val="rusnum3"/>
        <w:numPr>
          <w:ilvl w:val="0"/>
          <w:numId w:val="0"/>
        </w:numPr>
        <w:ind w:left="709"/>
      </w:pPr>
      <w:r>
        <w:t xml:space="preserve">- </w:t>
      </w:r>
      <w:r w:rsidR="00671ADD" w:rsidRPr="005B3B9B">
        <w:t>отражает в налоговой отчетности по НДС все суммы НДС, предъявленные Заказчику;</w:t>
      </w:r>
    </w:p>
    <w:p w14:paraId="026B3F01" w14:textId="3636B4BA" w:rsidR="00671ADD" w:rsidRPr="005B3B9B" w:rsidRDefault="009E507C" w:rsidP="00D049BC">
      <w:pPr>
        <w:pStyle w:val="rusnum3"/>
        <w:numPr>
          <w:ilvl w:val="0"/>
          <w:numId w:val="0"/>
        </w:numPr>
        <w:ind w:left="709"/>
      </w:pPr>
      <w:r>
        <w:t xml:space="preserve">- </w:t>
      </w:r>
      <w:r w:rsidR="00671ADD" w:rsidRPr="005B3B9B">
        <w:t>лица, подписывающие от его имени первичные документы и счета-фактуры, имеют на это все необходимые полномочия.</w:t>
      </w:r>
    </w:p>
    <w:p w14:paraId="675CBA5D" w14:textId="4D5ABAD1" w:rsidR="00671ADD" w:rsidRPr="005B3B9B" w:rsidRDefault="00671ADD" w:rsidP="00D049BC">
      <w:pPr>
        <w:pStyle w:val="rusnum3"/>
        <w:ind w:left="0" w:firstLine="709"/>
      </w:pPr>
      <w:r w:rsidRPr="005B3B9B">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B667A0C" w14:textId="762FB2D8" w:rsidR="00671ADD" w:rsidRPr="005B3B9B" w:rsidRDefault="009E507C" w:rsidP="00D049BC">
      <w:pPr>
        <w:pStyle w:val="rusnum3"/>
        <w:numPr>
          <w:ilvl w:val="0"/>
          <w:numId w:val="0"/>
        </w:numPr>
        <w:ind w:left="792"/>
      </w:pPr>
      <w:r>
        <w:t>4.2</w:t>
      </w:r>
      <w:r w:rsidR="00671ADD" w:rsidRPr="005B3B9B">
        <w:t>.1.</w:t>
      </w:r>
      <w:r w:rsidR="00671ADD" w:rsidRPr="005B3B9B">
        <w:tab/>
        <w:t>установит получение Заказчиком необоснованной налоговой выгоды в связи с исполнением Договора и/или</w:t>
      </w:r>
    </w:p>
    <w:p w14:paraId="5564FD4B" w14:textId="49736EC3" w:rsidR="00671ADD" w:rsidRPr="005B3B9B" w:rsidRDefault="009E507C" w:rsidP="00D049BC">
      <w:pPr>
        <w:pStyle w:val="rusnum3"/>
        <w:numPr>
          <w:ilvl w:val="0"/>
          <w:numId w:val="0"/>
        </w:numPr>
        <w:ind w:left="709"/>
      </w:pPr>
      <w:r>
        <w:t xml:space="preserve"> 4.</w:t>
      </w:r>
      <w:r w:rsidR="00671ADD" w:rsidRPr="005B3B9B">
        <w:t>2.2.</w:t>
      </w:r>
      <w:r w:rsidR="00671ADD" w:rsidRPr="005B3B9B">
        <w:tab/>
        <w:t>признает неправомерным учет расходов Заказчика на приобретение товаров, работ, услуг или иных объектов гражданских прав по Договору и/или</w:t>
      </w:r>
    </w:p>
    <w:p w14:paraId="1E56057B" w14:textId="36C50135" w:rsidR="00671ADD" w:rsidRPr="005B3B9B" w:rsidRDefault="009E507C" w:rsidP="00D049BC">
      <w:pPr>
        <w:pStyle w:val="rusnum3"/>
        <w:numPr>
          <w:ilvl w:val="0"/>
          <w:numId w:val="0"/>
        </w:numPr>
        <w:ind w:left="709"/>
      </w:pPr>
      <w:r>
        <w:t xml:space="preserve"> 4.</w:t>
      </w:r>
      <w:r w:rsidR="00671ADD" w:rsidRPr="005B3B9B">
        <w:t>2.3.</w:t>
      </w:r>
      <w:r w:rsidR="00671ADD" w:rsidRPr="005B3B9B">
        <w:tab/>
        <w:t>признает неправомерным применение Заказчиком налоговых вычетов в отношении сумм НДС в связи с тем, что Исполнитель:</w:t>
      </w:r>
    </w:p>
    <w:p w14:paraId="651D145A" w14:textId="5E4C9691" w:rsidR="00671ADD" w:rsidRPr="005B3B9B" w:rsidRDefault="009E507C" w:rsidP="00D049BC">
      <w:pPr>
        <w:pStyle w:val="rusnum3"/>
        <w:numPr>
          <w:ilvl w:val="0"/>
          <w:numId w:val="0"/>
        </w:numPr>
        <w:ind w:left="709"/>
      </w:pPr>
      <w:r>
        <w:t>4.</w:t>
      </w:r>
      <w:r w:rsidR="00671ADD" w:rsidRPr="005B3B9B">
        <w:t>2.4.</w:t>
      </w:r>
      <w:r w:rsidR="00671ADD" w:rsidRPr="005B3B9B">
        <w:tab/>
        <w:t>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27A2A447" w14:textId="6045A8E8" w:rsidR="00671ADD" w:rsidRPr="005B3B9B" w:rsidRDefault="009E507C" w:rsidP="00D049BC">
      <w:pPr>
        <w:pStyle w:val="rusnum3"/>
        <w:numPr>
          <w:ilvl w:val="0"/>
          <w:numId w:val="0"/>
        </w:numPr>
        <w:ind w:left="709"/>
      </w:pPr>
      <w:r>
        <w:t>4.</w:t>
      </w:r>
      <w:r w:rsidR="00671ADD" w:rsidRPr="005B3B9B">
        <w:t>2.5.</w:t>
      </w:r>
      <w:r w:rsidR="00671ADD" w:rsidRPr="005B3B9B">
        <w:tab/>
        <w:t>при осуществлении своей деятельности допускал нарушение, указанн</w:t>
      </w:r>
      <w:r w:rsidR="00D00278">
        <w:t>ое</w:t>
      </w:r>
      <w:r w:rsidR="00671ADD" w:rsidRPr="005B3B9B">
        <w:t xml:space="preserve"> в п</w:t>
      </w:r>
      <w:r w:rsidR="00D00278">
        <w:t>.</w:t>
      </w:r>
      <w:r w:rsidR="00671ADD" w:rsidRPr="005B3B9B">
        <w:t xml:space="preserve"> </w:t>
      </w:r>
      <w:r w:rsidR="00D00278">
        <w:t>4.</w:t>
      </w:r>
      <w:r w:rsidR="00671ADD" w:rsidRPr="005B3B9B">
        <w:t>1</w:t>
      </w:r>
      <w:r w:rsidR="00D00278">
        <w:t>.,</w:t>
      </w:r>
      <w:r w:rsidR="00671ADD" w:rsidRPr="005B3B9B">
        <w:t xml:space="preserve"> гарантий (заверений) (любой одной, нескольких или всех вместе)</w:t>
      </w:r>
    </w:p>
    <w:p w14:paraId="2584FAA2" w14:textId="21964ED8" w:rsidR="00671ADD" w:rsidRPr="005B3B9B" w:rsidRDefault="00671ADD" w:rsidP="00D049BC">
      <w:pPr>
        <w:pStyle w:val="rusnum3"/>
        <w:numPr>
          <w:ilvl w:val="0"/>
          <w:numId w:val="0"/>
        </w:numPr>
        <w:ind w:left="709"/>
      </w:pPr>
      <w:r w:rsidRPr="005B3B9B">
        <w:t xml:space="preserve">(обстоятельства, перечисленные в пунктах </w:t>
      </w:r>
      <w:r w:rsidR="00FD5F9B">
        <w:t>4.</w:t>
      </w:r>
      <w:r w:rsidRPr="005B3B9B">
        <w:t>2.1</w:t>
      </w:r>
      <w:r w:rsidR="00C20437">
        <w:t>.</w:t>
      </w:r>
      <w:r w:rsidRPr="005B3B9B">
        <w:t xml:space="preserve"> </w:t>
      </w:r>
      <w:r w:rsidR="00FD5F9B">
        <w:t>–</w:t>
      </w:r>
      <w:r w:rsidRPr="005B3B9B">
        <w:t xml:space="preserve"> </w:t>
      </w:r>
      <w:r w:rsidR="00FD5F9B">
        <w:t>4.</w:t>
      </w:r>
      <w:r w:rsidRPr="005B3B9B">
        <w:t>2.3</w:t>
      </w:r>
      <w:r w:rsidR="00C20437">
        <w:t>.</w:t>
      </w:r>
      <w:r w:rsidRPr="005B3B9B">
        <w:t xml:space="preserve">, возникшие в связи с обстоятельствами, перечисленными в пунктах </w:t>
      </w:r>
      <w:r w:rsidR="00772263">
        <w:t>4.</w:t>
      </w:r>
      <w:r w:rsidRPr="005B3B9B">
        <w:t>2.4</w:t>
      </w:r>
      <w:r w:rsidR="00C20437">
        <w:t>.</w:t>
      </w:r>
      <w:r w:rsidRPr="005B3B9B">
        <w:t xml:space="preserve"> </w:t>
      </w:r>
      <w:r w:rsidR="00772263">
        <w:t>–</w:t>
      </w:r>
      <w:r w:rsidRPr="005B3B9B">
        <w:t xml:space="preserve"> </w:t>
      </w:r>
      <w:r w:rsidR="00772263">
        <w:t>4.</w:t>
      </w:r>
      <w:r w:rsidRPr="005B3B9B">
        <w:t>2.5</w:t>
      </w:r>
      <w:r w:rsidR="00C20437">
        <w:t>.</w:t>
      </w:r>
      <w:r w:rsidRPr="005B3B9B">
        <w:t xml:space="preserve">, </w:t>
      </w:r>
      <w:r w:rsidR="00C20437">
        <w:t>4.</w:t>
      </w:r>
      <w:r w:rsidRPr="005B3B9B">
        <w:t>1</w:t>
      </w:r>
      <w:r w:rsidR="00C20437">
        <w:t>.</w:t>
      </w:r>
      <w:r w:rsidRPr="005B3B9B">
        <w:t xml:space="preserve"> настояще</w:t>
      </w:r>
      <w:r w:rsidR="00772263">
        <w:t>го раздела</w:t>
      </w:r>
      <w:r w:rsidRPr="005B3B9B">
        <w:t xml:space="preserve"> – Эпизоды, связанные с Исполнителем, то Исполнитель вправе в течение 10 (</w:t>
      </w:r>
      <w:r w:rsidR="00C74FB1">
        <w:t>Д</w:t>
      </w:r>
      <w:r w:rsidRPr="005B3B9B">
        <w:t>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798FCD39" w14:textId="5F29BEDE" w:rsidR="00671ADD" w:rsidRPr="005B3B9B" w:rsidRDefault="006346AC" w:rsidP="00D049BC">
      <w:pPr>
        <w:pStyle w:val="rusnum3"/>
        <w:numPr>
          <w:ilvl w:val="0"/>
          <w:numId w:val="0"/>
        </w:numPr>
        <w:ind w:left="709"/>
      </w:pPr>
      <w:r>
        <w:t>4.2</w:t>
      </w:r>
      <w:r w:rsidR="00671ADD" w:rsidRPr="005B3B9B">
        <w:t>.6.</w:t>
      </w:r>
      <w:r w:rsidR="00671ADD" w:rsidRPr="005B3B9B">
        <w:tab/>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1CC102A3" w14:textId="2293B0B7" w:rsidR="00671ADD" w:rsidRPr="005B3B9B" w:rsidRDefault="006346AC" w:rsidP="00D049BC">
      <w:pPr>
        <w:pStyle w:val="rusnum3"/>
        <w:numPr>
          <w:ilvl w:val="0"/>
          <w:numId w:val="0"/>
        </w:numPr>
        <w:ind w:left="709"/>
      </w:pPr>
      <w:r>
        <w:t>4.</w:t>
      </w:r>
      <w:r w:rsidR="00671ADD" w:rsidRPr="005B3B9B">
        <w:t>2.7.</w:t>
      </w:r>
      <w:r w:rsidR="00671ADD" w:rsidRPr="005B3B9B">
        <w:tab/>
        <w:t>сумма начисленных Заказчику пеней на сумму Доначисленных налогов (далее – Пени); плюс</w:t>
      </w:r>
    </w:p>
    <w:p w14:paraId="338EF5AA" w14:textId="70EFC5E0" w:rsidR="00671ADD" w:rsidRPr="005B3B9B" w:rsidRDefault="006346AC" w:rsidP="00D049BC">
      <w:pPr>
        <w:pStyle w:val="rusnum3"/>
        <w:numPr>
          <w:ilvl w:val="0"/>
          <w:numId w:val="0"/>
        </w:numPr>
        <w:ind w:left="709"/>
      </w:pPr>
      <w:r>
        <w:t>4.</w:t>
      </w:r>
      <w:r w:rsidR="00671ADD" w:rsidRPr="005B3B9B">
        <w:t>2.8.</w:t>
      </w:r>
      <w:r w:rsidR="00671ADD" w:rsidRPr="005B3B9B">
        <w:tab/>
        <w:t>штрафы, начисленные Заказчику за соответствующие налоговые нарушения в связи с неуплатой им Доначисленных налогов (далее – Штрафы).</w:t>
      </w:r>
    </w:p>
    <w:p w14:paraId="0E735B6B" w14:textId="26A8DFF3" w:rsidR="00671ADD" w:rsidRPr="005B3B9B" w:rsidRDefault="00671ADD" w:rsidP="00D049BC">
      <w:pPr>
        <w:pStyle w:val="rusnum3"/>
        <w:ind w:left="0" w:firstLine="709"/>
      </w:pPr>
      <w:r w:rsidRPr="005B3B9B">
        <w:t>В соответствии со ст. 406.1 ГК РФ Стороны также предусмотрели, что в случае не реализации Исполнителем права, указанного в п</w:t>
      </w:r>
      <w:r w:rsidR="006346AC">
        <w:t>.</w:t>
      </w:r>
      <w:r w:rsidRPr="005B3B9B">
        <w:t xml:space="preserve"> </w:t>
      </w:r>
      <w:r w:rsidR="00C22545">
        <w:t>4.</w:t>
      </w:r>
      <w:r w:rsidRPr="005B3B9B">
        <w:t>2.5</w:t>
      </w:r>
      <w:r w:rsidR="006346AC">
        <w:t>.</w:t>
      </w:r>
      <w:r w:rsidRPr="005B3B9B">
        <w:t>,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w:t>
      </w:r>
      <w:r w:rsidR="00C22545">
        <w:t>,</w:t>
      </w:r>
      <w:r w:rsidRPr="005B3B9B">
        <w:t xml:space="preserve"> и в этом случае Исполнитель будет обязан возместить Заказчику имущественные потери</w:t>
      </w:r>
      <w:r w:rsidR="00C22545">
        <w:t xml:space="preserve"> </w:t>
      </w:r>
      <w:r w:rsidRPr="005B3B9B">
        <w:t>в течение 10 (</w:t>
      </w:r>
      <w:r w:rsidR="00C22545">
        <w:t>Д</w:t>
      </w:r>
      <w:r w:rsidRPr="005B3B9B">
        <w:t>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5B3B9B">
        <w:t>ов</w:t>
      </w:r>
      <w:proofErr w:type="spellEnd"/>
      <w:r w:rsidRPr="005B3B9B">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A86D77B" w14:textId="4FE04A35" w:rsidR="00671ADD" w:rsidRPr="005B3B9B" w:rsidRDefault="00E3716F" w:rsidP="00D049BC">
      <w:pPr>
        <w:pStyle w:val="rusnum3"/>
        <w:numPr>
          <w:ilvl w:val="0"/>
          <w:numId w:val="0"/>
        </w:numPr>
        <w:ind w:left="709"/>
      </w:pPr>
      <w:r>
        <w:t>4.3</w:t>
      </w:r>
      <w:r w:rsidR="00671ADD" w:rsidRPr="005B3B9B">
        <w:t>.1.</w:t>
      </w:r>
      <w:r w:rsidR="00671ADD" w:rsidRPr="005B3B9B">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00671ADD" w:rsidRPr="005B3B9B">
        <w:t>ам</w:t>
      </w:r>
      <w:proofErr w:type="spellEnd"/>
      <w:r w:rsidR="00671ADD" w:rsidRPr="005B3B9B">
        <w:t>), в рамках которого (-ых) Заказчик предпринял добросовестные усилия по оспариванию Решения налогового органа, а также</w:t>
      </w:r>
    </w:p>
    <w:p w14:paraId="2205920E" w14:textId="0D6D8D05" w:rsidR="00671ADD" w:rsidRPr="005B3B9B" w:rsidRDefault="00E3716F" w:rsidP="00D049BC">
      <w:pPr>
        <w:pStyle w:val="rusnum3"/>
        <w:numPr>
          <w:ilvl w:val="0"/>
          <w:numId w:val="0"/>
        </w:numPr>
        <w:ind w:left="709"/>
      </w:pPr>
      <w:r>
        <w:t>4.</w:t>
      </w:r>
      <w:r w:rsidR="00671ADD" w:rsidRPr="005B3B9B">
        <w:t>3.2.</w:t>
      </w:r>
      <w:r w:rsidR="00671ADD" w:rsidRPr="005B3B9B">
        <w:tab/>
        <w:t>судебные расходы Заказчика в связи с оспариванием Решения налогового органа в полном размере.</w:t>
      </w:r>
    </w:p>
    <w:p w14:paraId="4AC0ED0A" w14:textId="4A984A4F" w:rsidR="00671ADD" w:rsidRPr="005B3B9B" w:rsidRDefault="00671ADD" w:rsidP="00D049BC">
      <w:pPr>
        <w:pStyle w:val="rusnum3"/>
        <w:ind w:left="0" w:firstLine="709"/>
      </w:pPr>
      <w:r w:rsidRPr="005B3B9B">
        <w:t xml:space="preserve">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w:t>
      </w:r>
      <w:r w:rsidRPr="005B3B9B">
        <w:lastRenderedPageBreak/>
        <w:t>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6527D2F" w14:textId="051711EA" w:rsidR="00671ADD" w:rsidRPr="005B3B9B" w:rsidRDefault="00671ADD" w:rsidP="00D049BC">
      <w:pPr>
        <w:pStyle w:val="rusnum3"/>
        <w:ind w:left="0" w:firstLine="709"/>
      </w:pPr>
      <w:r w:rsidRPr="005B3B9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w:t>
      </w:r>
      <w:r w:rsidR="00E376EA">
        <w:t>Т</w:t>
      </w:r>
      <w:r w:rsidRPr="005B3B9B">
        <w:t>ридцати) рабочих дней с даты фактического получения Возвращенных сумм и уплатить ему Возвращенные суммы в течение 30 (</w:t>
      </w:r>
      <w:r w:rsidR="00E376EA">
        <w:t>Т</w:t>
      </w:r>
      <w:r w:rsidRPr="005B3B9B">
        <w:t>ридцати) рабочих дней с даты получения письменного требования Исполнителя об этом.</w:t>
      </w:r>
    </w:p>
    <w:p w14:paraId="05996B24" w14:textId="288E9DE0" w:rsidR="00671ADD" w:rsidRPr="005B3B9B" w:rsidRDefault="00671ADD" w:rsidP="00D049BC">
      <w:pPr>
        <w:pStyle w:val="rusnum3"/>
        <w:ind w:left="0" w:firstLine="709"/>
      </w:pPr>
      <w:r w:rsidRPr="005B3B9B">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w:t>
      </w:r>
      <w:r w:rsidR="000F4AD6">
        <w:t>4.</w:t>
      </w:r>
      <w:r w:rsidRPr="005B3B9B">
        <w:t>1</w:t>
      </w:r>
      <w:r w:rsidR="000F4AD6">
        <w:t>.</w:t>
      </w:r>
      <w:r w:rsidRPr="005B3B9B">
        <w:t>,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1308941D" w14:textId="6E42609D" w:rsidR="00671ADD" w:rsidRPr="009E507C" w:rsidRDefault="00671ADD" w:rsidP="00D049BC">
      <w:pPr>
        <w:pStyle w:val="rusnum3"/>
        <w:ind w:left="0" w:firstLine="709"/>
      </w:pPr>
      <w:r w:rsidRPr="005B3B9B">
        <w:t xml:space="preserve">Исполнитель также подтверждает, что гарантии (заверения) достоверности обстоятельств, указанных в пункте </w:t>
      </w:r>
      <w:r w:rsidR="000F4AD6">
        <w:t xml:space="preserve">4.1. </w:t>
      </w:r>
      <w:r w:rsidRPr="005B3B9B">
        <w:t>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05BB492C" w14:textId="40DC2E11" w:rsidR="008E718F" w:rsidRPr="00C702E6" w:rsidRDefault="00A16D95" w:rsidP="000E165E">
      <w:pPr>
        <w:pStyle w:val="rusnum2"/>
        <w:spacing w:after="0"/>
      </w:pPr>
      <w:r w:rsidRPr="006B2539">
        <w:t>Ответственность сторон</w:t>
      </w:r>
    </w:p>
    <w:p w14:paraId="7CF2BF4C" w14:textId="142B8B39" w:rsidR="008E718F" w:rsidRPr="009C3497" w:rsidRDefault="00A16D95" w:rsidP="00405BD1">
      <w:pPr>
        <w:pStyle w:val="rusnum3"/>
      </w:pPr>
      <w:r w:rsidRPr="009C3497">
        <w:t>В случае нарушения Исполнителем установленных настоящим Договором сроков оказания Услуг, Исполнитель обязуется выплатить Заказчику пеню в размере 0,</w:t>
      </w:r>
      <w:r w:rsidR="005B1676">
        <w:t>5</w:t>
      </w:r>
      <w:r w:rsidRPr="009C3497">
        <w:t xml:space="preserve">% (Ноль целых </w:t>
      </w:r>
      <w:r w:rsidR="005B1676">
        <w:t xml:space="preserve">пять десятых </w:t>
      </w:r>
      <w:r w:rsidRPr="009C3497">
        <w:t xml:space="preserve">процента) от стоимости не оказанных в срок Услуг за каждый </w:t>
      </w:r>
      <w:r w:rsidR="0073601B" w:rsidRPr="009C3497">
        <w:t>час</w:t>
      </w:r>
      <w:r w:rsidRPr="009C3497">
        <w:t xml:space="preserve"> просрочки.</w:t>
      </w:r>
    </w:p>
    <w:p w14:paraId="07A1CE29" w14:textId="60E97F9C" w:rsidR="008E718F" w:rsidRPr="00403F52" w:rsidRDefault="00A16D95" w:rsidP="00405BD1">
      <w:pPr>
        <w:pStyle w:val="rusnum3"/>
      </w:pPr>
      <w:r w:rsidRPr="00403F52">
        <w:t>В случае изменения по инициативе Заказчика или организатора Выставки расположения и/или размера выставочной площади в помещении/павильоне, отличное от согласованного Сторонами в Приложении №</w:t>
      </w:r>
      <w:r w:rsidR="005A29D0">
        <w:t xml:space="preserve"> </w:t>
      </w:r>
      <w:r w:rsidRPr="00403F52">
        <w:t xml:space="preserve">3 к настоящему Договору, Исполнитель принимает все возможные меры по оказанию Услуг в полном объеме, при этом Исполнитель продолжает оказание услуг по настоящему </w:t>
      </w:r>
      <w:r w:rsidR="008E06C9">
        <w:t>Д</w:t>
      </w:r>
      <w:r w:rsidRPr="00403F52">
        <w:t xml:space="preserve">оговору при условии наличия достаточного срока для их оказания, новое расположение выставочной площади в помещении/павильоне согласовывается сторонами путем подписания новой редакции Приложения № 3 к настоящему Договору. </w:t>
      </w:r>
    </w:p>
    <w:p w14:paraId="656E9EA2" w14:textId="545548EF" w:rsidR="008E718F" w:rsidRPr="00403F52" w:rsidRDefault="00A16D95" w:rsidP="00405BD1">
      <w:pPr>
        <w:pStyle w:val="rusnum3"/>
      </w:pPr>
      <w:r w:rsidRPr="00403F52">
        <w:t xml:space="preserve">Исполнитель обязуется уведомлять Заказчика обо всех обстоятельствах, которые могут повлиять на сроки оказания Услуг по вине организатора Выставки: перенесение даты начала монтажа, задержка въезда в выставочный павильон, непредоставление необходимых коммуникаций (электричество, вода, канализация и т.п.). </w:t>
      </w:r>
    </w:p>
    <w:p w14:paraId="5FC89F57" w14:textId="78D17483" w:rsidR="008E718F" w:rsidRDefault="00A16D95" w:rsidP="00405BD1">
      <w:pPr>
        <w:pStyle w:val="rusnum3"/>
      </w:pPr>
      <w:r w:rsidRPr="00403F52">
        <w:t xml:space="preserve">Риски </w:t>
      </w:r>
      <w:r w:rsidR="00DF1A7C" w:rsidRPr="00DF1A7C">
        <w:t>случайного разрушения или повреждения смонтированного Стенда несет Исполнитель.</w:t>
      </w:r>
    </w:p>
    <w:p w14:paraId="74467A36" w14:textId="742F119B" w:rsidR="00DF1A7C" w:rsidRDefault="00DF1A7C" w:rsidP="00405BD1">
      <w:pPr>
        <w:pStyle w:val="rusnum3"/>
      </w:pPr>
      <w:r w:rsidRPr="00DF1A7C">
        <w:t xml:space="preserve">Риски </w:t>
      </w:r>
      <w:r w:rsidR="00B723C3" w:rsidRPr="00B723C3">
        <w:t>случайной гибели или причинения ущерба здоровью лиц, находящихся на стенде во время монтажа, эксплуатации и демонтажа, несет Исполнитель.</w:t>
      </w:r>
    </w:p>
    <w:p w14:paraId="22047C45" w14:textId="619A829A" w:rsidR="00FD0BE3" w:rsidRPr="00D049BC" w:rsidRDefault="00FD0BE3" w:rsidP="00FD0BE3">
      <w:pPr>
        <w:pStyle w:val="rusnum3"/>
      </w:pPr>
      <w:r w:rsidRPr="00D049BC">
        <w:t>В случае повреждения по вине Исполнителя материалов, техники, мебели, элементов декора и/или других элементов конструкции стенда Исполнитель несет ответственность в размере 5</w:t>
      </w:r>
      <w:r w:rsidR="00094738" w:rsidRPr="00D049BC">
        <w:t xml:space="preserve"> </w:t>
      </w:r>
      <w:r w:rsidRPr="00D049BC">
        <w:t>000 (Пять тысяч) рублей за каждый поврежденный элемент стенда.</w:t>
      </w:r>
    </w:p>
    <w:p w14:paraId="66F13C03" w14:textId="0122BF81" w:rsidR="00FD0BE3" w:rsidRPr="00D049BC" w:rsidRDefault="00FD0BE3" w:rsidP="00FD0BE3">
      <w:pPr>
        <w:pStyle w:val="rusnum3"/>
      </w:pPr>
      <w:r w:rsidRPr="00D049BC">
        <w:t xml:space="preserve">В случае применения материалов, цветовой гаммы и элементов декора, не соответствующих согласованному дизайн-проекту стенда и согласованным Заказчиком материалов на этапе </w:t>
      </w:r>
      <w:r w:rsidRPr="00D049BC">
        <w:lastRenderedPageBreak/>
        <w:t>подготовке к застройке</w:t>
      </w:r>
      <w:r w:rsidR="00094738" w:rsidRPr="00D049BC">
        <w:t>,</w:t>
      </w:r>
      <w:r w:rsidRPr="00D049BC">
        <w:t xml:space="preserve"> Исполнитель несет ответственность в размере 50</w:t>
      </w:r>
      <w:r w:rsidR="00094738" w:rsidRPr="00D049BC">
        <w:t xml:space="preserve"> </w:t>
      </w:r>
      <w:r w:rsidRPr="00D049BC">
        <w:t>000 (Пятьдесят тысяч) рублей</w:t>
      </w:r>
      <w:r w:rsidR="00C37565" w:rsidRPr="00D049BC">
        <w:t xml:space="preserve"> за каждый факт несоответствия</w:t>
      </w:r>
      <w:r w:rsidRPr="00D049BC">
        <w:t>.</w:t>
      </w:r>
    </w:p>
    <w:p w14:paraId="35C048DA" w14:textId="4BBCEF80" w:rsidR="00FD0BE3" w:rsidRPr="00D049BC" w:rsidRDefault="00FD0BE3" w:rsidP="00FD0BE3">
      <w:pPr>
        <w:pStyle w:val="rusnum3"/>
      </w:pPr>
      <w:r w:rsidRPr="00D049BC">
        <w:t xml:space="preserve">В случае несоответствия Стенда правилам электро-, </w:t>
      </w:r>
      <w:proofErr w:type="spellStart"/>
      <w:r w:rsidRPr="00D049BC">
        <w:t>пожаро</w:t>
      </w:r>
      <w:proofErr w:type="spellEnd"/>
      <w:r w:rsidRPr="00D049BC">
        <w:t>- и взрывобезопасности, экологической безопасности и</w:t>
      </w:r>
      <w:r w:rsidR="00C37565" w:rsidRPr="00D049BC">
        <w:t xml:space="preserve"> (или)</w:t>
      </w:r>
      <w:r w:rsidRPr="00D049BC">
        <w:t xml:space="preserve"> особым условиям, установленным техническим заданием и</w:t>
      </w:r>
      <w:r w:rsidR="00C37565" w:rsidRPr="00D049BC">
        <w:t xml:space="preserve"> (или)</w:t>
      </w:r>
      <w:r w:rsidRPr="00D049BC">
        <w:t xml:space="preserve"> организаторами выставки</w:t>
      </w:r>
      <w:r w:rsidR="00C37565" w:rsidRPr="00D049BC">
        <w:t>,</w:t>
      </w:r>
      <w:r w:rsidRPr="00D049BC">
        <w:t xml:space="preserve"> Исполнитель несет ответственность в размере 500</w:t>
      </w:r>
      <w:r w:rsidR="00094738" w:rsidRPr="00D049BC">
        <w:t xml:space="preserve"> </w:t>
      </w:r>
      <w:r w:rsidRPr="00D049BC">
        <w:t>000 (Пятьсот тысяч) рублей.</w:t>
      </w:r>
    </w:p>
    <w:p w14:paraId="5846C95E" w14:textId="05EC915F" w:rsidR="00FD0BE3" w:rsidRPr="00D049BC" w:rsidRDefault="005909D9">
      <w:pPr>
        <w:pStyle w:val="rusnum3"/>
      </w:pPr>
      <w:r w:rsidRPr="00D049BC">
        <w:t xml:space="preserve">В случае полного или частичного неисполнения или ненадлежащего исполнения </w:t>
      </w:r>
      <w:r w:rsidR="003527AE" w:rsidRPr="00D049BC">
        <w:t xml:space="preserve">Исполнителем </w:t>
      </w:r>
      <w:r w:rsidRPr="00D049BC">
        <w:t>согласованных Сторонами</w:t>
      </w:r>
      <w:r w:rsidR="00AE7B8C" w:rsidRPr="00D049BC">
        <w:t xml:space="preserve"> </w:t>
      </w:r>
      <w:r w:rsidRPr="00D049BC">
        <w:t>оказываемых услуг</w:t>
      </w:r>
      <w:r w:rsidR="009A07D1" w:rsidRPr="00D049BC">
        <w:t xml:space="preserve"> </w:t>
      </w:r>
      <w:r w:rsidR="003527AE" w:rsidRPr="00D049BC">
        <w:t>по настоящему Договору</w:t>
      </w:r>
      <w:r w:rsidR="00851C28" w:rsidRPr="00D049BC">
        <w:t>, стороны совместно определяют стоимость</w:t>
      </w:r>
      <w:r w:rsidR="00AE7B8C" w:rsidRPr="00D049BC">
        <w:t xml:space="preserve"> </w:t>
      </w:r>
      <w:proofErr w:type="spellStart"/>
      <w:r w:rsidR="00851C28" w:rsidRPr="00D049BC">
        <w:t>неоказанных</w:t>
      </w:r>
      <w:proofErr w:type="spellEnd"/>
      <w:r w:rsidR="00851C28" w:rsidRPr="00D049BC">
        <w:t xml:space="preserve"> услуг</w:t>
      </w:r>
      <w:r w:rsidR="003527AE" w:rsidRPr="00D049BC">
        <w:t xml:space="preserve"> </w:t>
      </w:r>
      <w:r w:rsidR="00F432FD" w:rsidRPr="00D049BC">
        <w:t xml:space="preserve">в акте. Если Исполнитель уклоняется от совместного с Заказчиком определения </w:t>
      </w:r>
      <w:bookmarkStart w:id="1" w:name="_Hlk181804662"/>
      <w:r w:rsidR="00F432FD" w:rsidRPr="00D049BC">
        <w:t>стоимости</w:t>
      </w:r>
      <w:r w:rsidR="00170385" w:rsidRPr="00D049BC">
        <w:t xml:space="preserve"> </w:t>
      </w:r>
      <w:proofErr w:type="spellStart"/>
      <w:r w:rsidR="00F432FD" w:rsidRPr="00D049BC">
        <w:t>неоказанных</w:t>
      </w:r>
      <w:proofErr w:type="spellEnd"/>
      <w:r w:rsidR="00F432FD" w:rsidRPr="00D049BC">
        <w:t xml:space="preserve"> услуг</w:t>
      </w:r>
      <w:bookmarkEnd w:id="1"/>
      <w:r w:rsidR="00F432FD" w:rsidRPr="00D049BC">
        <w:t>, то Заказчик определяет стоимость</w:t>
      </w:r>
      <w:r w:rsidR="005C5E05" w:rsidRPr="00D049BC">
        <w:t xml:space="preserve"> </w:t>
      </w:r>
      <w:proofErr w:type="spellStart"/>
      <w:r w:rsidR="00F432FD" w:rsidRPr="00D049BC">
        <w:t>неоказанных</w:t>
      </w:r>
      <w:proofErr w:type="spellEnd"/>
      <w:r w:rsidR="00F432FD" w:rsidRPr="00D049BC">
        <w:t xml:space="preserve"> </w:t>
      </w:r>
      <w:r w:rsidR="008C376E" w:rsidRPr="00D049BC">
        <w:t>услуг</w:t>
      </w:r>
      <w:r w:rsidR="00F432FD" w:rsidRPr="00D049BC">
        <w:t xml:space="preserve"> в одностороннем порядке, при этом Исполнитель не вправе ссылаться, что он не участвовал</w:t>
      </w:r>
      <w:r w:rsidR="00E34A27" w:rsidRPr="00D049BC">
        <w:t xml:space="preserve"> в таком определении. На стоимость </w:t>
      </w:r>
      <w:proofErr w:type="spellStart"/>
      <w:r w:rsidR="00E34A27" w:rsidRPr="00D049BC">
        <w:t>неоказанных</w:t>
      </w:r>
      <w:proofErr w:type="spellEnd"/>
      <w:r w:rsidR="00E34A27" w:rsidRPr="00D049BC">
        <w:t xml:space="preserve"> услуг уменьшается цена Договора.</w:t>
      </w:r>
    </w:p>
    <w:p w14:paraId="5B0B3D9A" w14:textId="67DA62B2" w:rsidR="00390B44" w:rsidRPr="00D049BC" w:rsidRDefault="00390B44">
      <w:pPr>
        <w:pStyle w:val="rusnum3"/>
      </w:pPr>
      <w:r w:rsidRPr="00D049BC">
        <w:t xml:space="preserve">Заказчик вправе взыскать с Исполнителя штрафные санкции и убытки в счет цены Договора, тем самым уменьшить причитающийся платеж Исполнителю. </w:t>
      </w:r>
    </w:p>
    <w:p w14:paraId="2E95BB6D" w14:textId="025FACB4" w:rsidR="008E718F" w:rsidRPr="00D049BC" w:rsidRDefault="00A16D95" w:rsidP="00405BD1">
      <w:pPr>
        <w:pStyle w:val="rusnum3"/>
      </w:pPr>
      <w:r w:rsidRPr="00D049BC">
        <w:t xml:space="preserve">В случае если Стенд не будет смонтирован, оформлен и передан Исполнителем по его вине Заказчику в срок, установленный </w:t>
      </w:r>
      <w:bookmarkStart w:id="2" w:name="_Hlk144478637"/>
      <w:r w:rsidR="0073601B" w:rsidRPr="00D049BC">
        <w:t>согласно графику в Приложении №</w:t>
      </w:r>
      <w:r w:rsidR="005A29D0" w:rsidRPr="00D049BC">
        <w:t xml:space="preserve"> </w:t>
      </w:r>
      <w:r w:rsidR="007C0276">
        <w:t>6</w:t>
      </w:r>
      <w:r w:rsidRPr="00D049BC">
        <w:t xml:space="preserve"> </w:t>
      </w:r>
      <w:r w:rsidR="0073601B" w:rsidRPr="00D049BC">
        <w:t xml:space="preserve">к </w:t>
      </w:r>
      <w:r w:rsidRPr="00D049BC">
        <w:t>настояще</w:t>
      </w:r>
      <w:r w:rsidR="0073601B" w:rsidRPr="00D049BC">
        <w:t>му</w:t>
      </w:r>
      <w:r w:rsidRPr="00D049BC">
        <w:t xml:space="preserve"> Договор</w:t>
      </w:r>
      <w:r w:rsidR="0073601B" w:rsidRPr="00D049BC">
        <w:t>у</w:t>
      </w:r>
      <w:bookmarkEnd w:id="2"/>
      <w:r w:rsidRPr="00D049BC">
        <w:t>, Исполнитель обязуется возместить Заказчику все убытки, в том числе, но не ограничиваясь</w:t>
      </w:r>
      <w:r w:rsidR="00A22D9E" w:rsidRPr="00D049BC">
        <w:t>,</w:t>
      </w:r>
      <w:r w:rsidRPr="00D049BC">
        <w:t xml:space="preserve"> Исполнитель возвращает Заказчику все суммы денежных средств, полученных им по настоящему Договору от Заказчика</w:t>
      </w:r>
      <w:r w:rsidR="002D1189" w:rsidRPr="00D049BC">
        <w:t xml:space="preserve"> и помимо убытков </w:t>
      </w:r>
      <w:r w:rsidR="009E3222" w:rsidRPr="00D049BC">
        <w:t xml:space="preserve">Заказчик вправе требовать с </w:t>
      </w:r>
      <w:r w:rsidR="002D1189" w:rsidRPr="00D049BC">
        <w:t>Исполнител</w:t>
      </w:r>
      <w:r w:rsidR="009E3222" w:rsidRPr="00D049BC">
        <w:t>я</w:t>
      </w:r>
      <w:r w:rsidR="002D1189" w:rsidRPr="00D049BC">
        <w:t xml:space="preserve"> упла</w:t>
      </w:r>
      <w:r w:rsidR="009E3222" w:rsidRPr="00D049BC">
        <w:t>ты</w:t>
      </w:r>
      <w:r w:rsidR="002D1189" w:rsidRPr="00D049BC">
        <w:t xml:space="preserve"> штраф</w:t>
      </w:r>
      <w:r w:rsidR="009E3222" w:rsidRPr="00D049BC">
        <w:t>а</w:t>
      </w:r>
      <w:r w:rsidR="002D1189" w:rsidRPr="00D049BC">
        <w:t xml:space="preserve"> в размере цены Договора</w:t>
      </w:r>
      <w:r w:rsidRPr="00D049BC">
        <w:t>.</w:t>
      </w:r>
    </w:p>
    <w:p w14:paraId="414410E0" w14:textId="7F71C12B" w:rsidR="008E718F" w:rsidRPr="00403F52" w:rsidRDefault="00A16D95" w:rsidP="00405BD1">
      <w:pPr>
        <w:pStyle w:val="rusnum3"/>
      </w:pPr>
      <w:r w:rsidRPr="00403F52">
        <w:t>Взыскание штрафных санкций является правом, но не обязанностью Сторон.</w:t>
      </w:r>
    </w:p>
    <w:p w14:paraId="55A49F16" w14:textId="5659D2D0" w:rsidR="008E718F" w:rsidRPr="00403F52" w:rsidRDefault="00A16D95" w:rsidP="000E165E">
      <w:pPr>
        <w:pStyle w:val="rusnum2"/>
        <w:spacing w:after="0"/>
      </w:pPr>
      <w:r w:rsidRPr="00403F52">
        <w:t>Обстоятельства непреодолимой силы (форс-мажор)</w:t>
      </w:r>
    </w:p>
    <w:p w14:paraId="2777F259" w14:textId="435ECAF6" w:rsidR="008E718F" w:rsidRPr="00403F52" w:rsidRDefault="00A16D95" w:rsidP="00405BD1">
      <w:pPr>
        <w:pStyle w:val="rusnum3"/>
        <w:rPr>
          <w:lang w:eastAsia="zh-CN"/>
        </w:rPr>
      </w:pPr>
      <w:r w:rsidRPr="00403F52">
        <w:rPr>
          <w:lang w:eastAsia="zh-CN"/>
        </w:rPr>
        <w:t>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форс-мажора (непреодолимых условий, возникших помимо воли обеих Сторон, возникновению которых они не могли препятствовать) таких как: пожар, наводнение, землетрясение, ураган, эпидемия, забастовка, военные действия любого характера, террористические акты, гражданские беспорядки, эмбарго, введение новых законов и законодательных запретов, ограничивающих исполнение Сторонами своих обязательств по настоящему Договору.</w:t>
      </w:r>
    </w:p>
    <w:p w14:paraId="3F9914A0" w14:textId="102322C3" w:rsidR="008E718F" w:rsidRPr="00403F52" w:rsidRDefault="00A16D95" w:rsidP="00405BD1">
      <w:pPr>
        <w:pStyle w:val="rusnum3"/>
        <w:rPr>
          <w:lang w:eastAsia="zh-CN"/>
        </w:rPr>
      </w:pPr>
      <w:r w:rsidRPr="00403F52">
        <w:rPr>
          <w:lang w:eastAsia="zh-CN"/>
        </w:rPr>
        <w:t>В случае наступления обстоятельств, указанных в п. </w:t>
      </w:r>
      <w:r w:rsidR="00E16418">
        <w:rPr>
          <w:lang w:eastAsia="zh-CN"/>
        </w:rPr>
        <w:t>6</w:t>
      </w:r>
      <w:r w:rsidRPr="00403F52">
        <w:rPr>
          <w:lang w:eastAsia="zh-CN"/>
        </w:rPr>
        <w:t>.1. настоящего Договора, каждая из Сторон обязуется незамедлительно, в срок не более 5 (Пяти) дней с момента наступления соответствующих обстоятельств, уведомить другую Сторону об их наступлении, а впоследствии также и об их прекращении. При этом срок выполнения Стороной обязательств по настоящему Договору отодвигается соразмерно времени, в течение которого действуют указанные обстоятельства и (или) их последствия.</w:t>
      </w:r>
    </w:p>
    <w:p w14:paraId="02284581" w14:textId="2EF946C4" w:rsidR="0079097B" w:rsidRPr="00403F52" w:rsidRDefault="00A16D95" w:rsidP="000E165E">
      <w:pPr>
        <w:pStyle w:val="rusnum3"/>
        <w:rPr>
          <w:lang w:eastAsia="zh-CN"/>
        </w:rPr>
      </w:pPr>
      <w:r w:rsidRPr="00403F52">
        <w:rPr>
          <w:bCs w:val="0"/>
          <w:lang w:eastAsia="zh-CN"/>
        </w:rPr>
        <w:t>Если наступившие обстоятельства, перечисленные в п. </w:t>
      </w:r>
      <w:r w:rsidR="00DF2F32">
        <w:rPr>
          <w:bCs w:val="0"/>
          <w:lang w:eastAsia="zh-CN"/>
        </w:rPr>
        <w:t>6</w:t>
      </w:r>
      <w:r w:rsidRPr="00403F52">
        <w:rPr>
          <w:bCs w:val="0"/>
          <w:lang w:eastAsia="zh-CN"/>
        </w:rPr>
        <w:t>.1. настоящего Договора,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Договора или принимают решение о порядке прекращения его действия.</w:t>
      </w:r>
    </w:p>
    <w:p w14:paraId="5ED1EF87" w14:textId="469FC3C6" w:rsidR="008E718F" w:rsidRPr="00403F52" w:rsidRDefault="00A16D95" w:rsidP="000E165E">
      <w:pPr>
        <w:pStyle w:val="rusnum2"/>
        <w:spacing w:after="0"/>
        <w:rPr>
          <w:b w:val="0"/>
        </w:rPr>
      </w:pPr>
      <w:r w:rsidRPr="00403F52">
        <w:t>Порядок разрешения споров</w:t>
      </w:r>
    </w:p>
    <w:p w14:paraId="0A2247AA" w14:textId="0ACC0EFF" w:rsidR="00781FFB" w:rsidRPr="00403F52" w:rsidRDefault="00781FFB" w:rsidP="00405BD1">
      <w:pPr>
        <w:pStyle w:val="rusnum3"/>
        <w:rPr>
          <w:lang w:eastAsia="zh-CN"/>
        </w:rPr>
      </w:pPr>
      <w:r w:rsidRPr="00781FFB">
        <w:rPr>
          <w:lang w:eastAsia="zh-CN"/>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нарочным, обмена факсимильными сообщениями или сообщениями по электронной почте.</w:t>
      </w:r>
    </w:p>
    <w:p w14:paraId="46C38CC3" w14:textId="1D465C0F" w:rsidR="00781FFB" w:rsidRPr="00781FFB" w:rsidRDefault="00781FFB" w:rsidP="00781FFB">
      <w:pPr>
        <w:pStyle w:val="rusnum3"/>
        <w:rPr>
          <w:bCs w:val="0"/>
        </w:rPr>
      </w:pPr>
      <w:r w:rsidRPr="00781FFB">
        <w:t xml:space="preserve"> </w:t>
      </w:r>
      <w:r w:rsidRPr="00781FFB">
        <w:rPr>
          <w:bCs w:val="0"/>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соответствующей Стороной.</w:t>
      </w:r>
    </w:p>
    <w:p w14:paraId="56FBE2D7" w14:textId="77777777" w:rsidR="00781FFB" w:rsidRPr="00781FFB" w:rsidRDefault="00781FFB" w:rsidP="00487B3C">
      <w:pPr>
        <w:pStyle w:val="rusnum3"/>
        <w:numPr>
          <w:ilvl w:val="0"/>
          <w:numId w:val="0"/>
        </w:numPr>
        <w:ind w:left="792"/>
        <w:rPr>
          <w:bCs w:val="0"/>
        </w:rPr>
      </w:pPr>
      <w:r w:rsidRPr="00781FFB">
        <w:rPr>
          <w:bCs w:val="0"/>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w:t>
      </w:r>
      <w:r w:rsidRPr="00781FFB">
        <w:rPr>
          <w:bCs w:val="0"/>
        </w:rPr>
        <w:lastRenderedPageBreak/>
        <w:t>с приложением необходимых документов, подтверждающих заявленные требования и полномочия лица, подписавшего претензию.</w:t>
      </w:r>
    </w:p>
    <w:p w14:paraId="183A2F52" w14:textId="77777777" w:rsidR="00781FFB" w:rsidRPr="00781FFB" w:rsidRDefault="00781FFB" w:rsidP="00487B3C">
      <w:pPr>
        <w:pStyle w:val="rusnum3"/>
        <w:numPr>
          <w:ilvl w:val="0"/>
          <w:numId w:val="0"/>
        </w:numPr>
        <w:ind w:left="792"/>
        <w:rPr>
          <w:bCs w:val="0"/>
        </w:rPr>
      </w:pPr>
      <w:r w:rsidRPr="00781FFB">
        <w:rPr>
          <w:bCs w:val="0"/>
        </w:rPr>
        <w:t xml:space="preserve">Претензии направляются заказным письмом с уведомлением, нарочным либо предъявляются путем направления скан-копии оформленной (подписанной) претензии и прилагаемых к ней документов по следующим адресам электронной почты: </w:t>
      </w:r>
    </w:p>
    <w:p w14:paraId="0B360EC5" w14:textId="622A551B" w:rsidR="00781FFB" w:rsidRPr="00781FFB" w:rsidRDefault="00781FFB" w:rsidP="00487B3C">
      <w:pPr>
        <w:pStyle w:val="rusnum3"/>
        <w:numPr>
          <w:ilvl w:val="0"/>
          <w:numId w:val="0"/>
        </w:numPr>
        <w:ind w:left="792"/>
        <w:rPr>
          <w:bCs w:val="0"/>
        </w:rPr>
      </w:pPr>
      <w:r w:rsidRPr="00781FFB">
        <w:rPr>
          <w:bCs w:val="0"/>
        </w:rPr>
        <w:t xml:space="preserve">адрес электронной почты </w:t>
      </w:r>
      <w:r>
        <w:rPr>
          <w:bCs w:val="0"/>
        </w:rPr>
        <w:t>Заказчика</w:t>
      </w:r>
      <w:r w:rsidRPr="00781FFB">
        <w:rPr>
          <w:bCs w:val="0"/>
        </w:rPr>
        <w:t xml:space="preserve"> для направления претензий: claim@utlc.com.</w:t>
      </w:r>
    </w:p>
    <w:p w14:paraId="33E154F6" w14:textId="354C767D" w:rsidR="00781FFB" w:rsidRPr="00781FFB" w:rsidRDefault="00781FFB" w:rsidP="00487B3C">
      <w:pPr>
        <w:pStyle w:val="rusnum3"/>
        <w:numPr>
          <w:ilvl w:val="0"/>
          <w:numId w:val="0"/>
        </w:numPr>
        <w:ind w:left="792"/>
        <w:rPr>
          <w:bCs w:val="0"/>
        </w:rPr>
      </w:pPr>
      <w:r w:rsidRPr="00781FFB">
        <w:rPr>
          <w:bCs w:val="0"/>
        </w:rPr>
        <w:t xml:space="preserve">адрес электронной почты </w:t>
      </w:r>
      <w:r>
        <w:rPr>
          <w:bCs w:val="0"/>
        </w:rPr>
        <w:t>Исполнителя</w:t>
      </w:r>
      <w:r w:rsidRPr="00781FFB">
        <w:rPr>
          <w:bCs w:val="0"/>
        </w:rPr>
        <w:t xml:space="preserve"> для направления претензий: ________@___.___.</w:t>
      </w:r>
    </w:p>
    <w:p w14:paraId="66854073" w14:textId="7B78340F" w:rsidR="00781FFB" w:rsidRPr="00781FFB" w:rsidRDefault="00781FFB" w:rsidP="00487B3C">
      <w:pPr>
        <w:pStyle w:val="rusnum3"/>
        <w:numPr>
          <w:ilvl w:val="0"/>
          <w:numId w:val="0"/>
        </w:numPr>
        <w:ind w:left="792"/>
        <w:rPr>
          <w:bCs w:val="0"/>
        </w:rPr>
      </w:pPr>
      <w:r w:rsidRPr="00781FFB">
        <w:rPr>
          <w:bCs w:val="0"/>
        </w:rPr>
        <w:t>В случае отказа в удовлетворении претензии полностью или частично, оригиналы документов, направленны</w:t>
      </w:r>
      <w:r>
        <w:rPr>
          <w:bCs w:val="0"/>
        </w:rPr>
        <w:t>е</w:t>
      </w:r>
      <w:r w:rsidRPr="00781FFB">
        <w:rPr>
          <w:bCs w:val="0"/>
        </w:rPr>
        <w:t xml:space="preserve"> с претензией, должны быть возвращены заявителю вместе с ответом на претензию.</w:t>
      </w:r>
    </w:p>
    <w:p w14:paraId="210668E0" w14:textId="77777777" w:rsidR="00781FFB" w:rsidRPr="00781FFB" w:rsidRDefault="00781FFB" w:rsidP="00487B3C">
      <w:pPr>
        <w:pStyle w:val="rusnum3"/>
        <w:numPr>
          <w:ilvl w:val="0"/>
          <w:numId w:val="0"/>
        </w:numPr>
        <w:ind w:left="792"/>
        <w:rPr>
          <w:bCs w:val="0"/>
        </w:rPr>
      </w:pPr>
      <w:r w:rsidRPr="00781FFB">
        <w:rPr>
          <w:bCs w:val="0"/>
        </w:rPr>
        <w:t>В случае, если претензия, полученная по средствам электронной почты, признана обоснованной, она оплачивается в течение 5 (пяти) рабочих дней с момента получения адресатом оригинала претензии, а также прилагаемых к ней документов, заверенных надлежащим образом.</w:t>
      </w:r>
    </w:p>
    <w:p w14:paraId="4008B5C8" w14:textId="77777777" w:rsidR="00781FFB" w:rsidRPr="008D784E" w:rsidRDefault="00781FFB" w:rsidP="00781FFB">
      <w:pPr>
        <w:pStyle w:val="rusnum3"/>
        <w:rPr>
          <w:sz w:val="28"/>
          <w:szCs w:val="28"/>
        </w:rPr>
      </w:pPr>
      <w:r w:rsidRPr="00435950">
        <w:rPr>
          <w:lang w:bidi="ru-RU"/>
        </w:rPr>
        <w:t>В случае невозможности разрешения разногласий все споры по</w:t>
      </w:r>
      <w:r>
        <w:rPr>
          <w:lang w:bidi="ru-RU"/>
        </w:rPr>
        <w:t xml:space="preserve"> </w:t>
      </w:r>
      <w:r w:rsidRPr="00435950">
        <w:rPr>
          <w:lang w:bidi="ru-RU"/>
        </w:rPr>
        <w:t xml:space="preserve">настоящему Договору передаются на рассмотрение в Арбитражный суд г. Москвы в соответствии с действующим законодательством </w:t>
      </w:r>
      <w:r>
        <w:rPr>
          <w:lang w:bidi="ru-RU"/>
        </w:rPr>
        <w:t>Российской Федерации</w:t>
      </w:r>
      <w:r w:rsidRPr="00435950">
        <w:rPr>
          <w:lang w:bidi="ru-RU"/>
        </w:rPr>
        <w:t>.</w:t>
      </w:r>
    </w:p>
    <w:p w14:paraId="26781632" w14:textId="0DF21ED6" w:rsidR="005B1CA8" w:rsidRPr="00403F52" w:rsidRDefault="005B1CA8" w:rsidP="00487B3C">
      <w:pPr>
        <w:pStyle w:val="rusnum3"/>
        <w:numPr>
          <w:ilvl w:val="0"/>
          <w:numId w:val="0"/>
        </w:numPr>
        <w:ind w:left="792"/>
      </w:pPr>
    </w:p>
    <w:p w14:paraId="46ABC213" w14:textId="312F8B75" w:rsidR="008E718F" w:rsidRPr="00403F52" w:rsidRDefault="00A16D95" w:rsidP="000E165E">
      <w:pPr>
        <w:pStyle w:val="rusnum2"/>
        <w:spacing w:after="0"/>
      </w:pPr>
      <w:r w:rsidRPr="00403F52">
        <w:t>Антикоррупционная оговорка</w:t>
      </w:r>
    </w:p>
    <w:p w14:paraId="46412FF7" w14:textId="00459B09" w:rsidR="008E718F" w:rsidRPr="00403F52" w:rsidRDefault="00A16D95" w:rsidP="00405BD1">
      <w:pPr>
        <w:pStyle w:val="rusnum3"/>
      </w:pPr>
      <w:r w:rsidRPr="00403F52">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DD9E122" w14:textId="77777777" w:rsidR="008E718F" w:rsidRPr="00403F52" w:rsidRDefault="00A16D95" w:rsidP="000E7827">
      <w:pPr>
        <w:autoSpaceDE w:val="0"/>
        <w:autoSpaceDN w:val="0"/>
        <w:adjustRightInd w:val="0"/>
        <w:ind w:firstLine="708"/>
        <w:contextualSpacing/>
        <w:jc w:val="both"/>
      </w:pPr>
      <w:r w:rsidRPr="00403F52">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A9EBD5A" w14:textId="78391B6E" w:rsidR="008E718F" w:rsidRPr="00403F52" w:rsidRDefault="00A16D95" w:rsidP="00405BD1">
      <w:pPr>
        <w:pStyle w:val="rusnum3"/>
      </w:pPr>
      <w:r w:rsidRPr="00403F52">
        <w:t>В случае возникновения у Стороны подозрений, что произошло или может произойти нарушение каких-либо положений п</w:t>
      </w:r>
      <w:r w:rsidR="00A91DCE">
        <w:t>ункта</w:t>
      </w:r>
      <w:r w:rsidRPr="00403F52">
        <w:t xml:space="preserve"> </w:t>
      </w:r>
      <w:r w:rsidR="009A0C5A">
        <w:t>8</w:t>
      </w:r>
      <w:r w:rsidRPr="00403F52">
        <w:t>.1</w:t>
      </w:r>
      <w:r w:rsidR="00383A5F" w:rsidRPr="00403F52">
        <w:t>.</w:t>
      </w:r>
      <w:r w:rsidRPr="00403F52">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п</w:t>
      </w:r>
      <w:r w:rsidR="00A91DCE">
        <w:t>ункта 8</w:t>
      </w:r>
      <w:r w:rsidRPr="00403F52">
        <w:t>.1</w:t>
      </w:r>
      <w:r w:rsidR="00F7562C">
        <w:t>.</w:t>
      </w:r>
      <w:r w:rsidRPr="00403F52">
        <w:t xml:space="preserve"> настоящего Договора другой Стороной, ее аффилированными лицами, работниками или посредниками.</w:t>
      </w:r>
    </w:p>
    <w:p w14:paraId="76D30407" w14:textId="41DE3715" w:rsidR="008E718F" w:rsidRPr="0009323C" w:rsidRDefault="00A16D95" w:rsidP="000E7827">
      <w:pPr>
        <w:autoSpaceDE w:val="0"/>
        <w:autoSpaceDN w:val="0"/>
        <w:adjustRightInd w:val="0"/>
        <w:ind w:firstLine="708"/>
        <w:contextualSpacing/>
        <w:jc w:val="both"/>
      </w:pPr>
      <w:r w:rsidRPr="00403F52">
        <w:t xml:space="preserve">Каналы уведомления Заказчика о нарушениях каких-либо положений пункта </w:t>
      </w:r>
      <w:r w:rsidR="00A91DCE">
        <w:t>8</w:t>
      </w:r>
      <w:r w:rsidRPr="00403F52">
        <w:t>.1</w:t>
      </w:r>
      <w:r w:rsidR="00383A5F" w:rsidRPr="00403F52">
        <w:t>.</w:t>
      </w:r>
      <w:r w:rsidRPr="00403F52">
        <w:t xml:space="preserve"> настоящего Договора: </w:t>
      </w:r>
      <w:hyperlink r:id="rId8" w:history="1">
        <w:r w:rsidRPr="0009323C">
          <w:rPr>
            <w:u w:val="single"/>
          </w:rPr>
          <w:t>anticorr@utlc.com</w:t>
        </w:r>
      </w:hyperlink>
      <w:r w:rsidRPr="00403F52">
        <w:t>.</w:t>
      </w:r>
    </w:p>
    <w:p w14:paraId="184E74AF" w14:textId="04F3FEAB" w:rsidR="008E718F" w:rsidRPr="00403F52" w:rsidRDefault="00A16D95" w:rsidP="000E7827">
      <w:pPr>
        <w:autoSpaceDE w:val="0"/>
        <w:autoSpaceDN w:val="0"/>
        <w:adjustRightInd w:val="0"/>
        <w:ind w:firstLine="708"/>
        <w:contextualSpacing/>
        <w:jc w:val="both"/>
      </w:pPr>
      <w:r w:rsidRPr="00403F52">
        <w:t xml:space="preserve">Каналы уведомления Исполнителя о нарушениях каких-либо положений пункта </w:t>
      </w:r>
      <w:r w:rsidR="00A91DCE">
        <w:t>8</w:t>
      </w:r>
      <w:r w:rsidRPr="00403F52">
        <w:t>.1</w:t>
      </w:r>
      <w:r w:rsidR="00383A5F" w:rsidRPr="00403F52">
        <w:t>.</w:t>
      </w:r>
      <w:r w:rsidRPr="00403F52">
        <w:t xml:space="preserve"> настоящего Договора: </w:t>
      </w:r>
      <w:r w:rsidR="00894FD6" w:rsidRPr="00403F52">
        <w:t>_______________.</w:t>
      </w:r>
    </w:p>
    <w:p w14:paraId="14DF2608" w14:textId="1F7D9807" w:rsidR="008E718F" w:rsidRPr="00403F52" w:rsidRDefault="00A16D95" w:rsidP="000E7827">
      <w:pPr>
        <w:autoSpaceDE w:val="0"/>
        <w:autoSpaceDN w:val="0"/>
        <w:adjustRightInd w:val="0"/>
        <w:ind w:firstLine="708"/>
        <w:contextualSpacing/>
        <w:jc w:val="both"/>
      </w:pPr>
      <w:r w:rsidRPr="00403F52">
        <w:t xml:space="preserve">Сторона, получившая уведомление о нарушении каких-либо положений пункта </w:t>
      </w:r>
      <w:r w:rsidR="00A91DCE">
        <w:t>8</w:t>
      </w:r>
      <w:r w:rsidRPr="00403F52">
        <w:t>.1</w:t>
      </w:r>
      <w:r w:rsidR="00383A5F" w:rsidRPr="00403F52">
        <w:t>.</w:t>
      </w:r>
      <w:r w:rsidRPr="00403F52">
        <w:t xml:space="preserve"> настоящего Договора, обязана рассмотреть уведомление и сообщить другой Стороне об итогах его рассмотрения в течение 10 (</w:t>
      </w:r>
      <w:r w:rsidR="0012730C">
        <w:t>Д</w:t>
      </w:r>
      <w:r w:rsidRPr="00403F52">
        <w:t>есяти) рабочих дней с даты получения письменного уведомления.</w:t>
      </w:r>
    </w:p>
    <w:p w14:paraId="4FC2CD2F" w14:textId="303DF6F9" w:rsidR="008E718F" w:rsidRPr="00403F52" w:rsidRDefault="00A16D95" w:rsidP="00405BD1">
      <w:pPr>
        <w:pStyle w:val="rusnum3"/>
      </w:pPr>
      <w:r w:rsidRPr="00403F52">
        <w:t xml:space="preserve">Стороны гарантируют осуществление надлежащего разбирательства по фактам нарушения положений пункта </w:t>
      </w:r>
      <w:r w:rsidR="00A91DCE">
        <w:t>8</w:t>
      </w:r>
      <w:r w:rsidRPr="00403F52">
        <w:t>.1</w:t>
      </w:r>
      <w:r w:rsidR="00AE1D80" w:rsidRPr="00403F52">
        <w:t>.</w:t>
      </w:r>
      <w:r w:rsidRPr="00403F52">
        <w:t xml:space="preserve">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ED7EC25" w14:textId="13792F55" w:rsidR="0079097B" w:rsidRPr="00403F52" w:rsidRDefault="00A16D95" w:rsidP="000E165E">
      <w:pPr>
        <w:pStyle w:val="rusnum3"/>
      </w:pPr>
      <w:r w:rsidRPr="00403F52">
        <w:rPr>
          <w:bCs w:val="0"/>
        </w:rPr>
        <w:t xml:space="preserve">В случае подтверждения факта нарушения одной Стороной положений пункта </w:t>
      </w:r>
      <w:r w:rsidR="00A91DCE">
        <w:rPr>
          <w:bCs w:val="0"/>
        </w:rPr>
        <w:t>8</w:t>
      </w:r>
      <w:r w:rsidRPr="00403F52">
        <w:rPr>
          <w:bCs w:val="0"/>
        </w:rPr>
        <w:t>.1</w:t>
      </w:r>
      <w:r w:rsidR="00FC2915">
        <w:rPr>
          <w:bCs w:val="0"/>
        </w:rPr>
        <w:t>.</w:t>
      </w:r>
      <w:r w:rsidRPr="00403F52">
        <w:rPr>
          <w:bCs w:val="0"/>
        </w:rPr>
        <w:t xml:space="preserve"> настоящего Договора и/или неполучения другой Стороной информации об итогах </w:t>
      </w:r>
      <w:r w:rsidRPr="00403F52">
        <w:rPr>
          <w:bCs w:val="0"/>
        </w:rPr>
        <w:lastRenderedPageBreak/>
        <w:t xml:space="preserve">рассмотрения уведомления о нарушении в соответствии с пунктом </w:t>
      </w:r>
      <w:r w:rsidR="00A91DCE">
        <w:rPr>
          <w:bCs w:val="0"/>
        </w:rPr>
        <w:t>8</w:t>
      </w:r>
      <w:r w:rsidRPr="00403F52">
        <w:rPr>
          <w:bCs w:val="0"/>
        </w:rPr>
        <w:t>.2</w:t>
      </w:r>
      <w:r w:rsidR="00AE1D80" w:rsidRPr="00403F52">
        <w:rPr>
          <w:bCs w:val="0"/>
        </w:rPr>
        <w:t>.</w:t>
      </w:r>
      <w:r w:rsidRPr="00403F52">
        <w:rPr>
          <w:bCs w:val="0"/>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00D7402F">
        <w:rPr>
          <w:bCs w:val="0"/>
        </w:rPr>
        <w:t>Т</w:t>
      </w:r>
      <w:r w:rsidRPr="00403F52">
        <w:rPr>
          <w:bCs w:val="0"/>
        </w:rPr>
        <w:t>ридцать) календарных дней до даты прекращения действия настоящего Договора.</w:t>
      </w:r>
    </w:p>
    <w:p w14:paraId="0A5904A2" w14:textId="68E3FA08" w:rsidR="008E718F" w:rsidRPr="00403F52" w:rsidRDefault="00A16D95" w:rsidP="000E165E">
      <w:pPr>
        <w:pStyle w:val="rusnum2"/>
        <w:spacing w:after="0"/>
      </w:pPr>
      <w:r w:rsidRPr="00403F52">
        <w:t>Гарантии и заверения</w:t>
      </w:r>
    </w:p>
    <w:p w14:paraId="141377D9" w14:textId="2375E885" w:rsidR="008E718F" w:rsidRPr="00403F52" w:rsidRDefault="00A16D95" w:rsidP="00405BD1">
      <w:pPr>
        <w:pStyle w:val="rusnum3"/>
      </w:pPr>
      <w:r w:rsidRPr="00403F52">
        <w:t xml:space="preserve">Исполнитель заверяет и гарантирует Заказчику, что: </w:t>
      </w:r>
    </w:p>
    <w:p w14:paraId="49E96DC3" w14:textId="35CC2A21" w:rsidR="008E718F" w:rsidRPr="00403F52" w:rsidRDefault="00A16D95" w:rsidP="00405BD1">
      <w:pPr>
        <w:pStyle w:val="russubtitle"/>
      </w:pPr>
      <w:r w:rsidRPr="00403F52">
        <w:t>(i) по состоянию на дату заключения настоящего Договора Исполнитель заключил настоящий Договор в соответствии с применимым законодательством и применимыми правилами, а также внутренними положениями и процедурами Исполнителя; а также, что (</w:t>
      </w:r>
      <w:proofErr w:type="spellStart"/>
      <w:r w:rsidRPr="00403F52">
        <w:t>ii</w:t>
      </w:r>
      <w:proofErr w:type="spellEnd"/>
      <w:r w:rsidRPr="00403F52">
        <w:t>) оформление, заключение, передача и исполнение Договора Исполнителем (а) не противоречит никаким применимым законам, нормативным правовым актам, правилам, положениям (включая применимое законодательство или применимые положения о закупках), решениям, распоряжениям или постановлениям любого регулирующего, административного, правительственного органа, арбитража или иного органа власти, имеющего юрисдикцию в отношении Исполнителя, или (б) не нарушает положения устава, внутренних правил и положений Исполнителя (включая все применимые положения о закупках товаров и услуг);</w:t>
      </w:r>
    </w:p>
    <w:p w14:paraId="1B24B8F2" w14:textId="4518FF55" w:rsidR="008E718F" w:rsidRPr="00403F52" w:rsidRDefault="00A16D95" w:rsidP="000E7827">
      <w:pPr>
        <w:pStyle w:val="russubtitle"/>
      </w:pPr>
      <w:r w:rsidRPr="00403F52">
        <w:t>Заказчик может: (а) считать всю информацию, полученную от Исполнителя в связи с заключением и/или исполнением настоящего Договора (включая, но не ограничиваюсь, информацию о месте нахождения Исполнителя, исполнении обязательств по уплате Исполнителем предусмотренных применимым законодательством налогов и сборов, иных обязательных платежей, финансовом состоянии Исполнителя, полномочиях лиц, подписывающих документы и/или представляющих интересы Исполнителя перед Заказчиком, праве Исполнителя оказывать Заказчику в соответствии с настоящим Договором услуги), точной и полной во всех существенных аспектах, и что такая информация не содержит никаких вводящих в заблуждение заявлений, и что в ней не упущено упоминание таких фактов, которые могут изменить или исказить какие-либо заявления, содержащиеся в такой информации; (б) использовать или полагаться на такую Информацию (без дополнительной проверки), а также на общедоступные данные, касающиеся Исполнителя, и не принимает на себя ответственность за независимую проверку какой-либо информации, общедоступной или предоставленной иным образом, касающейся Исполнителя.</w:t>
      </w:r>
    </w:p>
    <w:p w14:paraId="00C8E651" w14:textId="2F466A9D" w:rsidR="008F1251" w:rsidRPr="00403F52" w:rsidRDefault="00762DC0" w:rsidP="000E7827">
      <w:pPr>
        <w:ind w:firstLine="709"/>
        <w:jc w:val="both"/>
      </w:pPr>
      <w:r>
        <w:t>9</w:t>
      </w:r>
      <w:r w:rsidR="008F1251" w:rsidRPr="00403F52">
        <w:t>.1.3. Исполнитель состоит на налоговом учете, сдает в налоговые органы в установленном законодательством Российской Федерации порядке отчетность и исполняет надлежащим образом, в полном объеме и в соответствии с действующим законодательством Р</w:t>
      </w:r>
      <w:r w:rsidR="00894FD6" w:rsidRPr="00403F52">
        <w:t>Ф</w:t>
      </w:r>
      <w:r w:rsidR="008F1251" w:rsidRPr="00403F52">
        <w:t xml:space="preserve"> обязанность по уплате налогов и сборов;</w:t>
      </w:r>
    </w:p>
    <w:p w14:paraId="36386401" w14:textId="77777777" w:rsidR="008F1251" w:rsidRPr="00403F52" w:rsidRDefault="008F1251" w:rsidP="000E7827">
      <w:pPr>
        <w:ind w:firstLine="709"/>
        <w:jc w:val="both"/>
      </w:pPr>
      <w:r w:rsidRPr="00403F52">
        <w:t>Исполнитель не допускают неправомерного уменьшения или увеличения налоговой базы и/или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налоговой отчетности;</w:t>
      </w:r>
    </w:p>
    <w:p w14:paraId="2C614525" w14:textId="77777777" w:rsidR="008F1251" w:rsidRPr="00403F52" w:rsidRDefault="008F1251" w:rsidP="000E7827">
      <w:pPr>
        <w:ind w:firstLine="709"/>
        <w:jc w:val="both"/>
      </w:pPr>
      <w:r w:rsidRPr="00403F52">
        <w:t>Неуплата (неполная уплата) и/или зачет (возврат) сумм налогов не являются основной целью настоящего Договора и иных договоров, указанных в настоящем Договоре;</w:t>
      </w:r>
    </w:p>
    <w:p w14:paraId="2AA66606" w14:textId="3B74E798" w:rsidR="008F1251" w:rsidRPr="00403F52" w:rsidRDefault="00762DC0" w:rsidP="000E7827">
      <w:pPr>
        <w:ind w:firstLine="709"/>
        <w:jc w:val="both"/>
      </w:pPr>
      <w:r>
        <w:t>9</w:t>
      </w:r>
      <w:r w:rsidR="008F1251" w:rsidRPr="00403F52">
        <w:t>.2. Стороны определили, что вышеизложенные заверения об обстоятельствах и гарантии имеют существенное значение для Заказчика, и Заказчик при исполнении Договора будет полагаться на данные заверения об обстоятельствах.</w:t>
      </w:r>
    </w:p>
    <w:p w14:paraId="4CA4B5E4" w14:textId="77777777" w:rsidR="008F1251" w:rsidRPr="00403F52" w:rsidRDefault="008F1251" w:rsidP="000E7827">
      <w:pPr>
        <w:ind w:firstLine="709"/>
        <w:jc w:val="both"/>
      </w:pPr>
      <w:r w:rsidRPr="00403F52">
        <w:t>При недостоверности данных заверений об обстоятельствах, а равно при ненадлежащем исполнении Исполнителем требований действующего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в том числе возникшие в результате отказа Заказчику в возмещении причитающихся ему сумм налогов, доначислении налогов, начислении пеней, наложении штрафов.</w:t>
      </w:r>
    </w:p>
    <w:p w14:paraId="65E2D121" w14:textId="77777777" w:rsidR="008F1251" w:rsidRPr="00403F52" w:rsidRDefault="008F1251" w:rsidP="000E7827">
      <w:pPr>
        <w:ind w:firstLine="709"/>
        <w:jc w:val="both"/>
      </w:pPr>
      <w:r w:rsidRPr="00403F52">
        <w:t xml:space="preserve">Вместо взыскания убытков в соответствии с настоящим пунктом Заказчик может потребовать от Исполнителя возмещения имущественных потерь, возникших в связи с вынесением в отношении Заказчика налоговым органом Российской Федерации решения и/или предъявлением </w:t>
      </w:r>
      <w:r w:rsidRPr="00403F52">
        <w:lastRenderedPageBreak/>
        <w:t>налоговым органом Российской Федерации требований об уплате налогов (пеней, штрафов), согласно которым Заказчику доначислены суммы налога и/или налогов (пеней, штрафов) по причинам, связанным с Исполнителем (в том числе доначисление налогов из-за исключения стоимости (части стоимости) Услуг из расходов по налогу на прибыль).</w:t>
      </w:r>
    </w:p>
    <w:p w14:paraId="497DCF01" w14:textId="77777777" w:rsidR="008F1251" w:rsidRPr="00403F52" w:rsidRDefault="008F1251" w:rsidP="000E7827">
      <w:pPr>
        <w:ind w:firstLine="709"/>
        <w:jc w:val="both"/>
      </w:pPr>
      <w:r w:rsidRPr="00403F52">
        <w:t>Размер убытков или имущественных потерь определяется размером сумм, уплаченных Заказчиком в бюджет Российской Федерации на основании решений (требований) налоговых органов о доначислении налогов, решений (требований) налоговых органов об уплате пени, штрафов или уплаченных Заказчиком третьему лицу на основании требования (претензии) такого лица.</w:t>
      </w:r>
    </w:p>
    <w:p w14:paraId="39184848" w14:textId="2B1998DC" w:rsidR="008F1251" w:rsidRPr="00B94AAB" w:rsidRDefault="008F1251" w:rsidP="000E165E">
      <w:pPr>
        <w:ind w:firstLine="709"/>
        <w:jc w:val="both"/>
      </w:pPr>
      <w:r w:rsidRPr="00403F52">
        <w:t>Убытки или имущественные потери возмещаются Исполнителем Заказчику в течение 10 (</w:t>
      </w:r>
      <w:r w:rsidR="00A91DCE">
        <w:t>Д</w:t>
      </w:r>
      <w:r w:rsidRPr="00403F52">
        <w:t>есяти) рабочих дней с момента получения претензии Заказчика с приложением подтверждающих документов независимо от оспаривания Заказчиком в судебном порядке решения (требования) налогового органа.</w:t>
      </w:r>
    </w:p>
    <w:p w14:paraId="53DFFFBA" w14:textId="77777777" w:rsidR="008F18DF" w:rsidRDefault="00006DBD" w:rsidP="000E165E">
      <w:pPr>
        <w:pStyle w:val="rusnum2"/>
        <w:spacing w:after="0"/>
      </w:pPr>
      <w:r>
        <w:t>Электронный документооборот</w:t>
      </w:r>
    </w:p>
    <w:p w14:paraId="460B0D99" w14:textId="29E8D192" w:rsidR="00646D20" w:rsidRPr="00646D20" w:rsidRDefault="00646D20" w:rsidP="00D049BC">
      <w:pPr>
        <w:pStyle w:val="rusnum3"/>
      </w:pPr>
      <w:r w:rsidRPr="00646D20">
        <w:t>Положения настоящего раздела Договора вступают в силу и становятся обязательными для Сторон с даты получения одной из Сторон уведомления об использовании электронного документооборота другой Стороной, и Стороны обязуются осуществлять передачу друг другу документов по телекоммуникационным каналам связи с применением КЭП в порядке и на условиях, определенных настоящим разделом.</w:t>
      </w:r>
    </w:p>
    <w:p w14:paraId="31157076" w14:textId="674D87C8" w:rsidR="00646D20" w:rsidRPr="00B1503C" w:rsidRDefault="00646D20" w:rsidP="00D049BC">
      <w:pPr>
        <w:pStyle w:val="rusnum3"/>
      </w:pPr>
      <w:r w:rsidRPr="00B1503C">
        <w:t>Обмен документами в электронном виде по телекоммуникационным каналам связи осуществляется через Оператора(</w:t>
      </w:r>
      <w:proofErr w:type="spellStart"/>
      <w:r w:rsidRPr="00B1503C">
        <w:t>ов</w:t>
      </w:r>
      <w:proofErr w:type="spellEnd"/>
      <w:r w:rsidRPr="00B1503C">
        <w:t>), в соответствии с п. 1 ст. 169 Налогового кодекса РФ, порядком выставления и получения счетов-фактур в электронной форме по телекоммуникационным каналам связи, утвержденным Приказом Минфина России от 05.02.2021 г.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1E883C74" w14:textId="5487B185" w:rsidR="00646D20" w:rsidRPr="00646D20" w:rsidRDefault="00646D20" w:rsidP="00D049BC">
      <w:pPr>
        <w:pStyle w:val="rusnum3"/>
      </w:pPr>
      <w:r w:rsidRPr="00646D20">
        <w:t>Стороны подтверждают, что имеют техническую возможность обмена документами в электронном виде с использованием КЭП, совместимость систем Сторон проверена и подтверждена ими на момент подписания настоящего Договора.</w:t>
      </w:r>
    </w:p>
    <w:p w14:paraId="6B8402F5" w14:textId="77777777" w:rsidR="00646D20" w:rsidRPr="00646D20" w:rsidRDefault="00646D20" w:rsidP="00B1503C">
      <w:pPr>
        <w:suppressAutoHyphens/>
        <w:spacing w:line="0" w:lineRule="atLeast"/>
        <w:ind w:firstLine="709"/>
        <w:contextualSpacing/>
        <w:jc w:val="both"/>
        <w:textDirection w:val="btLr"/>
        <w:textAlignment w:val="top"/>
        <w:outlineLvl w:val="0"/>
        <w:rPr>
          <w:rFonts w:eastAsia="Arial" w:cs="Calibri"/>
          <w:bCs/>
          <w:position w:val="-1"/>
        </w:rPr>
      </w:pPr>
      <w:r w:rsidRPr="00646D20">
        <w:rPr>
          <w:rFonts w:eastAsia="Arial" w:cs="Calibri"/>
          <w:bCs/>
          <w:position w:val="-1"/>
        </w:rPr>
        <w:t>Оператором Заказчика является АО «ПФ «СКБ Контур».</w:t>
      </w:r>
    </w:p>
    <w:p w14:paraId="42726285" w14:textId="77777777" w:rsidR="00646D20" w:rsidRPr="00646D20" w:rsidRDefault="00646D20" w:rsidP="00B1503C">
      <w:pPr>
        <w:suppressAutoHyphens/>
        <w:spacing w:line="0" w:lineRule="atLeast"/>
        <w:ind w:firstLine="709"/>
        <w:contextualSpacing/>
        <w:jc w:val="both"/>
        <w:textDirection w:val="btLr"/>
        <w:textAlignment w:val="top"/>
        <w:outlineLvl w:val="0"/>
        <w:rPr>
          <w:rFonts w:eastAsia="Arial" w:cs="Calibri"/>
          <w:bCs/>
          <w:position w:val="-1"/>
        </w:rPr>
      </w:pPr>
      <w:r w:rsidRPr="00646D20">
        <w:rPr>
          <w:rFonts w:eastAsia="Arial" w:cs="Calibri"/>
          <w:bCs/>
          <w:position w:val="-1"/>
        </w:rPr>
        <w:t>Оператором Исполнителя является: _________________.</w:t>
      </w:r>
    </w:p>
    <w:p w14:paraId="393A6959" w14:textId="7DDEC226" w:rsidR="00646D20" w:rsidRPr="00646D20" w:rsidRDefault="00646D20" w:rsidP="00D049BC">
      <w:pPr>
        <w:pStyle w:val="rusnum3"/>
        <w:rPr>
          <w:rFonts w:eastAsia="Arial"/>
          <w:sz w:val="28"/>
          <w:szCs w:val="28"/>
        </w:rPr>
      </w:pPr>
      <w:r w:rsidRPr="00646D20">
        <w:t>Стороны пришли к соглашению о том, что при необходимости роуминг между операторами ЭДО настраивает Заказчик.</w:t>
      </w:r>
    </w:p>
    <w:p w14:paraId="10E85DCA" w14:textId="53F032F9" w:rsidR="00646D20" w:rsidRPr="00646D20" w:rsidRDefault="00646D20" w:rsidP="00D049BC">
      <w:pPr>
        <w:pStyle w:val="rusnum3"/>
      </w:pPr>
      <w:r w:rsidRPr="00646D20">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ЭД заверены КЭП уполномоченных лиц Сторон.</w:t>
      </w:r>
    </w:p>
    <w:p w14:paraId="3D62DBC9" w14:textId="74B9A356" w:rsidR="00646D20" w:rsidRPr="00646D20" w:rsidRDefault="00646D20" w:rsidP="00D049BC">
      <w:pPr>
        <w:pStyle w:val="rusnum3"/>
      </w:pPr>
      <w:r w:rsidRPr="00646D20">
        <w:t>Стороны подтверждают, что лица, подписавшие ЭД с использованием КЭП, уполномочены на подписание таких документов в соответствии с полномочиями, предусмотренными уставом общества или надлежащим образом уполномочены на совершение таких действий в порядке ст. 185, 186 ГК РФ.</w:t>
      </w:r>
    </w:p>
    <w:p w14:paraId="149679DA" w14:textId="0D67F324" w:rsidR="00646D20" w:rsidRPr="00646D20" w:rsidRDefault="00646D20" w:rsidP="00D049BC">
      <w:pPr>
        <w:pStyle w:val="rusnum3"/>
      </w:pPr>
      <w:bookmarkStart w:id="3" w:name="_Ref207800475"/>
      <w:r w:rsidRPr="00646D20">
        <w:t>Стороны согласились принимать к сведению и исполнению следующие электронные документы:</w:t>
      </w:r>
      <w:bookmarkEnd w:id="3"/>
    </w:p>
    <w:tbl>
      <w:tblPr>
        <w:tblW w:w="9810" w:type="dxa"/>
        <w:tblInd w:w="-108" w:type="dxa"/>
        <w:tblLayout w:type="fixed"/>
        <w:tblCellMar>
          <w:top w:w="11" w:type="dxa"/>
          <w:bottom w:w="11" w:type="dxa"/>
        </w:tblCellMar>
        <w:tblLook w:val="0400" w:firstRow="0" w:lastRow="0" w:firstColumn="0" w:lastColumn="0" w:noHBand="0" w:noVBand="1"/>
      </w:tblPr>
      <w:tblGrid>
        <w:gridCol w:w="5954"/>
        <w:gridCol w:w="3856"/>
      </w:tblGrid>
      <w:tr w:rsidR="00646D20" w:rsidRPr="00646D20" w14:paraId="38D72D21" w14:textId="77777777" w:rsidTr="001A5EFC">
        <w:trPr>
          <w:trHeight w:val="300"/>
        </w:trPr>
        <w:tc>
          <w:tcPr>
            <w:tcW w:w="5954" w:type="dxa"/>
            <w:tcBorders>
              <w:top w:val="single" w:sz="8" w:space="0" w:color="000000"/>
              <w:left w:val="single" w:sz="8" w:space="0" w:color="000000"/>
              <w:bottom w:val="single" w:sz="8" w:space="0" w:color="000000"/>
              <w:right w:val="single" w:sz="8" w:space="0" w:color="000000"/>
            </w:tcBorders>
            <w:vAlign w:val="bottom"/>
            <w:hideMark/>
          </w:tcPr>
          <w:p w14:paraId="6BCD4CC6" w14:textId="77777777" w:rsidR="00646D20" w:rsidRPr="00487B3C" w:rsidRDefault="00646D20" w:rsidP="00487B3C">
            <w:pPr>
              <w:suppressAutoHyphens/>
              <w:spacing w:line="256" w:lineRule="auto"/>
              <w:ind w:leftChars="-1" w:hangingChars="1" w:hanging="2"/>
              <w:jc w:val="center"/>
              <w:textDirection w:val="btLr"/>
              <w:textAlignment w:val="top"/>
              <w:outlineLvl w:val="0"/>
              <w:rPr>
                <w:b/>
                <w:bCs/>
                <w:position w:val="-1"/>
                <w:lang w:eastAsia="en-US"/>
              </w:rPr>
            </w:pPr>
            <w:r w:rsidRPr="00487B3C">
              <w:rPr>
                <w:b/>
                <w:bCs/>
                <w:position w:val="-1"/>
                <w:lang w:eastAsia="en-US"/>
              </w:rPr>
              <w:t>Наименование документа</w:t>
            </w:r>
          </w:p>
        </w:tc>
        <w:tc>
          <w:tcPr>
            <w:tcW w:w="3856" w:type="dxa"/>
            <w:tcBorders>
              <w:top w:val="single" w:sz="8" w:space="0" w:color="000000"/>
              <w:left w:val="nil"/>
              <w:bottom w:val="single" w:sz="8" w:space="0" w:color="000000"/>
              <w:right w:val="single" w:sz="8" w:space="0" w:color="000000"/>
            </w:tcBorders>
            <w:vAlign w:val="bottom"/>
            <w:hideMark/>
          </w:tcPr>
          <w:p w14:paraId="3E074B0E" w14:textId="77777777" w:rsidR="00646D20" w:rsidRPr="00487B3C" w:rsidRDefault="00646D20" w:rsidP="00487B3C">
            <w:pPr>
              <w:suppressAutoHyphens/>
              <w:spacing w:line="256" w:lineRule="auto"/>
              <w:ind w:leftChars="-1" w:hangingChars="1" w:hanging="2"/>
              <w:jc w:val="center"/>
              <w:textDirection w:val="btLr"/>
              <w:textAlignment w:val="top"/>
              <w:outlineLvl w:val="0"/>
              <w:rPr>
                <w:b/>
                <w:bCs/>
                <w:position w:val="-1"/>
                <w:lang w:eastAsia="en-US"/>
              </w:rPr>
            </w:pPr>
            <w:r w:rsidRPr="00487B3C">
              <w:rPr>
                <w:b/>
                <w:bCs/>
                <w:position w:val="-1"/>
                <w:lang w:eastAsia="en-US"/>
              </w:rPr>
              <w:t>Формат документа</w:t>
            </w:r>
          </w:p>
        </w:tc>
      </w:tr>
      <w:tr w:rsidR="00646D20" w:rsidRPr="00646D20" w14:paraId="00A55042"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31EB2B0C"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Счет-фактура</w:t>
            </w:r>
          </w:p>
        </w:tc>
        <w:tc>
          <w:tcPr>
            <w:tcW w:w="3856" w:type="dxa"/>
            <w:tcBorders>
              <w:top w:val="nil"/>
              <w:left w:val="nil"/>
              <w:bottom w:val="single" w:sz="8" w:space="0" w:color="000000"/>
              <w:right w:val="single" w:sz="8" w:space="0" w:color="000000"/>
            </w:tcBorders>
            <w:hideMark/>
          </w:tcPr>
          <w:p w14:paraId="25DF3FF5"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185879F9"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61049492"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Корректировочный счет-фактура</w:t>
            </w:r>
          </w:p>
        </w:tc>
        <w:tc>
          <w:tcPr>
            <w:tcW w:w="3856" w:type="dxa"/>
            <w:tcBorders>
              <w:top w:val="nil"/>
              <w:left w:val="nil"/>
              <w:bottom w:val="single" w:sz="8" w:space="0" w:color="000000"/>
              <w:right w:val="single" w:sz="8" w:space="0" w:color="000000"/>
            </w:tcBorders>
            <w:hideMark/>
          </w:tcPr>
          <w:p w14:paraId="07C47F68"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126E3E00"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154BF9FC"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Исправленный счет-фактура</w:t>
            </w:r>
          </w:p>
        </w:tc>
        <w:tc>
          <w:tcPr>
            <w:tcW w:w="3856" w:type="dxa"/>
            <w:tcBorders>
              <w:top w:val="nil"/>
              <w:left w:val="nil"/>
              <w:bottom w:val="single" w:sz="8" w:space="0" w:color="000000"/>
              <w:right w:val="single" w:sz="8" w:space="0" w:color="000000"/>
            </w:tcBorders>
            <w:hideMark/>
          </w:tcPr>
          <w:p w14:paraId="1EC1F8B0"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368A96F5"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2A4D331C"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Исправление корректировки счета-фактуры</w:t>
            </w:r>
          </w:p>
        </w:tc>
        <w:tc>
          <w:tcPr>
            <w:tcW w:w="3856" w:type="dxa"/>
            <w:tcBorders>
              <w:top w:val="nil"/>
              <w:left w:val="nil"/>
              <w:bottom w:val="single" w:sz="8" w:space="0" w:color="000000"/>
              <w:right w:val="single" w:sz="8" w:space="0" w:color="000000"/>
            </w:tcBorders>
            <w:hideMark/>
          </w:tcPr>
          <w:p w14:paraId="6EAE79FB"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3E078C0E"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7DCE09BF"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Универсальный передаточный документ (УПД)</w:t>
            </w:r>
          </w:p>
        </w:tc>
        <w:tc>
          <w:tcPr>
            <w:tcW w:w="3856" w:type="dxa"/>
            <w:tcBorders>
              <w:top w:val="nil"/>
              <w:left w:val="nil"/>
              <w:bottom w:val="single" w:sz="8" w:space="0" w:color="000000"/>
              <w:right w:val="single" w:sz="8" w:space="0" w:color="000000"/>
            </w:tcBorders>
            <w:hideMark/>
          </w:tcPr>
          <w:p w14:paraId="6458CEEF"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62452DBD"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4294B7C6"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Универсальный корректировочный документ (УКД)</w:t>
            </w:r>
          </w:p>
        </w:tc>
        <w:tc>
          <w:tcPr>
            <w:tcW w:w="3856" w:type="dxa"/>
            <w:tcBorders>
              <w:top w:val="nil"/>
              <w:left w:val="nil"/>
              <w:bottom w:val="single" w:sz="8" w:space="0" w:color="000000"/>
              <w:right w:val="single" w:sz="8" w:space="0" w:color="000000"/>
            </w:tcBorders>
            <w:hideMark/>
          </w:tcPr>
          <w:p w14:paraId="5E5AF3BB"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37BCD053"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12F89F94"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Исправленный универсальный передаточный документ</w:t>
            </w:r>
          </w:p>
        </w:tc>
        <w:tc>
          <w:tcPr>
            <w:tcW w:w="3856" w:type="dxa"/>
            <w:tcBorders>
              <w:top w:val="nil"/>
              <w:left w:val="nil"/>
              <w:bottom w:val="single" w:sz="8" w:space="0" w:color="000000"/>
              <w:right w:val="single" w:sz="8" w:space="0" w:color="000000"/>
            </w:tcBorders>
            <w:hideMark/>
          </w:tcPr>
          <w:p w14:paraId="670EA42A"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177C7FF3"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6190DDA9"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lastRenderedPageBreak/>
              <w:t>Исправленный универсальный корректировочный документ</w:t>
            </w:r>
          </w:p>
        </w:tc>
        <w:tc>
          <w:tcPr>
            <w:tcW w:w="3856" w:type="dxa"/>
            <w:tcBorders>
              <w:top w:val="nil"/>
              <w:left w:val="nil"/>
              <w:bottom w:val="single" w:sz="8" w:space="0" w:color="000000"/>
              <w:right w:val="single" w:sz="8" w:space="0" w:color="000000"/>
            </w:tcBorders>
            <w:hideMark/>
          </w:tcPr>
          <w:p w14:paraId="0D94909D"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Формализованный документ XML</w:t>
            </w:r>
          </w:p>
        </w:tc>
      </w:tr>
      <w:tr w:rsidR="00646D20" w:rsidRPr="00646D20" w14:paraId="14C31B92"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1E454780"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Отчет агента</w:t>
            </w:r>
          </w:p>
        </w:tc>
        <w:tc>
          <w:tcPr>
            <w:tcW w:w="3856" w:type="dxa"/>
            <w:tcBorders>
              <w:top w:val="nil"/>
              <w:left w:val="nil"/>
              <w:bottom w:val="single" w:sz="8" w:space="0" w:color="000000"/>
              <w:right w:val="single" w:sz="8" w:space="0" w:color="000000"/>
            </w:tcBorders>
            <w:hideMark/>
          </w:tcPr>
          <w:p w14:paraId="62D4B225"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Неформализованный документ</w:t>
            </w:r>
          </w:p>
        </w:tc>
      </w:tr>
      <w:tr w:rsidR="00646D20" w:rsidRPr="00646D20" w14:paraId="37282943"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1C05799F"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Счет на оплату</w:t>
            </w:r>
          </w:p>
        </w:tc>
        <w:tc>
          <w:tcPr>
            <w:tcW w:w="3856" w:type="dxa"/>
            <w:tcBorders>
              <w:top w:val="nil"/>
              <w:left w:val="nil"/>
              <w:bottom w:val="single" w:sz="8" w:space="0" w:color="000000"/>
              <w:right w:val="single" w:sz="8" w:space="0" w:color="000000"/>
            </w:tcBorders>
            <w:hideMark/>
          </w:tcPr>
          <w:p w14:paraId="19178A7A"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Неформализованный документ</w:t>
            </w:r>
          </w:p>
        </w:tc>
      </w:tr>
      <w:tr w:rsidR="00646D20" w:rsidRPr="00646D20" w14:paraId="58FD1F9B"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1AC3B8FF"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Акт сверки взаиморасчетов</w:t>
            </w:r>
          </w:p>
        </w:tc>
        <w:tc>
          <w:tcPr>
            <w:tcW w:w="3856" w:type="dxa"/>
            <w:tcBorders>
              <w:top w:val="nil"/>
              <w:left w:val="nil"/>
              <w:bottom w:val="single" w:sz="8" w:space="0" w:color="000000"/>
              <w:right w:val="single" w:sz="8" w:space="0" w:color="000000"/>
            </w:tcBorders>
            <w:hideMark/>
          </w:tcPr>
          <w:p w14:paraId="619CD751"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Неформализованный документ</w:t>
            </w:r>
          </w:p>
        </w:tc>
      </w:tr>
      <w:tr w:rsidR="00646D20" w:rsidRPr="00646D20" w14:paraId="415688CD"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01B26DB5"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Транспортная накладная</w:t>
            </w:r>
          </w:p>
        </w:tc>
        <w:tc>
          <w:tcPr>
            <w:tcW w:w="3856" w:type="dxa"/>
            <w:tcBorders>
              <w:top w:val="nil"/>
              <w:left w:val="nil"/>
              <w:bottom w:val="single" w:sz="8" w:space="0" w:color="000000"/>
              <w:right w:val="single" w:sz="8" w:space="0" w:color="000000"/>
            </w:tcBorders>
            <w:hideMark/>
          </w:tcPr>
          <w:p w14:paraId="3527578D"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Неформализованный документ</w:t>
            </w:r>
          </w:p>
        </w:tc>
      </w:tr>
      <w:tr w:rsidR="00646D20" w:rsidRPr="00646D20" w14:paraId="27F83275" w14:textId="77777777" w:rsidTr="001A5EFC">
        <w:trPr>
          <w:trHeight w:val="300"/>
        </w:trPr>
        <w:tc>
          <w:tcPr>
            <w:tcW w:w="5954" w:type="dxa"/>
            <w:tcBorders>
              <w:top w:val="nil"/>
              <w:left w:val="single" w:sz="8" w:space="0" w:color="000000"/>
              <w:bottom w:val="single" w:sz="8" w:space="0" w:color="000000"/>
              <w:right w:val="single" w:sz="8" w:space="0" w:color="000000"/>
            </w:tcBorders>
            <w:hideMark/>
          </w:tcPr>
          <w:p w14:paraId="2FCB0361"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Иные первичные или подтверждающие документы в рамках исполнения обязательств по Договору</w:t>
            </w:r>
          </w:p>
        </w:tc>
        <w:tc>
          <w:tcPr>
            <w:tcW w:w="3856" w:type="dxa"/>
            <w:tcBorders>
              <w:top w:val="nil"/>
              <w:left w:val="nil"/>
              <w:bottom w:val="single" w:sz="8" w:space="0" w:color="000000"/>
              <w:right w:val="single" w:sz="8" w:space="0" w:color="000000"/>
            </w:tcBorders>
            <w:hideMark/>
          </w:tcPr>
          <w:p w14:paraId="1A4D7117" w14:textId="77777777" w:rsidR="00646D20" w:rsidRPr="00646D20" w:rsidRDefault="00646D20" w:rsidP="00646D20">
            <w:pPr>
              <w:suppressAutoHyphens/>
              <w:spacing w:line="256" w:lineRule="auto"/>
              <w:ind w:leftChars="-1" w:hangingChars="1" w:hanging="2"/>
              <w:textDirection w:val="btLr"/>
              <w:textAlignment w:val="top"/>
              <w:outlineLvl w:val="0"/>
              <w:rPr>
                <w:position w:val="-1"/>
                <w:lang w:eastAsia="en-US"/>
              </w:rPr>
            </w:pPr>
            <w:r w:rsidRPr="00646D20">
              <w:rPr>
                <w:position w:val="-1"/>
                <w:lang w:eastAsia="en-US"/>
              </w:rPr>
              <w:t>Неформализованный документ</w:t>
            </w:r>
          </w:p>
        </w:tc>
      </w:tr>
    </w:tbl>
    <w:p w14:paraId="3B32D7C4" w14:textId="77777777" w:rsidR="00C34B98" w:rsidRDefault="00C34B98" w:rsidP="00C34B98">
      <w:pPr>
        <w:numPr>
          <w:ilvl w:val="1"/>
          <w:numId w:val="0"/>
        </w:numPr>
        <w:pBdr>
          <w:top w:val="nil"/>
          <w:left w:val="nil"/>
          <w:bottom w:val="nil"/>
          <w:right w:val="nil"/>
          <w:between w:val="nil"/>
        </w:pBdr>
        <w:tabs>
          <w:tab w:val="left" w:pos="1134"/>
        </w:tabs>
        <w:suppressAutoHyphens/>
        <w:jc w:val="both"/>
        <w:textDirection w:val="btLr"/>
        <w:textAlignment w:val="top"/>
        <w:outlineLvl w:val="1"/>
        <w:rPr>
          <w:color w:val="000000"/>
          <w:position w:val="-1"/>
        </w:rPr>
      </w:pPr>
    </w:p>
    <w:p w14:paraId="77B487B2" w14:textId="43126C77" w:rsidR="00646D20" w:rsidRPr="00646D20" w:rsidRDefault="00646D20" w:rsidP="00D049BC">
      <w:pPr>
        <w:pStyle w:val="rusnum3"/>
        <w:rPr>
          <w:rFonts w:eastAsia="Arial"/>
          <w:sz w:val="28"/>
          <w:szCs w:val="28"/>
        </w:rPr>
      </w:pPr>
      <w:r w:rsidRPr="00646D20">
        <w:t>При ведении ЭДО относительно документов, перечисленных в п. </w:t>
      </w:r>
      <w:r w:rsidRPr="00646D20">
        <w:fldChar w:fldCharType="begin"/>
      </w:r>
      <w:r w:rsidRPr="00646D20">
        <w:instrText xml:space="preserve"> REF _Ref207800475 \n \h </w:instrText>
      </w:r>
      <w:r w:rsidR="008953AF">
        <w:instrText xml:space="preserve"> \* MERGEFORMAT </w:instrText>
      </w:r>
      <w:r w:rsidRPr="00646D20">
        <w:fldChar w:fldCharType="separate"/>
      </w:r>
      <w:r w:rsidR="00C34B98">
        <w:t>10</w:t>
      </w:r>
      <w:r w:rsidRPr="00646D20">
        <w:t>.7</w:t>
      </w:r>
      <w:r w:rsidRPr="00646D20">
        <w:fldChar w:fldCharType="end"/>
      </w:r>
      <w:r w:rsidRPr="00646D20">
        <w:t>., Стороны будут руководствоваться положениями следующих документов (если настоящим Договором далее прямо не предусмотрено иное): приказами Минфина России и ФНС России, прочими законодательными актами РФ, регулирующие электронный документооборот между юридическими лицами, действующие в течение срока действия настоящего Договор, технологическими регламентами доверенных операторов электронного документооборота, привлекаемых Сторонами для ведения электронного юридически значимого документооборота.</w:t>
      </w:r>
    </w:p>
    <w:p w14:paraId="63C6A5A8" w14:textId="2F7707F7" w:rsidR="00646D20" w:rsidRPr="00646D20" w:rsidRDefault="00646D20" w:rsidP="00D049BC">
      <w:pPr>
        <w:pStyle w:val="rusnum3"/>
      </w:pPr>
      <w:r w:rsidRPr="00646D20">
        <w:t>В целях стандартизации подходов и в пределах, установленных законодательством РФ,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56CE10BF" w14:textId="42E36DE6" w:rsidR="00646D20" w:rsidRPr="00646D20" w:rsidRDefault="00646D20" w:rsidP="00D049BC">
      <w:pPr>
        <w:pStyle w:val="rusnum3"/>
      </w:pPr>
      <w:r w:rsidRPr="00646D20">
        <w:t>Стороны для организации ЭДО используют усиленную КЭП, что предполагает получение направляющей стороной и получающей стороной квалифицированных сертификатов ключа проверки ЭП в аккредитованном УЦ.</w:t>
      </w:r>
    </w:p>
    <w:p w14:paraId="3A654CBF" w14:textId="4E7A082D" w:rsidR="00646D20" w:rsidRPr="00646D20" w:rsidRDefault="00646D20" w:rsidP="00D049BC">
      <w:pPr>
        <w:pStyle w:val="rusnum3"/>
      </w:pPr>
      <w:r w:rsidRPr="00646D20">
        <w:t>Подписание ЭД осуществляется путем последовательного подписания, соответствующего ЭД каждой из Сторон. При получении документа незамедлительно проводится проверка КЭП.</w:t>
      </w:r>
    </w:p>
    <w:p w14:paraId="5B3E21AA" w14:textId="4624C66A" w:rsidR="00646D20" w:rsidRPr="00646D20" w:rsidRDefault="00646D20" w:rsidP="00D049BC">
      <w:pPr>
        <w:pStyle w:val="rusnum3"/>
      </w:pPr>
      <w:r w:rsidRPr="00646D20">
        <w:t>Доказательством подписания ЭД получающей Стороной является усиленная КЭП получающей Стороны.</w:t>
      </w:r>
    </w:p>
    <w:p w14:paraId="799E4E45" w14:textId="5743651A" w:rsidR="00646D20" w:rsidRPr="00646D20" w:rsidRDefault="00646D20" w:rsidP="00D049BC">
      <w:pPr>
        <w:pStyle w:val="rusnum3"/>
      </w:pPr>
      <w:r w:rsidRPr="00646D20">
        <w:t>Стороны принимают к обработке ЭД, подписанные КЭП, если в результате проверки ЭД подтверждена корректность КЭП передающей Стороны.</w:t>
      </w:r>
    </w:p>
    <w:p w14:paraId="492DB343" w14:textId="13C80C0F" w:rsidR="00646D20" w:rsidRPr="00646D20" w:rsidRDefault="00646D20" w:rsidP="00D049BC">
      <w:pPr>
        <w:pStyle w:val="rusnum3"/>
      </w:pPr>
      <w:r w:rsidRPr="00646D20">
        <w:t>При несогласии с содержанием документа, а также в случае, если корректность КЭП направляющей Стороны не подтверждена, получающая Сторона вправе отклонить ЭД, указав причину отклонения, или отправить письменное извещение направляющей Стороне.</w:t>
      </w:r>
    </w:p>
    <w:p w14:paraId="7942F777" w14:textId="67E30DCD" w:rsidR="00646D20" w:rsidRPr="00646D20" w:rsidRDefault="00646D20" w:rsidP="00D049BC">
      <w:pPr>
        <w:pStyle w:val="rusnum3"/>
      </w:pPr>
      <w:r w:rsidRPr="00646D20">
        <w:t>ЭД,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представляться в государственные органы по запросам последних.</w:t>
      </w:r>
    </w:p>
    <w:p w14:paraId="191C802D" w14:textId="2723D3B4" w:rsidR="00646D20" w:rsidRPr="00646D20" w:rsidRDefault="00646D20" w:rsidP="00D049BC">
      <w:pPr>
        <w:pStyle w:val="rusnum3"/>
      </w:pPr>
      <w:r w:rsidRPr="00646D20">
        <w:t>Условия использования средств КЭП, порядок проверки КЭП, правила обращения с ключами и квалифицированными сертификатами ключей проверки КЭП устанавливаются нормативными документами (регламентами) УЦ. По данным вопросам Стороны руководствуются нормативными документами УЦ.</w:t>
      </w:r>
    </w:p>
    <w:p w14:paraId="756E0035" w14:textId="5FDDA22E" w:rsidR="00646D20" w:rsidRPr="00646D20" w:rsidRDefault="00646D20" w:rsidP="00D049BC">
      <w:pPr>
        <w:pStyle w:val="rusnum3"/>
      </w:pPr>
      <w:r w:rsidRPr="00646D20">
        <w:t>Стороны пришли к соглашению, что датой предъявления Заказчика ЭД, служащего основанием для признания расходов Заказчика, является дата составления ЭД при условии его подписания Заказчика.</w:t>
      </w:r>
    </w:p>
    <w:p w14:paraId="180AE47F" w14:textId="60A3D582" w:rsidR="00646D20" w:rsidRPr="00646D20" w:rsidRDefault="00646D20" w:rsidP="00D049BC">
      <w:pPr>
        <w:pStyle w:val="rusnum3"/>
      </w:pPr>
      <w:r w:rsidRPr="00646D20">
        <w:t xml:space="preserve">Стороны обязаны информировать друг друга посредством электронной почты с использованием следующих адресов: со стороны Заказчика: </w:t>
      </w:r>
      <w:hyperlink r:id="rId9" w:history="1">
        <w:r w:rsidR="00D3504B" w:rsidRPr="00F82AC0">
          <w:rPr>
            <w:rStyle w:val="a8"/>
            <w:lang w:val="en-US"/>
          </w:rPr>
          <w:t>a</w:t>
        </w:r>
        <w:r w:rsidR="00D3504B" w:rsidRPr="00F82AC0">
          <w:rPr>
            <w:rStyle w:val="a8"/>
          </w:rPr>
          <w:t>.</w:t>
        </w:r>
        <w:r w:rsidR="00D3504B" w:rsidRPr="00F82AC0">
          <w:rPr>
            <w:rStyle w:val="a8"/>
            <w:lang w:val="en-US"/>
          </w:rPr>
          <w:t>hmelnitskaya</w:t>
        </w:r>
        <w:r w:rsidR="00D3504B" w:rsidRPr="00F82AC0">
          <w:rPr>
            <w:rStyle w:val="a8"/>
          </w:rPr>
          <w:t>@</w:t>
        </w:r>
        <w:r w:rsidR="00D3504B" w:rsidRPr="00F82AC0">
          <w:rPr>
            <w:rStyle w:val="a8"/>
            <w:lang w:val="en-US"/>
          </w:rPr>
          <w:t>utlc</w:t>
        </w:r>
        <w:r w:rsidR="00D3504B" w:rsidRPr="00F82AC0">
          <w:rPr>
            <w:rStyle w:val="a8"/>
          </w:rPr>
          <w:t>.</w:t>
        </w:r>
        <w:r w:rsidR="00D3504B" w:rsidRPr="00F82AC0">
          <w:rPr>
            <w:rStyle w:val="a8"/>
            <w:lang w:val="en-US"/>
          </w:rPr>
          <w:t>com</w:t>
        </w:r>
      </w:hyperlink>
      <w:r w:rsidR="00D3504B">
        <w:t xml:space="preserve">, </w:t>
      </w:r>
      <w:r w:rsidR="00D3504B">
        <w:rPr>
          <w:lang w:val="en-US"/>
        </w:rPr>
        <w:t>o</w:t>
      </w:r>
      <w:r w:rsidR="00D3504B" w:rsidRPr="00D049BC">
        <w:t>.</w:t>
      </w:r>
      <w:proofErr w:type="spellStart"/>
      <w:r w:rsidR="00D3504B">
        <w:rPr>
          <w:lang w:val="en-US"/>
        </w:rPr>
        <w:t>kokoreva</w:t>
      </w:r>
      <w:proofErr w:type="spellEnd"/>
      <w:r w:rsidR="00D3504B" w:rsidRPr="00D049BC">
        <w:t>@</w:t>
      </w:r>
      <w:proofErr w:type="spellStart"/>
      <w:r w:rsidR="00D3504B">
        <w:rPr>
          <w:lang w:val="en-US"/>
        </w:rPr>
        <w:t>utlc</w:t>
      </w:r>
      <w:proofErr w:type="spellEnd"/>
      <w:r w:rsidR="00D3504B" w:rsidRPr="00D049BC">
        <w:t>.</w:t>
      </w:r>
      <w:r w:rsidR="00D3504B">
        <w:rPr>
          <w:lang w:val="en-US"/>
        </w:rPr>
        <w:t>com</w:t>
      </w:r>
      <w:r w:rsidRPr="00646D20">
        <w:t xml:space="preserve">; со стороны Исполнителя: _________________ о невозможности обмена документами в электронном виде, подписанными КЭП, в течение одного рабочего дня в случае технического сбоя внутренних систем Стороны или Оператора, во всех случаях утраты, хищения, несанкционированного использования или в иных случаях, исключающих </w:t>
      </w:r>
      <w:r w:rsidRPr="00646D20">
        <w:lastRenderedPageBreak/>
        <w:t>возможность обмена документами посредством ЭДО.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74EC9DB2" w14:textId="785513E0" w:rsidR="00646D20" w:rsidRPr="00646D20" w:rsidRDefault="00646D20" w:rsidP="00D049BC">
      <w:pPr>
        <w:pStyle w:val="rusnum3"/>
      </w:pPr>
      <w:r w:rsidRPr="00646D20">
        <w:t>Стороны организуют хранение ЭД в течение срока, установленного для хранения аналогичных документов, оформленных на бумажном носителе, если Стороны не придут к соглашению об изменении срока хранения документов.</w:t>
      </w:r>
    </w:p>
    <w:p w14:paraId="346AB365" w14:textId="128C4F1D" w:rsidR="00646D20" w:rsidRPr="00646D20" w:rsidRDefault="00646D20" w:rsidP="00D049BC">
      <w:pPr>
        <w:pStyle w:val="rusnum3"/>
      </w:pPr>
      <w:r w:rsidRPr="00646D20">
        <w:t>Каждая из Сторон самостоятельно принимает на себя все расходы, ответственность и риски, связанные с обменом документами, указанными в настоящем разделе.</w:t>
      </w:r>
    </w:p>
    <w:p w14:paraId="7C70FBBC" w14:textId="43B5C8BE" w:rsidR="00646D20" w:rsidRPr="00646D20" w:rsidRDefault="00646D20" w:rsidP="00D049BC">
      <w:pPr>
        <w:pStyle w:val="rusnum3"/>
      </w:pPr>
      <w:r w:rsidRPr="00646D20">
        <w:t>При реализации ЭДО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15765788" w14:textId="27FAD159" w:rsidR="00646D20" w:rsidRPr="00646D20" w:rsidRDefault="00646D20" w:rsidP="00D049BC">
      <w:pPr>
        <w:pStyle w:val="rusnum3"/>
      </w:pPr>
      <w:r w:rsidRPr="00646D20">
        <w:t xml:space="preserve">Обмен ЭД между Сторонами не отменяет возможность использования иных способов изготовления и обмена документами между Сторонами, в том числе указанных в п. </w:t>
      </w:r>
      <w:r w:rsidRPr="00646D20">
        <w:fldChar w:fldCharType="begin"/>
      </w:r>
      <w:r w:rsidRPr="00646D20">
        <w:instrText xml:space="preserve"> REF _Ref207800475 \n \h </w:instrText>
      </w:r>
      <w:r w:rsidR="008953AF">
        <w:instrText xml:space="preserve"> \* MERGEFORMAT </w:instrText>
      </w:r>
      <w:r w:rsidRPr="00646D20">
        <w:fldChar w:fldCharType="separate"/>
      </w:r>
      <w:r w:rsidRPr="00646D20">
        <w:t>1</w:t>
      </w:r>
      <w:r w:rsidR="001D72F6">
        <w:t>0</w:t>
      </w:r>
      <w:r w:rsidRPr="00646D20">
        <w:t>.7</w:t>
      </w:r>
      <w:r w:rsidRPr="00646D20">
        <w:fldChar w:fldCharType="end"/>
      </w:r>
      <w:r w:rsidR="001D72F6">
        <w:t>.</w:t>
      </w:r>
      <w:r w:rsidRPr="00646D20">
        <w:t xml:space="preserve"> настоящего раздела.</w:t>
      </w:r>
    </w:p>
    <w:p w14:paraId="7808B62C" w14:textId="1B6C7C26" w:rsidR="00646D20" w:rsidRPr="00646D20" w:rsidRDefault="00646D20" w:rsidP="00D049BC">
      <w:pPr>
        <w:pStyle w:val="rusnum3"/>
      </w:pPr>
      <w:r w:rsidRPr="00646D20">
        <w:t xml:space="preserve">При обоснованной необходимости каждая из Сторон имеет право запросить поименованные в п. </w:t>
      </w:r>
      <w:r w:rsidRPr="00646D20">
        <w:fldChar w:fldCharType="begin"/>
      </w:r>
      <w:r w:rsidRPr="00646D20">
        <w:instrText xml:space="preserve"> REF _Ref207800475 \n \h </w:instrText>
      </w:r>
      <w:r w:rsidR="008953AF">
        <w:instrText xml:space="preserve"> \* MERGEFORMAT </w:instrText>
      </w:r>
      <w:r w:rsidRPr="00646D20">
        <w:fldChar w:fldCharType="separate"/>
      </w:r>
      <w:r w:rsidR="001D72F6">
        <w:t>10</w:t>
      </w:r>
      <w:r w:rsidRPr="00646D20">
        <w:t>.7</w:t>
      </w:r>
      <w:r w:rsidRPr="00646D20">
        <w:fldChar w:fldCharType="end"/>
      </w:r>
      <w:r w:rsidRPr="00646D20">
        <w:t>. настоящего раздела документы на бумажном носителе с собственноручной подписью и оттиском печати, если ее применение предусмотрено действующим законодательством Российской Федерации, а другая Сторона обязана предоставить запрашиваемые документы в течение 5 (Пяти) рабочих дней с момента получения такого запроса.</w:t>
      </w:r>
    </w:p>
    <w:p w14:paraId="0141B7EA" w14:textId="01EACE59" w:rsidR="00646D20" w:rsidRPr="00646D20" w:rsidRDefault="00646D20" w:rsidP="00D049BC">
      <w:pPr>
        <w:pStyle w:val="rusnum3"/>
      </w:pPr>
      <w:r w:rsidRPr="00646D20">
        <w:t>Стороны обязуются нести ответственность за действительность и конфиденциальность ключей усиленной КЭП на документах, указанных в п. </w:t>
      </w:r>
      <w:r w:rsidRPr="00646D20">
        <w:fldChar w:fldCharType="begin"/>
      </w:r>
      <w:r w:rsidRPr="00646D20">
        <w:instrText xml:space="preserve"> REF _Ref207800475 \n \h </w:instrText>
      </w:r>
      <w:r w:rsidR="008953AF">
        <w:instrText xml:space="preserve"> \* MERGEFORMAT </w:instrText>
      </w:r>
      <w:r w:rsidRPr="00646D20">
        <w:fldChar w:fldCharType="separate"/>
      </w:r>
      <w:r w:rsidR="001D72F6">
        <w:t>10</w:t>
      </w:r>
      <w:r w:rsidRPr="00646D20">
        <w:t>.7</w:t>
      </w:r>
      <w:r w:rsidRPr="00646D20">
        <w:fldChar w:fldCharType="end"/>
      </w:r>
      <w:r w:rsidR="001D72F6">
        <w:t>.</w:t>
      </w:r>
      <w:r w:rsidRPr="00646D20">
        <w:t xml:space="preserve"> настоящего раздела и переданных посредством ЭДО. Сторона вправе полагаться на действительность подписанных посредством ЭДО документов, указанных в п. </w:t>
      </w:r>
      <w:r w:rsidRPr="00646D20">
        <w:fldChar w:fldCharType="begin"/>
      </w:r>
      <w:r w:rsidRPr="00646D20">
        <w:instrText xml:space="preserve"> REF _Ref207800475 \n \h </w:instrText>
      </w:r>
      <w:r w:rsidR="008953AF">
        <w:instrText xml:space="preserve"> \* MERGEFORMAT </w:instrText>
      </w:r>
      <w:r w:rsidRPr="00646D20">
        <w:fldChar w:fldCharType="separate"/>
      </w:r>
      <w:r w:rsidR="001D72F6">
        <w:t>10</w:t>
      </w:r>
      <w:r w:rsidRPr="00646D20">
        <w:t>.7</w:t>
      </w:r>
      <w:r w:rsidRPr="00646D20">
        <w:fldChar w:fldCharType="end"/>
      </w:r>
      <w:r w:rsidR="001D72F6">
        <w:t>.</w:t>
      </w:r>
      <w:r w:rsidRPr="00646D20">
        <w:t xml:space="preserve"> настоящего раздела, до момента официального уведомления Стороны, допустившей компрометацию усиленной КЭП об аннулировании (отзыве) соответствующей усиленной КЭП и конкретных документов, подписанных указанной усиленной КЭП. </w:t>
      </w:r>
    </w:p>
    <w:p w14:paraId="51393E49" w14:textId="5B785E0B" w:rsidR="00646D20" w:rsidRPr="00646D20" w:rsidRDefault="00646D20" w:rsidP="00D049BC">
      <w:pPr>
        <w:pStyle w:val="rusnum3"/>
      </w:pPr>
      <w:r w:rsidRPr="00646D20">
        <w:t>КЭП, которой подписан документ, признается действительной до тех пор, пока решением суда не установлено иное.</w:t>
      </w:r>
    </w:p>
    <w:p w14:paraId="1C174BCB" w14:textId="791C1ECF" w:rsidR="00646D20" w:rsidRDefault="00646D20" w:rsidP="00D049BC">
      <w:pPr>
        <w:pStyle w:val="rusnum3"/>
      </w:pPr>
      <w:r w:rsidRPr="00646D20">
        <w:t>При возникновении разногласий относительно подписания с помощью КЭП, определенных ЭД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498A7F5C" w14:textId="77777777" w:rsidR="00646D20" w:rsidRPr="00646D20" w:rsidRDefault="00646D20" w:rsidP="00646D20">
      <w:pPr>
        <w:numPr>
          <w:ilvl w:val="1"/>
          <w:numId w:val="0"/>
        </w:numPr>
        <w:pBdr>
          <w:top w:val="nil"/>
          <w:left w:val="nil"/>
          <w:bottom w:val="nil"/>
          <w:right w:val="nil"/>
          <w:between w:val="nil"/>
        </w:pBdr>
        <w:tabs>
          <w:tab w:val="left" w:pos="1134"/>
        </w:tabs>
        <w:suppressAutoHyphens/>
        <w:ind w:hanging="2"/>
        <w:jc w:val="both"/>
        <w:textDirection w:val="btLr"/>
        <w:textAlignment w:val="top"/>
        <w:outlineLvl w:val="1"/>
        <w:rPr>
          <w:color w:val="000000"/>
          <w:position w:val="-1"/>
        </w:rPr>
      </w:pPr>
    </w:p>
    <w:p w14:paraId="73E00523" w14:textId="6BFEE90B" w:rsidR="008E718F" w:rsidRPr="00403F52" w:rsidRDefault="00A16D95" w:rsidP="000E165E">
      <w:pPr>
        <w:pStyle w:val="rusnum2"/>
        <w:spacing w:after="0"/>
      </w:pPr>
      <w:r w:rsidRPr="00403F52">
        <w:t>Прочие условия</w:t>
      </w:r>
    </w:p>
    <w:p w14:paraId="7431FA09" w14:textId="18919BFE" w:rsidR="008E718F" w:rsidRPr="00403F52" w:rsidRDefault="00A16D95" w:rsidP="00405BD1">
      <w:pPr>
        <w:pStyle w:val="rusnum3"/>
      </w:pPr>
      <w:r w:rsidRPr="00403F52">
        <w:t xml:space="preserve">Настоящий Договор вступает в силу с </w:t>
      </w:r>
      <w:r w:rsidR="008F1251" w:rsidRPr="00403F52">
        <w:t>даты</w:t>
      </w:r>
      <w:r w:rsidRPr="00403F52">
        <w:t xml:space="preserve"> </w:t>
      </w:r>
      <w:r w:rsidR="007005A4" w:rsidRPr="00403F52">
        <w:t>е</w:t>
      </w:r>
      <w:r w:rsidRPr="00403F52">
        <w:t>го подписания</w:t>
      </w:r>
      <w:r w:rsidR="008F1251" w:rsidRPr="00403F52">
        <w:t>,</w:t>
      </w:r>
      <w:r w:rsidRPr="00403F52">
        <w:t xml:space="preserve"> </w:t>
      </w:r>
      <w:r w:rsidR="008F1251" w:rsidRPr="00403F52">
        <w:t>указанной в верхнем правом углу на первой странице настоящего Договора,</w:t>
      </w:r>
      <w:r w:rsidR="0079097B" w:rsidRPr="00403F52">
        <w:t xml:space="preserve"> </w:t>
      </w:r>
      <w:r w:rsidRPr="00403F52">
        <w:t xml:space="preserve">и действует до полного исполнения Сторонами своих обязательств. </w:t>
      </w:r>
    </w:p>
    <w:p w14:paraId="3C5221E2" w14:textId="214A2901" w:rsidR="008E718F" w:rsidRPr="00403F52" w:rsidRDefault="00A16D95" w:rsidP="00405BD1">
      <w:pPr>
        <w:pStyle w:val="rusnum3"/>
      </w:pPr>
      <w:r w:rsidRPr="00403F52">
        <w:t>Стороны обязуются письменно уведомлять друг друга об изменении реквизитов, указанных в настоящем Договоре, в течение 3 (Трех) рабочих дней с момента их изменения.</w:t>
      </w:r>
    </w:p>
    <w:p w14:paraId="35EAA342" w14:textId="3464E428" w:rsidR="008E718F" w:rsidRPr="00403F52" w:rsidRDefault="00A16D95" w:rsidP="00405BD1">
      <w:pPr>
        <w:pStyle w:val="rusnum3"/>
      </w:pPr>
      <w:r w:rsidRPr="00403F52">
        <w:t xml:space="preserve">Настоящий Договор составлен в 2 (Двух) экземплярах, имеющих одинаковую юридическую силу, по 1 (Одному) экземпляру для каждой из Сторон. Скан-копию подписанного с двух сторон настоящего </w:t>
      </w:r>
      <w:r w:rsidR="004D6ED7">
        <w:t>Д</w:t>
      </w:r>
      <w:r w:rsidRPr="00403F52">
        <w:t>оговора, полученную по электронной почте, стороны признают имеющим юридическую силу до обмена оригиналами.</w:t>
      </w:r>
    </w:p>
    <w:p w14:paraId="4140FFE7" w14:textId="75A60FAA" w:rsidR="00B94AAB" w:rsidRDefault="00A16D95" w:rsidP="00B94AAB">
      <w:pPr>
        <w:pStyle w:val="rusnum3"/>
      </w:pPr>
      <w:r w:rsidRPr="00403F52">
        <w:t>Неотъемлемой частью настоящего Договора являются следующие приложения:</w:t>
      </w:r>
    </w:p>
    <w:p w14:paraId="303E1E31" w14:textId="23287322" w:rsidR="00B94AAB" w:rsidRDefault="00A16D95" w:rsidP="00B94AAB">
      <w:pPr>
        <w:pStyle w:val="rusnum3"/>
        <w:numPr>
          <w:ilvl w:val="0"/>
          <w:numId w:val="51"/>
        </w:numPr>
      </w:pPr>
      <w:r w:rsidRPr="00403F52">
        <w:t>Дизайн–проект выставочного стенда (Приложение №</w:t>
      </w:r>
      <w:r w:rsidR="005A29D0">
        <w:t xml:space="preserve"> </w:t>
      </w:r>
      <w:r w:rsidRPr="00403F52">
        <w:t>1)</w:t>
      </w:r>
      <w:r w:rsidR="00B94AAB">
        <w:t>;</w:t>
      </w:r>
    </w:p>
    <w:p w14:paraId="73A37AFE" w14:textId="1D91B151" w:rsidR="00B94AAB" w:rsidRDefault="00A16D95" w:rsidP="00B94AAB">
      <w:pPr>
        <w:pStyle w:val="rusnum3"/>
        <w:numPr>
          <w:ilvl w:val="0"/>
          <w:numId w:val="51"/>
        </w:numPr>
      </w:pPr>
      <w:r w:rsidRPr="00403F52">
        <w:t>Смета (Приложение №</w:t>
      </w:r>
      <w:r w:rsidR="005A29D0">
        <w:t xml:space="preserve"> </w:t>
      </w:r>
      <w:r w:rsidRPr="00403F52">
        <w:t>2);</w:t>
      </w:r>
    </w:p>
    <w:p w14:paraId="2A060005" w14:textId="24AF3221" w:rsidR="00B94AAB" w:rsidRDefault="00A16D95" w:rsidP="00B94AAB">
      <w:pPr>
        <w:pStyle w:val="rusnum3"/>
        <w:numPr>
          <w:ilvl w:val="0"/>
          <w:numId w:val="51"/>
        </w:numPr>
      </w:pPr>
      <w:r w:rsidRPr="00403F52">
        <w:t>План расположения выставочной площади (Приложение №</w:t>
      </w:r>
      <w:r w:rsidR="005A29D0">
        <w:t xml:space="preserve"> </w:t>
      </w:r>
      <w:r w:rsidRPr="00403F52">
        <w:t>3);</w:t>
      </w:r>
      <w:bookmarkStart w:id="4" w:name="_Hlk33526520"/>
    </w:p>
    <w:p w14:paraId="7022D2FC" w14:textId="5A63D65F" w:rsidR="00A91DCE" w:rsidRDefault="00C13286" w:rsidP="00B94AAB">
      <w:pPr>
        <w:pStyle w:val="rusnum3"/>
        <w:numPr>
          <w:ilvl w:val="0"/>
          <w:numId w:val="51"/>
        </w:numPr>
      </w:pPr>
      <w:r w:rsidRPr="00C13286">
        <w:t xml:space="preserve">Шаблон акта сдачи-приемки выставочного стенда </w:t>
      </w:r>
      <w:r w:rsidR="00A91DCE">
        <w:t>(Приложение № 4);</w:t>
      </w:r>
    </w:p>
    <w:p w14:paraId="785F018E" w14:textId="478AFF75" w:rsidR="00B94AAB" w:rsidRDefault="00A16D95" w:rsidP="00B94AAB">
      <w:pPr>
        <w:pStyle w:val="rusnum3"/>
        <w:numPr>
          <w:ilvl w:val="0"/>
          <w:numId w:val="51"/>
        </w:numPr>
      </w:pPr>
      <w:r w:rsidRPr="00403F52">
        <w:t>Техническое задание</w:t>
      </w:r>
      <w:bookmarkEnd w:id="4"/>
      <w:r w:rsidRPr="00403F52">
        <w:t xml:space="preserve"> (Приложение №</w:t>
      </w:r>
      <w:r w:rsidR="005A29D0">
        <w:t xml:space="preserve"> </w:t>
      </w:r>
      <w:r w:rsidR="00A91DCE">
        <w:t>5</w:t>
      </w:r>
      <w:r w:rsidRPr="00403F52">
        <w:t>)</w:t>
      </w:r>
      <w:r w:rsidR="00B94AAB">
        <w:t>;</w:t>
      </w:r>
    </w:p>
    <w:p w14:paraId="722F4A4A" w14:textId="3A771514" w:rsidR="00B94AAB" w:rsidRDefault="00B94AAB" w:rsidP="00B94AAB">
      <w:pPr>
        <w:pStyle w:val="rusnum3"/>
        <w:numPr>
          <w:ilvl w:val="0"/>
          <w:numId w:val="51"/>
        </w:numPr>
      </w:pPr>
      <w:r>
        <w:lastRenderedPageBreak/>
        <w:t>График оказания услуг (Приложение №</w:t>
      </w:r>
      <w:r w:rsidR="005A29D0">
        <w:t xml:space="preserve"> </w:t>
      </w:r>
      <w:r w:rsidR="00A91DCE">
        <w:t>6</w:t>
      </w:r>
      <w:r>
        <w:t>).</w:t>
      </w:r>
    </w:p>
    <w:p w14:paraId="2E3BF5FA" w14:textId="0F7859BF" w:rsidR="00A67CAF" w:rsidRDefault="00A67CAF" w:rsidP="00762DC0">
      <w:pPr>
        <w:pStyle w:val="rusnum3"/>
        <w:numPr>
          <w:ilvl w:val="0"/>
          <w:numId w:val="0"/>
        </w:numPr>
      </w:pPr>
    </w:p>
    <w:p w14:paraId="4699452A" w14:textId="251A0DA8" w:rsidR="0079097B" w:rsidRPr="00654DF5" w:rsidRDefault="00A16D95" w:rsidP="000E165E">
      <w:pPr>
        <w:pStyle w:val="rusnum2"/>
        <w:spacing w:after="0"/>
        <w:rPr>
          <w:bCs/>
        </w:rPr>
      </w:pPr>
      <w:r w:rsidRPr="00DB4853">
        <w:rPr>
          <w:bCs/>
        </w:rPr>
        <w:t>Реквизиты и подписи сторон</w:t>
      </w:r>
    </w:p>
    <w:tbl>
      <w:tblPr>
        <w:tblW w:w="5108" w:type="pct"/>
        <w:tblInd w:w="-108" w:type="dxa"/>
        <w:tblLayout w:type="fixed"/>
        <w:tblLook w:val="04A0" w:firstRow="1" w:lastRow="0" w:firstColumn="1" w:lastColumn="0" w:noHBand="0" w:noVBand="1"/>
      </w:tblPr>
      <w:tblGrid>
        <w:gridCol w:w="5212"/>
        <w:gridCol w:w="5213"/>
      </w:tblGrid>
      <w:tr w:rsidR="008E718F" w:rsidRPr="00403F52" w14:paraId="2BF2A78D" w14:textId="77777777" w:rsidTr="00405BD1">
        <w:trPr>
          <w:trHeight w:val="58"/>
        </w:trPr>
        <w:tc>
          <w:tcPr>
            <w:tcW w:w="4706" w:type="dxa"/>
            <w:shd w:val="clear" w:color="auto" w:fill="auto"/>
          </w:tcPr>
          <w:p w14:paraId="72A24627" w14:textId="77777777" w:rsidR="008E718F" w:rsidRPr="00403F52" w:rsidRDefault="00A16D95" w:rsidP="000E7827">
            <w:pPr>
              <w:contextualSpacing/>
              <w:jc w:val="both"/>
              <w:rPr>
                <w:b/>
              </w:rPr>
            </w:pPr>
            <w:r w:rsidRPr="00403F52">
              <w:rPr>
                <w:b/>
              </w:rPr>
              <w:t>ЗАКАЗЧИК:</w:t>
            </w:r>
          </w:p>
          <w:p w14:paraId="566A373C" w14:textId="77777777" w:rsidR="008E718F" w:rsidRPr="00403F52" w:rsidRDefault="00A16D95" w:rsidP="000E7827">
            <w:pPr>
              <w:contextualSpacing/>
              <w:jc w:val="both"/>
              <w:rPr>
                <w:b/>
              </w:rPr>
            </w:pPr>
            <w:r w:rsidRPr="00403F52">
              <w:rPr>
                <w:b/>
              </w:rPr>
              <w:t>АО «ОТЛК ЕРА»</w:t>
            </w:r>
          </w:p>
        </w:tc>
        <w:tc>
          <w:tcPr>
            <w:tcW w:w="4707" w:type="dxa"/>
            <w:shd w:val="clear" w:color="auto" w:fill="auto"/>
          </w:tcPr>
          <w:p w14:paraId="43D5E1EC" w14:textId="77777777" w:rsidR="008E718F" w:rsidRPr="00403F52" w:rsidRDefault="00A16D95" w:rsidP="000E7827">
            <w:pPr>
              <w:contextualSpacing/>
              <w:jc w:val="both"/>
              <w:rPr>
                <w:b/>
              </w:rPr>
            </w:pPr>
            <w:r w:rsidRPr="00403F52">
              <w:rPr>
                <w:b/>
              </w:rPr>
              <w:t>ИСПОЛНИТЕЛЬ:</w:t>
            </w:r>
          </w:p>
          <w:p w14:paraId="7F48EE80" w14:textId="14F2A5C2" w:rsidR="008E718F" w:rsidRPr="00403F52" w:rsidRDefault="008E718F" w:rsidP="000E7827">
            <w:pPr>
              <w:contextualSpacing/>
              <w:jc w:val="both"/>
              <w:rPr>
                <w:b/>
              </w:rPr>
            </w:pPr>
          </w:p>
        </w:tc>
      </w:tr>
      <w:tr w:rsidR="008E718F" w:rsidRPr="00403F52" w14:paraId="61C431C9" w14:textId="77777777" w:rsidTr="00405BD1">
        <w:trPr>
          <w:trHeight w:val="939"/>
        </w:trPr>
        <w:tc>
          <w:tcPr>
            <w:tcW w:w="4706" w:type="dxa"/>
            <w:shd w:val="clear" w:color="auto" w:fill="auto"/>
          </w:tcPr>
          <w:p w14:paraId="17129A3A" w14:textId="77777777" w:rsidR="008E718F" w:rsidRPr="00403F52" w:rsidRDefault="00A16D95" w:rsidP="000E7827">
            <w:pPr>
              <w:contextualSpacing/>
            </w:pPr>
            <w:r w:rsidRPr="00403F52">
              <w:t>Юридический адрес:107078, г. Москва, ул. Садовая-</w:t>
            </w:r>
            <w:proofErr w:type="spellStart"/>
            <w:r w:rsidRPr="00403F52">
              <w:t>Черногрязская</w:t>
            </w:r>
            <w:proofErr w:type="spellEnd"/>
            <w:r w:rsidRPr="00403F52">
              <w:t>, д. 8, стр. 7</w:t>
            </w:r>
          </w:p>
          <w:p w14:paraId="3FB359EB" w14:textId="77777777" w:rsidR="008E718F" w:rsidRPr="00403F52" w:rsidRDefault="00A16D95" w:rsidP="000E7827">
            <w:pPr>
              <w:contextualSpacing/>
            </w:pPr>
            <w:r w:rsidRPr="00403F52">
              <w:t>ИНН 9701104646</w:t>
            </w:r>
          </w:p>
          <w:p w14:paraId="5E8D64B6" w14:textId="12463CEA" w:rsidR="008E718F" w:rsidRPr="00403F52" w:rsidRDefault="00A16D95" w:rsidP="000E7827">
            <w:pPr>
              <w:contextualSpacing/>
            </w:pPr>
            <w:r w:rsidRPr="00403F52">
              <w:t>КПП 997650001</w:t>
            </w:r>
          </w:p>
          <w:p w14:paraId="715D79DF" w14:textId="77777777" w:rsidR="008E718F" w:rsidRPr="00403F52" w:rsidRDefault="00A16D95" w:rsidP="000E7827">
            <w:pPr>
              <w:contextualSpacing/>
              <w:rPr>
                <w:rFonts w:eastAsia="Calibri"/>
                <w:lang w:eastAsia="en-US"/>
              </w:rPr>
            </w:pPr>
            <w:r w:rsidRPr="00403F52">
              <w:rPr>
                <w:rFonts w:eastAsia="Calibri"/>
                <w:lang w:eastAsia="en-US"/>
              </w:rPr>
              <w:t>р/с 40702810803800000409</w:t>
            </w:r>
          </w:p>
          <w:p w14:paraId="2A196576" w14:textId="77777777" w:rsidR="008E718F" w:rsidRPr="00403F52" w:rsidRDefault="00A16D95" w:rsidP="000E7827">
            <w:pPr>
              <w:contextualSpacing/>
            </w:pPr>
            <w:r w:rsidRPr="00403F52">
              <w:rPr>
                <w:rFonts w:eastAsia="Calibri"/>
                <w:lang w:eastAsia="en-US"/>
              </w:rPr>
              <w:t>в Банке ВТБ (ПАО) в г. Москве,</w:t>
            </w:r>
          </w:p>
          <w:p w14:paraId="718070AE" w14:textId="77777777" w:rsidR="008E718F" w:rsidRPr="00403F52" w:rsidRDefault="00A16D95" w:rsidP="000E7827">
            <w:pPr>
              <w:contextualSpacing/>
              <w:jc w:val="both"/>
              <w:rPr>
                <w:rFonts w:eastAsia="Calibri"/>
                <w:lang w:eastAsia="en-US"/>
              </w:rPr>
            </w:pPr>
            <w:r w:rsidRPr="00403F52">
              <w:rPr>
                <w:rFonts w:eastAsia="Calibri"/>
                <w:lang w:eastAsia="en-US"/>
              </w:rPr>
              <w:t>БИК 044525187</w:t>
            </w:r>
          </w:p>
          <w:p w14:paraId="45F627D6" w14:textId="77777777" w:rsidR="00CF32DC" w:rsidRPr="00403F52" w:rsidRDefault="00CF32DC" w:rsidP="000E7827">
            <w:pPr>
              <w:contextualSpacing/>
              <w:jc w:val="both"/>
              <w:rPr>
                <w:rFonts w:eastAsia="Calibri"/>
                <w:lang w:eastAsia="en-US"/>
              </w:rPr>
            </w:pPr>
          </w:p>
          <w:p w14:paraId="2B5626AD" w14:textId="676FC56F" w:rsidR="00CF32DC" w:rsidRPr="00403F52" w:rsidRDefault="00CF32DC" w:rsidP="000E7827">
            <w:pPr>
              <w:contextualSpacing/>
              <w:jc w:val="both"/>
              <w:rPr>
                <w:b/>
              </w:rPr>
            </w:pPr>
          </w:p>
        </w:tc>
        <w:tc>
          <w:tcPr>
            <w:tcW w:w="4707" w:type="dxa"/>
            <w:shd w:val="clear" w:color="auto" w:fill="auto"/>
          </w:tcPr>
          <w:p w14:paraId="23168747" w14:textId="7D9F7E77" w:rsidR="008E718F" w:rsidRPr="00403F52" w:rsidRDefault="00A16D95" w:rsidP="000E7827">
            <w:pPr>
              <w:contextualSpacing/>
            </w:pPr>
            <w:r w:rsidRPr="00403F52">
              <w:t xml:space="preserve">Юридический адрес: </w:t>
            </w:r>
          </w:p>
          <w:p w14:paraId="32506CC3" w14:textId="3EDEB25E" w:rsidR="008E718F" w:rsidRPr="00403F52" w:rsidRDefault="00A16D95" w:rsidP="000E7827">
            <w:pPr>
              <w:contextualSpacing/>
            </w:pPr>
            <w:r w:rsidRPr="00403F52">
              <w:t>ИНН </w:t>
            </w:r>
          </w:p>
          <w:p w14:paraId="526930A2" w14:textId="36588A5E" w:rsidR="008E718F" w:rsidRPr="00403F52" w:rsidRDefault="00A16D95" w:rsidP="000E7827">
            <w:pPr>
              <w:contextualSpacing/>
            </w:pPr>
            <w:r w:rsidRPr="00403F52">
              <w:t>КПП </w:t>
            </w:r>
          </w:p>
          <w:p w14:paraId="287B8EBF" w14:textId="2958A5C5" w:rsidR="008E718F" w:rsidRPr="00403F52" w:rsidRDefault="00A16D95" w:rsidP="000E7827">
            <w:pPr>
              <w:contextualSpacing/>
              <w:rPr>
                <w:rFonts w:eastAsia="Calibri"/>
                <w:lang w:eastAsia="en-US"/>
              </w:rPr>
            </w:pPr>
            <w:r w:rsidRPr="00403F52">
              <w:rPr>
                <w:rFonts w:eastAsia="Calibri"/>
                <w:lang w:eastAsia="en-US"/>
              </w:rPr>
              <w:t>р/с </w:t>
            </w:r>
          </w:p>
          <w:p w14:paraId="271FEB56" w14:textId="41BB1316" w:rsidR="008E718F" w:rsidRPr="00403F52" w:rsidRDefault="00A16D95" w:rsidP="000E7827">
            <w:pPr>
              <w:contextualSpacing/>
            </w:pPr>
            <w:r w:rsidRPr="00403F52">
              <w:rPr>
                <w:rFonts w:eastAsia="Calibri"/>
                <w:lang w:eastAsia="en-US"/>
              </w:rPr>
              <w:t xml:space="preserve">в </w:t>
            </w:r>
          </w:p>
          <w:p w14:paraId="0E9413B1" w14:textId="0F081BD9" w:rsidR="008E718F" w:rsidRPr="00403F52" w:rsidRDefault="00A16D95" w:rsidP="000E7827">
            <w:pPr>
              <w:contextualSpacing/>
              <w:jc w:val="both"/>
              <w:rPr>
                <w:b/>
              </w:rPr>
            </w:pPr>
            <w:r w:rsidRPr="00403F52">
              <w:rPr>
                <w:rFonts w:eastAsia="Calibri"/>
                <w:lang w:eastAsia="en-US"/>
              </w:rPr>
              <w:t xml:space="preserve">БИК </w:t>
            </w:r>
          </w:p>
        </w:tc>
      </w:tr>
      <w:tr w:rsidR="008E718F" w:rsidRPr="00403F52" w14:paraId="2B56B5F9" w14:textId="77777777" w:rsidTr="00405BD1">
        <w:trPr>
          <w:trHeight w:val="939"/>
        </w:trPr>
        <w:tc>
          <w:tcPr>
            <w:tcW w:w="4706" w:type="dxa"/>
            <w:shd w:val="clear" w:color="auto" w:fill="auto"/>
          </w:tcPr>
          <w:p w14:paraId="3EB6C69C" w14:textId="77777777" w:rsidR="008E718F" w:rsidRPr="00403F52" w:rsidRDefault="00A16D95" w:rsidP="000E7827">
            <w:pPr>
              <w:tabs>
                <w:tab w:val="left" w:pos="993"/>
              </w:tabs>
              <w:suppressAutoHyphens/>
              <w:contextualSpacing/>
              <w:rPr>
                <w:lang w:eastAsia="zh-CN"/>
              </w:rPr>
            </w:pPr>
            <w:r w:rsidRPr="00403F52">
              <w:rPr>
                <w:b/>
                <w:bCs/>
                <w:lang w:eastAsia="zh-CN"/>
              </w:rPr>
              <w:t>ОТ ЗАКАЗЧИКА</w:t>
            </w:r>
          </w:p>
          <w:p w14:paraId="31A893D2" w14:textId="10F156DC" w:rsidR="00F94E78" w:rsidRPr="00403F52" w:rsidRDefault="00A16D95" w:rsidP="000E7827">
            <w:pPr>
              <w:tabs>
                <w:tab w:val="left" w:pos="993"/>
              </w:tabs>
              <w:suppressAutoHyphens/>
              <w:contextualSpacing/>
              <w:rPr>
                <w:lang w:eastAsia="zh-CN"/>
              </w:rPr>
            </w:pPr>
            <w:r w:rsidRPr="00403F52">
              <w:rPr>
                <w:lang w:eastAsia="zh-CN"/>
              </w:rPr>
              <w:t>Генеральный директор</w:t>
            </w:r>
            <w:r w:rsidRPr="00403F52">
              <w:rPr>
                <w:lang w:eastAsia="zh-CN"/>
              </w:rPr>
              <w:br/>
            </w:r>
          </w:p>
          <w:p w14:paraId="5FA21AEC" w14:textId="77777777" w:rsidR="008E718F" w:rsidRPr="00403F52" w:rsidRDefault="008E718F" w:rsidP="000E7827">
            <w:pPr>
              <w:tabs>
                <w:tab w:val="left" w:pos="993"/>
              </w:tabs>
              <w:suppressAutoHyphens/>
              <w:contextualSpacing/>
              <w:rPr>
                <w:lang w:eastAsia="zh-CN"/>
              </w:rPr>
            </w:pPr>
          </w:p>
          <w:p w14:paraId="68EFC4FF" w14:textId="686AF496" w:rsidR="008E718F" w:rsidRPr="00403F52" w:rsidRDefault="00A16D95" w:rsidP="000E7827">
            <w:pPr>
              <w:tabs>
                <w:tab w:val="left" w:pos="993"/>
              </w:tabs>
              <w:suppressAutoHyphens/>
              <w:contextualSpacing/>
              <w:rPr>
                <w:lang w:eastAsia="zh-CN"/>
              </w:rPr>
            </w:pPr>
            <w:r w:rsidRPr="00403F52">
              <w:rPr>
                <w:lang w:eastAsia="zh-CN"/>
              </w:rPr>
              <w:t>_________________________ /</w:t>
            </w:r>
            <w:r w:rsidRPr="00403F52">
              <w:rPr>
                <w:spacing w:val="4"/>
                <w:lang w:eastAsia="zh-CN"/>
              </w:rPr>
              <w:t>Гром А.</w:t>
            </w:r>
            <w:r w:rsidR="00012169">
              <w:rPr>
                <w:spacing w:val="4"/>
                <w:lang w:eastAsia="zh-CN"/>
              </w:rPr>
              <w:t xml:space="preserve"> </w:t>
            </w:r>
            <w:r w:rsidRPr="00403F52">
              <w:rPr>
                <w:spacing w:val="4"/>
                <w:lang w:eastAsia="zh-CN"/>
              </w:rPr>
              <w:t>Н.</w:t>
            </w:r>
            <w:r w:rsidR="00697876">
              <w:rPr>
                <w:spacing w:val="4"/>
                <w:lang w:eastAsia="zh-CN"/>
              </w:rPr>
              <w:t>/</w:t>
            </w:r>
          </w:p>
          <w:p w14:paraId="51654EBD" w14:textId="77777777" w:rsidR="008E718F" w:rsidRPr="00403F52" w:rsidRDefault="00A16D95" w:rsidP="000E7827">
            <w:pPr>
              <w:tabs>
                <w:tab w:val="left" w:pos="993"/>
              </w:tabs>
              <w:suppressAutoHyphens/>
              <w:ind w:left="709"/>
              <w:contextualSpacing/>
              <w:rPr>
                <w:lang w:eastAsia="zh-CN"/>
              </w:rPr>
            </w:pPr>
            <w:r w:rsidRPr="00403F52">
              <w:rPr>
                <w:lang w:eastAsia="zh-CN"/>
              </w:rPr>
              <w:t>М.П.</w:t>
            </w:r>
          </w:p>
        </w:tc>
        <w:tc>
          <w:tcPr>
            <w:tcW w:w="4707" w:type="dxa"/>
            <w:shd w:val="clear" w:color="auto" w:fill="auto"/>
          </w:tcPr>
          <w:p w14:paraId="368A9C47" w14:textId="77777777" w:rsidR="008E718F" w:rsidRPr="00403F52" w:rsidRDefault="00A16D95" w:rsidP="000E7827">
            <w:pPr>
              <w:contextualSpacing/>
            </w:pPr>
            <w:r w:rsidRPr="00403F52">
              <w:rPr>
                <w:b/>
                <w:bCs/>
              </w:rPr>
              <w:t>ОТ ИСПОЛНИТЕЛЯ</w:t>
            </w:r>
          </w:p>
          <w:p w14:paraId="27843CC0" w14:textId="57F3847A" w:rsidR="00F94E78" w:rsidRPr="00403F52" w:rsidRDefault="00A16D95" w:rsidP="000E7827">
            <w:pPr>
              <w:tabs>
                <w:tab w:val="left" w:pos="993"/>
              </w:tabs>
              <w:suppressAutoHyphens/>
              <w:contextualSpacing/>
              <w:rPr>
                <w:lang w:eastAsia="zh-CN"/>
              </w:rPr>
            </w:pPr>
            <w:r w:rsidRPr="00403F52">
              <w:rPr>
                <w:lang w:eastAsia="zh-CN"/>
              </w:rPr>
              <w:br/>
            </w:r>
          </w:p>
          <w:p w14:paraId="1AE18DEE" w14:textId="77777777" w:rsidR="008E718F" w:rsidRPr="00403F52" w:rsidRDefault="008E718F" w:rsidP="000E7827">
            <w:pPr>
              <w:tabs>
                <w:tab w:val="left" w:pos="993"/>
              </w:tabs>
              <w:suppressAutoHyphens/>
              <w:contextualSpacing/>
              <w:rPr>
                <w:lang w:eastAsia="zh-CN"/>
              </w:rPr>
            </w:pPr>
          </w:p>
          <w:p w14:paraId="5A0EA014" w14:textId="70104386" w:rsidR="008E718F" w:rsidRPr="00403F52" w:rsidRDefault="00A16D95" w:rsidP="000E7827">
            <w:pPr>
              <w:tabs>
                <w:tab w:val="left" w:pos="993"/>
              </w:tabs>
              <w:suppressAutoHyphens/>
              <w:contextualSpacing/>
              <w:rPr>
                <w:lang w:eastAsia="zh-CN"/>
              </w:rPr>
            </w:pPr>
            <w:r w:rsidRPr="00403F52">
              <w:rPr>
                <w:lang w:eastAsia="zh-CN"/>
              </w:rPr>
              <w:t>_____________________ /</w:t>
            </w:r>
            <w:r w:rsidR="001B594B">
              <w:rPr>
                <w:lang w:eastAsia="zh-CN"/>
              </w:rPr>
              <w:t>______________/</w:t>
            </w:r>
            <w:r w:rsidRPr="00403F52">
              <w:rPr>
                <w:lang w:eastAsia="zh-CN"/>
              </w:rPr>
              <w:t> </w:t>
            </w:r>
          </w:p>
          <w:p w14:paraId="7E1FF714" w14:textId="77777777" w:rsidR="008E718F" w:rsidRPr="00403F52" w:rsidRDefault="00A16D95" w:rsidP="000E7827">
            <w:pPr>
              <w:tabs>
                <w:tab w:val="left" w:pos="1026"/>
              </w:tabs>
              <w:suppressAutoHyphens/>
              <w:ind w:left="709"/>
              <w:contextualSpacing/>
              <w:rPr>
                <w:lang w:eastAsia="zh-CN"/>
              </w:rPr>
            </w:pPr>
            <w:r w:rsidRPr="00403F52">
              <w:rPr>
                <w:lang w:eastAsia="zh-CN"/>
              </w:rPr>
              <w:t>М.П.</w:t>
            </w:r>
          </w:p>
        </w:tc>
      </w:tr>
    </w:tbl>
    <w:p w14:paraId="6DF3748A" w14:textId="77777777" w:rsidR="00E84B74" w:rsidRDefault="00E84B74" w:rsidP="00894FD6">
      <w:pPr>
        <w:contextualSpacing/>
        <w:jc w:val="right"/>
        <w:rPr>
          <w:b/>
          <w:bCs/>
        </w:rPr>
      </w:pPr>
      <w:bookmarkStart w:id="5" w:name="_Hlk32417699"/>
    </w:p>
    <w:p w14:paraId="371EEF74" w14:textId="0EE594E7" w:rsidR="005265A5" w:rsidRDefault="005265A5">
      <w:pPr>
        <w:rPr>
          <w:b/>
          <w:bCs/>
        </w:rPr>
      </w:pPr>
    </w:p>
    <w:p w14:paraId="03A19B87" w14:textId="0E539244" w:rsidR="008E718F" w:rsidRPr="00405BD1" w:rsidRDefault="00A16D95" w:rsidP="00487B3C">
      <w:pPr>
        <w:pageBreakBefore/>
        <w:contextualSpacing/>
        <w:jc w:val="right"/>
        <w:rPr>
          <w:b/>
          <w:bCs/>
        </w:rPr>
      </w:pPr>
      <w:r w:rsidRPr="00405BD1">
        <w:rPr>
          <w:b/>
          <w:bCs/>
        </w:rPr>
        <w:lastRenderedPageBreak/>
        <w:t>Приложение № 1</w:t>
      </w:r>
    </w:p>
    <w:p w14:paraId="69D83DAB" w14:textId="0BAC8833" w:rsidR="008E718F" w:rsidRPr="00405BD1" w:rsidRDefault="00A16D95" w:rsidP="00894FD6">
      <w:pPr>
        <w:contextualSpacing/>
        <w:jc w:val="right"/>
        <w:rPr>
          <w:b/>
          <w:bCs/>
        </w:rPr>
      </w:pPr>
      <w:bookmarkStart w:id="6" w:name="_Hlk144138711"/>
      <w:r w:rsidRPr="00405BD1">
        <w:rPr>
          <w:b/>
          <w:bCs/>
        </w:rPr>
        <w:t>к Договору №</w:t>
      </w:r>
      <w:r w:rsidR="00894FD6" w:rsidRPr="00405BD1">
        <w:rPr>
          <w:b/>
          <w:bCs/>
        </w:rPr>
        <w:t>_____</w:t>
      </w:r>
      <w:r w:rsidRPr="00405BD1">
        <w:rPr>
          <w:b/>
          <w:bCs/>
        </w:rPr>
        <w:t xml:space="preserve"> от </w:t>
      </w:r>
      <w:r w:rsidR="00894FD6" w:rsidRPr="00405BD1">
        <w:rPr>
          <w:b/>
          <w:bCs/>
        </w:rPr>
        <w:t>________ г.</w:t>
      </w:r>
    </w:p>
    <w:bookmarkEnd w:id="5"/>
    <w:bookmarkEnd w:id="6"/>
    <w:p w14:paraId="64CAFDE4" w14:textId="77777777" w:rsidR="00252EC0" w:rsidRPr="000E7827" w:rsidRDefault="00252EC0" w:rsidP="00DB252B">
      <w:pPr>
        <w:contextualSpacing/>
        <w:jc w:val="center"/>
      </w:pPr>
    </w:p>
    <w:p w14:paraId="71CFDF14" w14:textId="4A6AB776" w:rsidR="008E718F" w:rsidRPr="002D68C6" w:rsidRDefault="00A16D95" w:rsidP="002D68C6">
      <w:pPr>
        <w:contextualSpacing/>
        <w:jc w:val="center"/>
        <w:rPr>
          <w:b/>
          <w:bCs/>
        </w:rPr>
      </w:pPr>
      <w:r w:rsidRPr="004B6373">
        <w:rPr>
          <w:b/>
          <w:bCs/>
        </w:rPr>
        <w:t>Дизайн</w:t>
      </w:r>
      <w:r w:rsidRPr="002D3331">
        <w:rPr>
          <w:b/>
          <w:bCs/>
        </w:rPr>
        <w:t>-</w:t>
      </w:r>
      <w:r w:rsidRPr="004B6373">
        <w:rPr>
          <w:b/>
          <w:bCs/>
        </w:rPr>
        <w:t>проект</w:t>
      </w:r>
      <w:r w:rsidRPr="002D3331">
        <w:rPr>
          <w:b/>
          <w:bCs/>
        </w:rPr>
        <w:t xml:space="preserve"> </w:t>
      </w:r>
      <w:r w:rsidRPr="004B6373">
        <w:rPr>
          <w:b/>
          <w:bCs/>
        </w:rPr>
        <w:t>выставочного</w:t>
      </w:r>
      <w:r w:rsidRPr="002D3331">
        <w:rPr>
          <w:b/>
          <w:bCs/>
        </w:rPr>
        <w:t xml:space="preserve"> </w:t>
      </w:r>
      <w:r w:rsidRPr="004B6373">
        <w:rPr>
          <w:b/>
          <w:bCs/>
        </w:rPr>
        <w:t>стенда</w:t>
      </w:r>
      <w:r w:rsidRPr="002D3331">
        <w:rPr>
          <w:b/>
          <w:bCs/>
        </w:rPr>
        <w:t xml:space="preserve"> </w:t>
      </w:r>
      <w:bookmarkStart w:id="7" w:name="_Hlk144137540"/>
      <w:r w:rsidR="00894FD6" w:rsidRPr="004B6373">
        <w:rPr>
          <w:b/>
          <w:bCs/>
        </w:rPr>
        <w:t>в</w:t>
      </w:r>
      <w:r w:rsidR="00894FD6" w:rsidRPr="002D3331">
        <w:rPr>
          <w:b/>
          <w:bCs/>
        </w:rPr>
        <w:t xml:space="preserve"> </w:t>
      </w:r>
      <w:r w:rsidR="00894FD6" w:rsidRPr="004B6373">
        <w:rPr>
          <w:b/>
          <w:bCs/>
        </w:rPr>
        <w:t>рамках</w:t>
      </w:r>
      <w:r w:rsidR="002D68C6">
        <w:rPr>
          <w:b/>
          <w:bCs/>
        </w:rPr>
        <w:t xml:space="preserve"> </w:t>
      </w:r>
      <w:r w:rsidR="002D68C6" w:rsidRPr="002D68C6">
        <w:rPr>
          <w:b/>
          <w:bCs/>
        </w:rPr>
        <w:t>30-</w:t>
      </w:r>
      <w:r w:rsidR="002D68C6">
        <w:rPr>
          <w:b/>
          <w:bCs/>
        </w:rPr>
        <w:t>ой</w:t>
      </w:r>
      <w:r w:rsidR="002D68C6" w:rsidRPr="002D68C6">
        <w:rPr>
          <w:b/>
          <w:bCs/>
        </w:rPr>
        <w:t xml:space="preserve"> Международн</w:t>
      </w:r>
      <w:r w:rsidR="002D68C6">
        <w:rPr>
          <w:b/>
          <w:bCs/>
        </w:rPr>
        <w:t>ой</w:t>
      </w:r>
      <w:r w:rsidR="002D68C6" w:rsidRPr="002D68C6">
        <w:rPr>
          <w:b/>
          <w:bCs/>
        </w:rPr>
        <w:t xml:space="preserve"> выставк</w:t>
      </w:r>
      <w:r w:rsidR="002D68C6">
        <w:rPr>
          <w:b/>
          <w:bCs/>
        </w:rPr>
        <w:t>и</w:t>
      </w:r>
      <w:r w:rsidR="002D68C6" w:rsidRPr="002D68C6">
        <w:rPr>
          <w:b/>
          <w:bCs/>
        </w:rPr>
        <w:t xml:space="preserve"> транспортно-логистических услуг, складского оборудования и технологий</w:t>
      </w:r>
      <w:r w:rsidR="002D68C6">
        <w:rPr>
          <w:b/>
          <w:bCs/>
        </w:rPr>
        <w:t xml:space="preserve"> </w:t>
      </w:r>
      <w:r w:rsidR="002D68C6" w:rsidRPr="00D049BC">
        <w:rPr>
          <w:b/>
          <w:bCs/>
        </w:rPr>
        <w:t>“</w:t>
      </w:r>
      <w:proofErr w:type="spellStart"/>
      <w:r w:rsidR="002D68C6">
        <w:rPr>
          <w:b/>
          <w:bCs/>
          <w:lang w:val="en-US"/>
        </w:rPr>
        <w:t>TransRussia</w:t>
      </w:r>
      <w:proofErr w:type="spellEnd"/>
      <w:r w:rsidR="002D68C6" w:rsidRPr="00D049BC">
        <w:rPr>
          <w:b/>
          <w:bCs/>
        </w:rPr>
        <w:t xml:space="preserve"> 2026”</w:t>
      </w:r>
      <w:r w:rsidR="00DB252B" w:rsidRPr="002D3331">
        <w:rPr>
          <w:b/>
          <w:bCs/>
        </w:rPr>
        <w:t xml:space="preserve"> </w:t>
      </w:r>
      <w:r w:rsidR="00DB252B" w:rsidRPr="002D3331">
        <w:rPr>
          <w:b/>
          <w:bCs/>
        </w:rPr>
        <w:br/>
      </w:r>
      <w:bookmarkEnd w:id="7"/>
    </w:p>
    <w:p w14:paraId="4EADF79A" w14:textId="77777777" w:rsidR="008E718F" w:rsidRPr="0087209B" w:rsidRDefault="008E718F" w:rsidP="000E7827">
      <w:pPr>
        <w:contextualSpacing/>
        <w:rPr>
          <w:b/>
          <w:bCs/>
        </w:rPr>
      </w:pPr>
    </w:p>
    <w:p w14:paraId="0300BA2C" w14:textId="01BD232D" w:rsidR="008E718F" w:rsidRPr="002D68C6" w:rsidRDefault="008E718F" w:rsidP="000E7827">
      <w:pPr>
        <w:contextualSpacing/>
        <w:jc w:val="center"/>
      </w:pPr>
    </w:p>
    <w:p w14:paraId="329C9FC7" w14:textId="3AA6CE2F" w:rsidR="008E718F" w:rsidRPr="002D68C6" w:rsidRDefault="008E718F" w:rsidP="000E7827">
      <w:pPr>
        <w:contextualSpacing/>
        <w:jc w:val="center"/>
      </w:pPr>
    </w:p>
    <w:p w14:paraId="214057A2" w14:textId="21191589" w:rsidR="00894FD6" w:rsidRPr="002D68C6" w:rsidRDefault="00894FD6" w:rsidP="000E7827">
      <w:pPr>
        <w:contextualSpacing/>
        <w:jc w:val="center"/>
      </w:pPr>
    </w:p>
    <w:p w14:paraId="5A5BE396" w14:textId="1236E1E3" w:rsidR="00894FD6" w:rsidRPr="002D68C6" w:rsidRDefault="00894FD6" w:rsidP="000E7827">
      <w:pPr>
        <w:contextualSpacing/>
        <w:jc w:val="center"/>
      </w:pPr>
    </w:p>
    <w:p w14:paraId="5E84869F" w14:textId="1D2D74B4" w:rsidR="00894FD6" w:rsidRPr="002D68C6" w:rsidRDefault="00894FD6" w:rsidP="000E7827">
      <w:pPr>
        <w:contextualSpacing/>
        <w:jc w:val="center"/>
      </w:pPr>
    </w:p>
    <w:p w14:paraId="73E2E94A" w14:textId="631CBC29" w:rsidR="00894FD6" w:rsidRPr="002D68C6" w:rsidRDefault="00894FD6" w:rsidP="000E7827">
      <w:pPr>
        <w:contextualSpacing/>
        <w:jc w:val="center"/>
      </w:pPr>
    </w:p>
    <w:p w14:paraId="606B4988" w14:textId="0EF0E20B" w:rsidR="00894FD6" w:rsidRPr="002D68C6" w:rsidRDefault="00894FD6" w:rsidP="000E7827">
      <w:pPr>
        <w:contextualSpacing/>
        <w:jc w:val="center"/>
      </w:pPr>
    </w:p>
    <w:p w14:paraId="4A1C683B" w14:textId="3ED78E07" w:rsidR="00894FD6" w:rsidRPr="002D68C6" w:rsidRDefault="00894FD6" w:rsidP="000E7827">
      <w:pPr>
        <w:contextualSpacing/>
        <w:jc w:val="center"/>
      </w:pPr>
    </w:p>
    <w:p w14:paraId="6E708047" w14:textId="6CF6068C" w:rsidR="00894FD6" w:rsidRPr="002D68C6" w:rsidRDefault="00894FD6" w:rsidP="000E7827">
      <w:pPr>
        <w:contextualSpacing/>
        <w:jc w:val="center"/>
      </w:pPr>
    </w:p>
    <w:p w14:paraId="35661249" w14:textId="27D843E0" w:rsidR="00894FD6" w:rsidRPr="002D68C6" w:rsidRDefault="00894FD6" w:rsidP="000E7827">
      <w:pPr>
        <w:contextualSpacing/>
        <w:jc w:val="center"/>
      </w:pPr>
    </w:p>
    <w:p w14:paraId="2EB0BB8C" w14:textId="4D17B529" w:rsidR="00894FD6" w:rsidRPr="002D68C6" w:rsidRDefault="00894FD6" w:rsidP="000E7827">
      <w:pPr>
        <w:contextualSpacing/>
        <w:jc w:val="center"/>
      </w:pPr>
    </w:p>
    <w:p w14:paraId="218DD4CA" w14:textId="59291CA0" w:rsidR="00894FD6" w:rsidRPr="002D68C6" w:rsidRDefault="00894FD6" w:rsidP="000E7827">
      <w:pPr>
        <w:contextualSpacing/>
        <w:jc w:val="center"/>
      </w:pPr>
    </w:p>
    <w:p w14:paraId="193C1EC3" w14:textId="3274E340" w:rsidR="00894FD6" w:rsidRPr="002D68C6" w:rsidRDefault="00894FD6" w:rsidP="000E7827">
      <w:pPr>
        <w:contextualSpacing/>
        <w:jc w:val="center"/>
      </w:pPr>
    </w:p>
    <w:p w14:paraId="493EE1DF" w14:textId="0C6BF6C4" w:rsidR="00894FD6" w:rsidRPr="002D68C6" w:rsidRDefault="00894FD6" w:rsidP="000E7827">
      <w:pPr>
        <w:contextualSpacing/>
        <w:jc w:val="center"/>
      </w:pPr>
    </w:p>
    <w:p w14:paraId="24E66D02" w14:textId="36F0BB38" w:rsidR="00894FD6" w:rsidRPr="002D68C6" w:rsidRDefault="00894FD6" w:rsidP="000E7827">
      <w:pPr>
        <w:contextualSpacing/>
        <w:jc w:val="center"/>
      </w:pPr>
    </w:p>
    <w:p w14:paraId="4C4B36D9" w14:textId="7C84050F" w:rsidR="00894FD6" w:rsidRPr="002D68C6" w:rsidRDefault="00894FD6" w:rsidP="000E7827">
      <w:pPr>
        <w:contextualSpacing/>
        <w:jc w:val="center"/>
      </w:pPr>
    </w:p>
    <w:p w14:paraId="6FC315AB" w14:textId="2A233FD4" w:rsidR="00894FD6" w:rsidRPr="002D68C6" w:rsidRDefault="00894FD6" w:rsidP="000E7827">
      <w:pPr>
        <w:contextualSpacing/>
        <w:jc w:val="center"/>
      </w:pPr>
    </w:p>
    <w:p w14:paraId="2554617D" w14:textId="312CB81A" w:rsidR="00894FD6" w:rsidRPr="002D68C6" w:rsidRDefault="00894FD6" w:rsidP="000E7827">
      <w:pPr>
        <w:contextualSpacing/>
        <w:jc w:val="center"/>
      </w:pPr>
    </w:p>
    <w:p w14:paraId="1B9F800F" w14:textId="51008548" w:rsidR="00894FD6" w:rsidRPr="002D68C6" w:rsidRDefault="00894FD6" w:rsidP="000E7827">
      <w:pPr>
        <w:contextualSpacing/>
        <w:jc w:val="center"/>
      </w:pPr>
    </w:p>
    <w:p w14:paraId="1C060016" w14:textId="2D3E192B" w:rsidR="00894FD6" w:rsidRPr="002D68C6" w:rsidRDefault="00894FD6" w:rsidP="000E7827">
      <w:pPr>
        <w:contextualSpacing/>
        <w:jc w:val="center"/>
      </w:pPr>
    </w:p>
    <w:p w14:paraId="425863E8" w14:textId="53FD9A97" w:rsidR="00894FD6" w:rsidRPr="002D68C6" w:rsidRDefault="00894FD6" w:rsidP="000E7827">
      <w:pPr>
        <w:contextualSpacing/>
        <w:jc w:val="center"/>
      </w:pPr>
    </w:p>
    <w:p w14:paraId="43206E7E" w14:textId="4E3BB73B" w:rsidR="00894FD6" w:rsidRPr="002D68C6" w:rsidRDefault="00894FD6" w:rsidP="000E7827">
      <w:pPr>
        <w:contextualSpacing/>
        <w:jc w:val="center"/>
      </w:pPr>
    </w:p>
    <w:p w14:paraId="63F13C01" w14:textId="3897EFF2" w:rsidR="00894FD6" w:rsidRPr="002D68C6" w:rsidRDefault="00894FD6" w:rsidP="000E7827">
      <w:pPr>
        <w:contextualSpacing/>
        <w:jc w:val="center"/>
      </w:pPr>
    </w:p>
    <w:p w14:paraId="37DCDAE0" w14:textId="2EC5938D" w:rsidR="00894FD6" w:rsidRPr="002D68C6" w:rsidRDefault="00894FD6" w:rsidP="000E7827">
      <w:pPr>
        <w:contextualSpacing/>
        <w:jc w:val="center"/>
      </w:pPr>
    </w:p>
    <w:p w14:paraId="6CBA4955" w14:textId="419C3C29" w:rsidR="00894FD6" w:rsidRPr="002D68C6" w:rsidRDefault="00894FD6" w:rsidP="000E7827">
      <w:pPr>
        <w:contextualSpacing/>
        <w:jc w:val="center"/>
      </w:pPr>
    </w:p>
    <w:p w14:paraId="21BCDB85" w14:textId="653E42FF" w:rsidR="00894FD6" w:rsidRPr="002D68C6" w:rsidRDefault="00894FD6" w:rsidP="000E7827">
      <w:pPr>
        <w:contextualSpacing/>
        <w:jc w:val="center"/>
      </w:pPr>
    </w:p>
    <w:p w14:paraId="209D2DFE" w14:textId="48FA3EB1" w:rsidR="00894FD6" w:rsidRPr="002D68C6" w:rsidRDefault="00894FD6" w:rsidP="000E7827">
      <w:pPr>
        <w:contextualSpacing/>
        <w:jc w:val="center"/>
      </w:pPr>
    </w:p>
    <w:p w14:paraId="4343E8D6" w14:textId="1F484019" w:rsidR="00894FD6" w:rsidRPr="002D68C6" w:rsidRDefault="00894FD6" w:rsidP="000E7827">
      <w:pPr>
        <w:contextualSpacing/>
        <w:jc w:val="center"/>
      </w:pPr>
    </w:p>
    <w:p w14:paraId="31CFB734" w14:textId="08B4219B" w:rsidR="00894FD6" w:rsidRPr="002D68C6" w:rsidRDefault="00894FD6" w:rsidP="000E7827">
      <w:pPr>
        <w:contextualSpacing/>
        <w:jc w:val="center"/>
      </w:pPr>
    </w:p>
    <w:p w14:paraId="0179F760" w14:textId="3F13DCF7" w:rsidR="00894FD6" w:rsidRPr="002D68C6" w:rsidRDefault="00894FD6" w:rsidP="000E7827">
      <w:pPr>
        <w:contextualSpacing/>
        <w:jc w:val="center"/>
      </w:pPr>
    </w:p>
    <w:p w14:paraId="7810C752" w14:textId="36BB870E" w:rsidR="00894FD6" w:rsidRPr="002D68C6" w:rsidRDefault="00894FD6" w:rsidP="000E7827">
      <w:pPr>
        <w:contextualSpacing/>
        <w:jc w:val="center"/>
      </w:pPr>
    </w:p>
    <w:p w14:paraId="5338FE13" w14:textId="4C77FE83" w:rsidR="00894FD6" w:rsidRPr="002D68C6" w:rsidRDefault="00894FD6" w:rsidP="000E7827">
      <w:pPr>
        <w:contextualSpacing/>
        <w:jc w:val="center"/>
      </w:pPr>
    </w:p>
    <w:p w14:paraId="326BB8BD" w14:textId="77777777" w:rsidR="00894FD6" w:rsidRPr="002D68C6" w:rsidRDefault="00894FD6" w:rsidP="000E7827">
      <w:pPr>
        <w:contextualSpacing/>
        <w:jc w:val="center"/>
      </w:pPr>
    </w:p>
    <w:p w14:paraId="4D3DC36E" w14:textId="77777777" w:rsidR="008E718F" w:rsidRPr="002D68C6" w:rsidRDefault="008E718F" w:rsidP="000E7827">
      <w:pPr>
        <w:contextualSpacing/>
      </w:pPr>
    </w:p>
    <w:p w14:paraId="557F27C7" w14:textId="77777777" w:rsidR="008E718F" w:rsidRPr="002D68C6" w:rsidRDefault="008E718F" w:rsidP="000E7827">
      <w:pPr>
        <w:contextualSpacing/>
      </w:pPr>
    </w:p>
    <w:tbl>
      <w:tblPr>
        <w:tblW w:w="5000" w:type="pct"/>
        <w:tblLayout w:type="fixed"/>
        <w:tblLook w:val="04A0" w:firstRow="1" w:lastRow="0" w:firstColumn="1" w:lastColumn="0" w:noHBand="0" w:noVBand="1"/>
      </w:tblPr>
      <w:tblGrid>
        <w:gridCol w:w="5102"/>
        <w:gridCol w:w="5103"/>
      </w:tblGrid>
      <w:tr w:rsidR="00E84B74" w:rsidRPr="000E7827" w14:paraId="769457ED" w14:textId="77777777" w:rsidTr="00E84B74">
        <w:trPr>
          <w:trHeight w:val="58"/>
        </w:trPr>
        <w:tc>
          <w:tcPr>
            <w:tcW w:w="4677" w:type="dxa"/>
            <w:shd w:val="clear" w:color="auto" w:fill="auto"/>
          </w:tcPr>
          <w:p w14:paraId="6C475C27" w14:textId="2AEBB9E1" w:rsidR="00E84B74" w:rsidRPr="000E7827" w:rsidRDefault="00E84B74" w:rsidP="00E84B74">
            <w:pPr>
              <w:contextualSpacing/>
              <w:jc w:val="both"/>
              <w:rPr>
                <w:b/>
              </w:rPr>
            </w:pPr>
            <w:r w:rsidRPr="000E7827">
              <w:rPr>
                <w:b/>
              </w:rPr>
              <w:t>ЗАКАЗЧИК:</w:t>
            </w:r>
          </w:p>
        </w:tc>
        <w:tc>
          <w:tcPr>
            <w:tcW w:w="4677" w:type="dxa"/>
            <w:shd w:val="clear" w:color="auto" w:fill="auto"/>
          </w:tcPr>
          <w:p w14:paraId="1435FF6B" w14:textId="3046A802" w:rsidR="00E84B74" w:rsidRPr="000E7827" w:rsidRDefault="00E84B74" w:rsidP="00E84B74">
            <w:pPr>
              <w:contextualSpacing/>
              <w:jc w:val="both"/>
              <w:rPr>
                <w:b/>
              </w:rPr>
            </w:pPr>
            <w:r w:rsidRPr="000E7827">
              <w:rPr>
                <w:b/>
              </w:rPr>
              <w:t>ИСПОЛНИТЕЛЬ:</w:t>
            </w:r>
          </w:p>
        </w:tc>
      </w:tr>
      <w:tr w:rsidR="00E84B74" w:rsidRPr="000E7827" w14:paraId="64BB9430" w14:textId="77777777" w:rsidTr="00E84B74">
        <w:trPr>
          <w:trHeight w:val="58"/>
        </w:trPr>
        <w:tc>
          <w:tcPr>
            <w:tcW w:w="4677" w:type="dxa"/>
            <w:shd w:val="clear" w:color="auto" w:fill="auto"/>
          </w:tcPr>
          <w:p w14:paraId="21A82234" w14:textId="77777777" w:rsidR="00E84B74" w:rsidRPr="000E7827" w:rsidRDefault="00E84B74" w:rsidP="00E84B74">
            <w:pPr>
              <w:tabs>
                <w:tab w:val="left" w:pos="993"/>
              </w:tabs>
              <w:suppressAutoHyphens/>
              <w:contextualSpacing/>
              <w:rPr>
                <w:lang w:eastAsia="zh-CN"/>
              </w:rPr>
            </w:pPr>
            <w:r w:rsidRPr="000E7827">
              <w:rPr>
                <w:lang w:eastAsia="zh-CN"/>
              </w:rPr>
              <w:t>Генеральный директор</w:t>
            </w:r>
            <w:r w:rsidRPr="000E7827">
              <w:rPr>
                <w:lang w:eastAsia="zh-CN"/>
              </w:rPr>
              <w:br/>
            </w:r>
          </w:p>
          <w:p w14:paraId="4A34F7B0" w14:textId="06F247EB" w:rsidR="00E84B74" w:rsidRPr="000E7827" w:rsidRDefault="00E84B74" w:rsidP="00E84B74">
            <w:pPr>
              <w:tabs>
                <w:tab w:val="left" w:pos="993"/>
              </w:tabs>
              <w:suppressAutoHyphens/>
              <w:contextualSpacing/>
              <w:rPr>
                <w:lang w:eastAsia="zh-CN"/>
              </w:rPr>
            </w:pPr>
            <w:r w:rsidRPr="000E7827">
              <w:rPr>
                <w:lang w:eastAsia="zh-CN"/>
              </w:rPr>
              <w:t>_________________________ /</w:t>
            </w:r>
            <w:r w:rsidRPr="000E7827">
              <w:rPr>
                <w:spacing w:val="4"/>
                <w:lang w:eastAsia="zh-CN"/>
              </w:rPr>
              <w:t>Гром А.</w:t>
            </w:r>
            <w:r w:rsidR="00E0140E">
              <w:rPr>
                <w:spacing w:val="4"/>
                <w:lang w:eastAsia="zh-CN"/>
              </w:rPr>
              <w:t xml:space="preserve"> </w:t>
            </w:r>
            <w:r w:rsidRPr="000E7827">
              <w:rPr>
                <w:spacing w:val="4"/>
                <w:lang w:eastAsia="zh-CN"/>
              </w:rPr>
              <w:t>Н.</w:t>
            </w:r>
            <w:r w:rsidR="00697876">
              <w:rPr>
                <w:spacing w:val="4"/>
                <w:lang w:eastAsia="zh-CN"/>
              </w:rPr>
              <w:t>/</w:t>
            </w:r>
          </w:p>
          <w:p w14:paraId="27D63052" w14:textId="6D0EE9C2" w:rsidR="00E84B74" w:rsidRPr="000E7827" w:rsidRDefault="00E84B74" w:rsidP="00E84B74">
            <w:pPr>
              <w:contextualSpacing/>
              <w:jc w:val="both"/>
              <w:rPr>
                <w:b/>
              </w:rPr>
            </w:pPr>
            <w:r w:rsidRPr="000E7827">
              <w:rPr>
                <w:lang w:eastAsia="zh-CN"/>
              </w:rPr>
              <w:t>М.П.</w:t>
            </w:r>
          </w:p>
        </w:tc>
        <w:tc>
          <w:tcPr>
            <w:tcW w:w="4677" w:type="dxa"/>
            <w:shd w:val="clear" w:color="auto" w:fill="auto"/>
          </w:tcPr>
          <w:p w14:paraId="702ABAF9" w14:textId="77777777" w:rsidR="00E84B74" w:rsidRPr="000E7827" w:rsidRDefault="00E84B74" w:rsidP="00E84B74">
            <w:pPr>
              <w:tabs>
                <w:tab w:val="left" w:pos="993"/>
              </w:tabs>
              <w:suppressAutoHyphens/>
              <w:ind w:right="3203"/>
              <w:contextualSpacing/>
              <w:rPr>
                <w:lang w:eastAsia="zh-CN"/>
              </w:rPr>
            </w:pPr>
            <w:r w:rsidRPr="000E7827">
              <w:rPr>
                <w:lang w:eastAsia="zh-CN"/>
              </w:rPr>
              <w:br/>
            </w:r>
          </w:p>
          <w:p w14:paraId="3253DA45" w14:textId="59DBB3EE" w:rsidR="00E84B74" w:rsidRPr="000E7827" w:rsidRDefault="00E84B74" w:rsidP="00E84B74">
            <w:pPr>
              <w:tabs>
                <w:tab w:val="left" w:pos="993"/>
              </w:tabs>
              <w:suppressAutoHyphens/>
              <w:contextualSpacing/>
              <w:rPr>
                <w:lang w:eastAsia="zh-CN"/>
              </w:rPr>
            </w:pPr>
            <w:r w:rsidRPr="000E7827">
              <w:rPr>
                <w:lang w:eastAsia="zh-CN"/>
              </w:rPr>
              <w:t>_____________________ /</w:t>
            </w:r>
            <w:r w:rsidR="00812052">
              <w:rPr>
                <w:lang w:eastAsia="zh-CN"/>
              </w:rPr>
              <w:t>______________/</w:t>
            </w:r>
            <w:r w:rsidRPr="000E7827">
              <w:rPr>
                <w:lang w:eastAsia="zh-CN"/>
              </w:rPr>
              <w:t> </w:t>
            </w:r>
          </w:p>
          <w:p w14:paraId="5F0883F7" w14:textId="55E94DA0" w:rsidR="00E84B74" w:rsidRPr="000E7827" w:rsidRDefault="00E84B74" w:rsidP="00E84B74">
            <w:pPr>
              <w:contextualSpacing/>
              <w:jc w:val="both"/>
              <w:rPr>
                <w:b/>
              </w:rPr>
            </w:pPr>
            <w:r w:rsidRPr="000E7827">
              <w:rPr>
                <w:lang w:eastAsia="zh-CN"/>
              </w:rPr>
              <w:t>М.П.</w:t>
            </w:r>
          </w:p>
        </w:tc>
      </w:tr>
    </w:tbl>
    <w:p w14:paraId="4CC5D2A3" w14:textId="77777777" w:rsidR="00E621DD" w:rsidRDefault="00E621DD" w:rsidP="004B6373">
      <w:pPr>
        <w:contextualSpacing/>
      </w:pPr>
      <w:bookmarkStart w:id="8" w:name="_Hlk33526480"/>
    </w:p>
    <w:p w14:paraId="7644EDBE" w14:textId="3A4558C6" w:rsidR="00E621DD" w:rsidRDefault="00E621DD" w:rsidP="004B6373">
      <w:pPr>
        <w:contextualSpacing/>
        <w:jc w:val="right"/>
        <w:rPr>
          <w:b/>
          <w:bCs/>
        </w:rPr>
      </w:pPr>
    </w:p>
    <w:p w14:paraId="116B717C" w14:textId="02EDAC47" w:rsidR="00E621DD" w:rsidRDefault="00E621DD" w:rsidP="004B6373">
      <w:pPr>
        <w:contextualSpacing/>
        <w:jc w:val="right"/>
        <w:rPr>
          <w:b/>
          <w:bCs/>
        </w:rPr>
      </w:pPr>
    </w:p>
    <w:p w14:paraId="72F6C0D5" w14:textId="3718DDA0" w:rsidR="00E621DD" w:rsidRDefault="00E621DD" w:rsidP="004B6373">
      <w:pPr>
        <w:contextualSpacing/>
        <w:jc w:val="right"/>
        <w:rPr>
          <w:b/>
          <w:bCs/>
        </w:rPr>
      </w:pPr>
    </w:p>
    <w:p w14:paraId="78F6B0AE" w14:textId="77777777" w:rsidR="0095761D" w:rsidRDefault="0095761D" w:rsidP="004B6373">
      <w:pPr>
        <w:contextualSpacing/>
        <w:jc w:val="right"/>
        <w:rPr>
          <w:b/>
          <w:bCs/>
        </w:rPr>
      </w:pPr>
    </w:p>
    <w:p w14:paraId="2BE3CC29" w14:textId="77777777" w:rsidR="0095761D" w:rsidRDefault="0095761D" w:rsidP="004B6373">
      <w:pPr>
        <w:contextualSpacing/>
        <w:jc w:val="right"/>
        <w:rPr>
          <w:b/>
          <w:bCs/>
        </w:rPr>
      </w:pPr>
    </w:p>
    <w:p w14:paraId="76D20366" w14:textId="2AE4F04F" w:rsidR="008E718F" w:rsidRPr="004B6373" w:rsidRDefault="00A16D95" w:rsidP="004B6373">
      <w:pPr>
        <w:contextualSpacing/>
        <w:jc w:val="right"/>
      </w:pPr>
      <w:r w:rsidRPr="00405BD1">
        <w:rPr>
          <w:b/>
          <w:bCs/>
        </w:rPr>
        <w:lastRenderedPageBreak/>
        <w:t>Приложение № 2</w:t>
      </w:r>
    </w:p>
    <w:p w14:paraId="71D94C66" w14:textId="177D582E" w:rsidR="008E718F" w:rsidRDefault="00A16D95" w:rsidP="000E7827">
      <w:pPr>
        <w:contextualSpacing/>
        <w:jc w:val="right"/>
        <w:rPr>
          <w:b/>
          <w:bCs/>
        </w:rPr>
      </w:pPr>
      <w:r w:rsidRPr="00405BD1">
        <w:rPr>
          <w:b/>
          <w:bCs/>
        </w:rPr>
        <w:t>к Договору №</w:t>
      </w:r>
      <w:r w:rsidR="00894FD6">
        <w:rPr>
          <w:b/>
          <w:bCs/>
        </w:rPr>
        <w:t>___</w:t>
      </w:r>
      <w:r w:rsidR="004A7C07">
        <w:rPr>
          <w:b/>
          <w:bCs/>
        </w:rPr>
        <w:t>______</w:t>
      </w:r>
      <w:r w:rsidRPr="00405BD1">
        <w:rPr>
          <w:b/>
          <w:bCs/>
        </w:rPr>
        <w:t xml:space="preserve"> </w:t>
      </w:r>
      <w:r w:rsidR="00EF6C16" w:rsidRPr="00405BD1">
        <w:rPr>
          <w:b/>
          <w:bCs/>
        </w:rPr>
        <w:t>от ________ г</w:t>
      </w:r>
      <w:r w:rsidR="00EF6C16">
        <w:rPr>
          <w:b/>
          <w:bCs/>
        </w:rPr>
        <w:t>.</w:t>
      </w:r>
    </w:p>
    <w:p w14:paraId="5813628A" w14:textId="77777777" w:rsidR="0079097B" w:rsidRPr="00405BD1" w:rsidRDefault="0079097B" w:rsidP="000E7827">
      <w:pPr>
        <w:contextualSpacing/>
        <w:jc w:val="right"/>
        <w:rPr>
          <w:b/>
          <w:bCs/>
        </w:rPr>
      </w:pPr>
    </w:p>
    <w:p w14:paraId="320A7664" w14:textId="3E8D5A54" w:rsidR="0090228C" w:rsidRPr="00D049BC" w:rsidRDefault="00A16D95" w:rsidP="00221B28">
      <w:pPr>
        <w:spacing w:after="240"/>
        <w:jc w:val="center"/>
        <w:rPr>
          <w:b/>
          <w:bCs/>
        </w:rPr>
      </w:pPr>
      <w:r w:rsidRPr="00405BD1">
        <w:rPr>
          <w:b/>
          <w:bCs/>
        </w:rPr>
        <w:t>Смета</w:t>
      </w:r>
      <w:r w:rsidRPr="0061384C">
        <w:rPr>
          <w:b/>
          <w:bCs/>
        </w:rPr>
        <w:t xml:space="preserve"> </w:t>
      </w:r>
      <w:r w:rsidR="00894FD6">
        <w:rPr>
          <w:b/>
          <w:bCs/>
        </w:rPr>
        <w:t>оказания</w:t>
      </w:r>
      <w:r w:rsidR="00894FD6" w:rsidRPr="0061384C">
        <w:rPr>
          <w:b/>
          <w:bCs/>
        </w:rPr>
        <w:t xml:space="preserve"> </w:t>
      </w:r>
      <w:r w:rsidR="00894FD6">
        <w:rPr>
          <w:b/>
          <w:bCs/>
        </w:rPr>
        <w:t>услуг</w:t>
      </w:r>
      <w:r w:rsidR="00894FD6" w:rsidRPr="0061384C">
        <w:rPr>
          <w:b/>
          <w:bCs/>
        </w:rPr>
        <w:t xml:space="preserve"> </w:t>
      </w:r>
      <w:r w:rsidR="00894FD6">
        <w:rPr>
          <w:b/>
          <w:bCs/>
        </w:rPr>
        <w:t>в</w:t>
      </w:r>
      <w:r w:rsidR="00894FD6" w:rsidRPr="0061384C">
        <w:rPr>
          <w:b/>
          <w:bCs/>
        </w:rPr>
        <w:t xml:space="preserve"> </w:t>
      </w:r>
      <w:r w:rsidR="00894FD6">
        <w:rPr>
          <w:b/>
          <w:bCs/>
        </w:rPr>
        <w:t>рамках</w:t>
      </w:r>
      <w:r w:rsidR="0061384C">
        <w:rPr>
          <w:b/>
          <w:bCs/>
        </w:rPr>
        <w:t xml:space="preserve"> </w:t>
      </w:r>
      <w:r w:rsidR="0061384C" w:rsidRPr="0061384C">
        <w:rPr>
          <w:b/>
          <w:bCs/>
        </w:rPr>
        <w:t>30-ой Международной выставки транспортно-логистических услуг, складского оборудования и технологий “</w:t>
      </w:r>
      <w:proofErr w:type="spellStart"/>
      <w:r w:rsidR="0061384C" w:rsidRPr="0061384C">
        <w:rPr>
          <w:b/>
          <w:bCs/>
        </w:rPr>
        <w:t>TransRussia</w:t>
      </w:r>
      <w:proofErr w:type="spellEnd"/>
      <w:r w:rsidR="0061384C" w:rsidRPr="0061384C">
        <w:rPr>
          <w:b/>
          <w:bCs/>
        </w:rPr>
        <w:t xml:space="preserve"> 2026” </w:t>
      </w:r>
      <w:r w:rsidR="00894FD6" w:rsidRPr="0061384C">
        <w:rPr>
          <w:b/>
          <w:bCs/>
        </w:rPr>
        <w:t xml:space="preserve"> </w:t>
      </w:r>
    </w:p>
    <w:p w14:paraId="28301BD9" w14:textId="7F288F45" w:rsidR="00405BD1" w:rsidRPr="00D049BC" w:rsidRDefault="00B66E69" w:rsidP="00221B28">
      <w:pPr>
        <w:spacing w:after="240"/>
        <w:jc w:val="center"/>
        <w:rPr>
          <w:b/>
          <w:bCs/>
        </w:rPr>
      </w:pPr>
      <w:r w:rsidRPr="0061384C">
        <w:rPr>
          <w:b/>
          <w:bCs/>
        </w:rPr>
        <w:t xml:space="preserve">                                                                    </w:t>
      </w:r>
    </w:p>
    <w:tbl>
      <w:tblPr>
        <w:tblStyle w:val="aff6"/>
        <w:tblW w:w="11314" w:type="dxa"/>
        <w:tblInd w:w="-998" w:type="dxa"/>
        <w:tblLook w:val="04A0" w:firstRow="1" w:lastRow="0" w:firstColumn="1" w:lastColumn="0" w:noHBand="0" w:noVBand="1"/>
      </w:tblPr>
      <w:tblGrid>
        <w:gridCol w:w="1056"/>
        <w:gridCol w:w="4242"/>
        <w:gridCol w:w="1368"/>
        <w:gridCol w:w="1398"/>
        <w:gridCol w:w="1793"/>
        <w:gridCol w:w="9"/>
        <w:gridCol w:w="1448"/>
      </w:tblGrid>
      <w:tr w:rsidR="00926B75" w:rsidRPr="00405BD1" w14:paraId="6FC28F8E" w14:textId="77777777" w:rsidTr="00487B3C">
        <w:tc>
          <w:tcPr>
            <w:tcW w:w="1056" w:type="dxa"/>
          </w:tcPr>
          <w:p w14:paraId="58A92E45" w14:textId="77777777" w:rsidR="00405BD1" w:rsidRPr="00405BD1" w:rsidRDefault="00405BD1" w:rsidP="00F63557">
            <w:pPr>
              <w:jc w:val="center"/>
              <w:rPr>
                <w:b/>
                <w:bCs/>
              </w:rPr>
            </w:pPr>
            <w:r w:rsidRPr="00405BD1">
              <w:rPr>
                <w:b/>
                <w:bCs/>
              </w:rPr>
              <w:t>№</w:t>
            </w:r>
          </w:p>
        </w:tc>
        <w:tc>
          <w:tcPr>
            <w:tcW w:w="4242" w:type="dxa"/>
          </w:tcPr>
          <w:p w14:paraId="6D60F01F" w14:textId="77777777" w:rsidR="00405BD1" w:rsidRPr="00405BD1" w:rsidRDefault="00405BD1" w:rsidP="00F63557">
            <w:pPr>
              <w:jc w:val="center"/>
              <w:rPr>
                <w:b/>
                <w:bCs/>
              </w:rPr>
            </w:pPr>
            <w:r w:rsidRPr="00405BD1">
              <w:rPr>
                <w:b/>
                <w:bCs/>
              </w:rPr>
              <w:t>Наименование</w:t>
            </w:r>
          </w:p>
        </w:tc>
        <w:tc>
          <w:tcPr>
            <w:tcW w:w="1368" w:type="dxa"/>
          </w:tcPr>
          <w:p w14:paraId="3AE8B40C" w14:textId="77777777" w:rsidR="00405BD1" w:rsidRPr="00405BD1" w:rsidRDefault="00405BD1" w:rsidP="00F63557">
            <w:pPr>
              <w:jc w:val="center"/>
              <w:rPr>
                <w:b/>
                <w:bCs/>
              </w:rPr>
            </w:pPr>
            <w:r w:rsidRPr="00405BD1">
              <w:rPr>
                <w:b/>
                <w:bCs/>
              </w:rPr>
              <w:t>Единица измерения</w:t>
            </w:r>
          </w:p>
        </w:tc>
        <w:tc>
          <w:tcPr>
            <w:tcW w:w="1398" w:type="dxa"/>
          </w:tcPr>
          <w:p w14:paraId="0C5001A9" w14:textId="77777777" w:rsidR="00405BD1" w:rsidRPr="00405BD1" w:rsidRDefault="00405BD1" w:rsidP="00F63557">
            <w:pPr>
              <w:jc w:val="center"/>
              <w:rPr>
                <w:b/>
                <w:bCs/>
              </w:rPr>
            </w:pPr>
            <w:r w:rsidRPr="00405BD1">
              <w:rPr>
                <w:b/>
                <w:bCs/>
              </w:rPr>
              <w:t>Цена, руб.</w:t>
            </w:r>
          </w:p>
        </w:tc>
        <w:tc>
          <w:tcPr>
            <w:tcW w:w="1793" w:type="dxa"/>
          </w:tcPr>
          <w:p w14:paraId="745C66F1" w14:textId="77777777" w:rsidR="00405BD1" w:rsidRPr="00405BD1" w:rsidRDefault="00405BD1" w:rsidP="00F63557">
            <w:pPr>
              <w:jc w:val="center"/>
              <w:rPr>
                <w:b/>
                <w:bCs/>
              </w:rPr>
            </w:pPr>
            <w:r w:rsidRPr="00405BD1">
              <w:rPr>
                <w:b/>
                <w:bCs/>
              </w:rPr>
              <w:t>Кол-во</w:t>
            </w:r>
          </w:p>
        </w:tc>
        <w:tc>
          <w:tcPr>
            <w:tcW w:w="1457" w:type="dxa"/>
            <w:gridSpan w:val="2"/>
          </w:tcPr>
          <w:p w14:paraId="17E60E62" w14:textId="77777777" w:rsidR="00405BD1" w:rsidRPr="00405BD1" w:rsidRDefault="00405BD1" w:rsidP="00F63557">
            <w:pPr>
              <w:jc w:val="center"/>
              <w:rPr>
                <w:b/>
                <w:bCs/>
              </w:rPr>
            </w:pPr>
            <w:r w:rsidRPr="00405BD1">
              <w:rPr>
                <w:b/>
                <w:bCs/>
              </w:rPr>
              <w:t>Стоимость, руб.</w:t>
            </w:r>
          </w:p>
        </w:tc>
      </w:tr>
      <w:tr w:rsidR="008634BB" w:rsidRPr="00405BD1" w14:paraId="1D5978EE" w14:textId="77777777" w:rsidTr="00487B3C">
        <w:tc>
          <w:tcPr>
            <w:tcW w:w="11314" w:type="dxa"/>
            <w:gridSpan w:val="7"/>
          </w:tcPr>
          <w:p w14:paraId="160A1F25" w14:textId="77777777" w:rsidR="00405BD1" w:rsidRPr="00405BD1" w:rsidRDefault="00405BD1" w:rsidP="00405BD1">
            <w:pPr>
              <w:pStyle w:val="aff7"/>
              <w:numPr>
                <w:ilvl w:val="0"/>
                <w:numId w:val="35"/>
              </w:numPr>
              <w:jc w:val="center"/>
              <w:rPr>
                <w:b/>
                <w:bCs/>
              </w:rPr>
            </w:pPr>
            <w:r w:rsidRPr="00405BD1">
              <w:rPr>
                <w:b/>
                <w:bCs/>
              </w:rPr>
              <w:t>Разработка визуального оформления</w:t>
            </w:r>
          </w:p>
        </w:tc>
      </w:tr>
      <w:tr w:rsidR="00926B75" w:rsidRPr="00405BD1" w14:paraId="4A864BE9" w14:textId="77777777" w:rsidTr="00487B3C">
        <w:tc>
          <w:tcPr>
            <w:tcW w:w="1056" w:type="dxa"/>
          </w:tcPr>
          <w:p w14:paraId="0C80F591" w14:textId="77777777" w:rsidR="00405BD1" w:rsidRPr="00405BD1" w:rsidRDefault="00405BD1" w:rsidP="00F63557">
            <w:r w:rsidRPr="00405BD1">
              <w:t>1.1.</w:t>
            </w:r>
          </w:p>
        </w:tc>
        <w:tc>
          <w:tcPr>
            <w:tcW w:w="4242" w:type="dxa"/>
          </w:tcPr>
          <w:p w14:paraId="4A596A81" w14:textId="3925DF30" w:rsidR="00405BD1" w:rsidRPr="00405BD1" w:rsidRDefault="00405BD1" w:rsidP="00F63557">
            <w:r w:rsidRPr="00405BD1">
              <w:t>Разработка дизайн-</w:t>
            </w:r>
            <w:r w:rsidR="00AE5676">
              <w:t>проекта</w:t>
            </w:r>
            <w:r w:rsidRPr="00405BD1">
              <w:t xml:space="preserve"> и чертежей </w:t>
            </w:r>
            <w:r w:rsidRPr="00405BD1">
              <w:br/>
              <w:t>в соответствии с Техническим заданием</w:t>
            </w:r>
          </w:p>
        </w:tc>
        <w:tc>
          <w:tcPr>
            <w:tcW w:w="1368" w:type="dxa"/>
          </w:tcPr>
          <w:p w14:paraId="6357C4DB" w14:textId="77777777" w:rsidR="00405BD1" w:rsidRPr="00405BD1" w:rsidRDefault="00405BD1" w:rsidP="00F63557">
            <w:pPr>
              <w:jc w:val="center"/>
            </w:pPr>
            <w:r w:rsidRPr="00405BD1">
              <w:t>услуга</w:t>
            </w:r>
          </w:p>
        </w:tc>
        <w:tc>
          <w:tcPr>
            <w:tcW w:w="1398" w:type="dxa"/>
          </w:tcPr>
          <w:p w14:paraId="3927F846" w14:textId="77777777" w:rsidR="00405BD1" w:rsidRPr="00405BD1" w:rsidRDefault="00405BD1" w:rsidP="00F63557">
            <w:pPr>
              <w:jc w:val="center"/>
            </w:pPr>
          </w:p>
        </w:tc>
        <w:tc>
          <w:tcPr>
            <w:tcW w:w="1793" w:type="dxa"/>
          </w:tcPr>
          <w:p w14:paraId="4D6C72CA" w14:textId="77777777" w:rsidR="00405BD1" w:rsidRPr="00405BD1" w:rsidRDefault="00405BD1" w:rsidP="00F63557">
            <w:pPr>
              <w:jc w:val="center"/>
            </w:pPr>
            <w:r w:rsidRPr="00405BD1">
              <w:t>1</w:t>
            </w:r>
          </w:p>
        </w:tc>
        <w:tc>
          <w:tcPr>
            <w:tcW w:w="1457" w:type="dxa"/>
            <w:gridSpan w:val="2"/>
          </w:tcPr>
          <w:p w14:paraId="547C95A9" w14:textId="77777777" w:rsidR="00405BD1" w:rsidRPr="00405BD1" w:rsidRDefault="00405BD1" w:rsidP="00F63557">
            <w:pPr>
              <w:jc w:val="center"/>
            </w:pPr>
          </w:p>
        </w:tc>
      </w:tr>
      <w:tr w:rsidR="008634BB" w:rsidRPr="00405BD1" w14:paraId="052641F8" w14:textId="77777777" w:rsidTr="00487B3C">
        <w:tc>
          <w:tcPr>
            <w:tcW w:w="9866" w:type="dxa"/>
            <w:gridSpan w:val="6"/>
          </w:tcPr>
          <w:p w14:paraId="2801BC63" w14:textId="380ED7A1" w:rsidR="000928A8" w:rsidRPr="00D049BC" w:rsidRDefault="000928A8" w:rsidP="00D049BC">
            <w:pPr>
              <w:jc w:val="right"/>
              <w:rPr>
                <w:b/>
                <w:bCs/>
              </w:rPr>
            </w:pPr>
            <w:r w:rsidRPr="00D049BC">
              <w:rPr>
                <w:b/>
                <w:bCs/>
              </w:rPr>
              <w:t>ИТОГО</w:t>
            </w:r>
          </w:p>
        </w:tc>
        <w:tc>
          <w:tcPr>
            <w:tcW w:w="1448" w:type="dxa"/>
          </w:tcPr>
          <w:p w14:paraId="65A4FA61" w14:textId="77777777" w:rsidR="000928A8" w:rsidRPr="00405BD1" w:rsidRDefault="000928A8" w:rsidP="00F63557">
            <w:pPr>
              <w:jc w:val="center"/>
            </w:pPr>
          </w:p>
        </w:tc>
      </w:tr>
      <w:tr w:rsidR="008634BB" w:rsidRPr="00405BD1" w14:paraId="218C5874" w14:textId="77777777" w:rsidTr="00487B3C">
        <w:tc>
          <w:tcPr>
            <w:tcW w:w="11314" w:type="dxa"/>
            <w:gridSpan w:val="7"/>
          </w:tcPr>
          <w:p w14:paraId="397A3D3E" w14:textId="37359F7A" w:rsidR="00405BD1" w:rsidRPr="00405BD1" w:rsidRDefault="00405BD1" w:rsidP="00405BD1">
            <w:pPr>
              <w:pStyle w:val="aff7"/>
              <w:numPr>
                <w:ilvl w:val="0"/>
                <w:numId w:val="35"/>
              </w:numPr>
              <w:jc w:val="center"/>
              <w:rPr>
                <w:b/>
                <w:bCs/>
              </w:rPr>
            </w:pPr>
            <w:r w:rsidRPr="00405BD1">
              <w:rPr>
                <w:b/>
                <w:bCs/>
              </w:rPr>
              <w:t>Стенд и элементы конструкции</w:t>
            </w:r>
          </w:p>
        </w:tc>
      </w:tr>
      <w:tr w:rsidR="0096283B" w:rsidRPr="00405BD1" w14:paraId="5EE231A8" w14:textId="77777777" w:rsidTr="00D23014">
        <w:tc>
          <w:tcPr>
            <w:tcW w:w="1056" w:type="dxa"/>
            <w:shd w:val="clear" w:color="auto" w:fill="E7E6E6" w:themeFill="background2"/>
          </w:tcPr>
          <w:p w14:paraId="202A2752" w14:textId="1A5DD69B" w:rsidR="0096283B" w:rsidRPr="00487B3C" w:rsidRDefault="0096283B" w:rsidP="00F63557">
            <w:pPr>
              <w:rPr>
                <w:b/>
                <w:bCs/>
                <w:highlight w:val="yellow"/>
              </w:rPr>
            </w:pPr>
            <w:r w:rsidRPr="00487B3C">
              <w:rPr>
                <w:b/>
                <w:bCs/>
                <w:highlight w:val="yellow"/>
              </w:rPr>
              <w:t>2.1.</w:t>
            </w:r>
          </w:p>
        </w:tc>
        <w:tc>
          <w:tcPr>
            <w:tcW w:w="10258" w:type="dxa"/>
            <w:gridSpan w:val="6"/>
            <w:shd w:val="clear" w:color="auto" w:fill="E7E6E6" w:themeFill="background2"/>
          </w:tcPr>
          <w:p w14:paraId="66B23D2F" w14:textId="5051E095" w:rsidR="0096283B" w:rsidRPr="00487B3C" w:rsidRDefault="0096283B" w:rsidP="001F44A5">
            <w:pPr>
              <w:rPr>
                <w:highlight w:val="yellow"/>
              </w:rPr>
            </w:pPr>
            <w:r w:rsidRPr="00487B3C">
              <w:rPr>
                <w:b/>
                <w:bCs/>
                <w:i/>
                <w:iCs/>
                <w:highlight w:val="yellow"/>
              </w:rPr>
              <w:t>Производство конструкции и элементов дизайна в соответствии с дизайн-проектом</w:t>
            </w:r>
          </w:p>
        </w:tc>
      </w:tr>
      <w:tr w:rsidR="00926B75" w:rsidRPr="00405BD1" w14:paraId="49E3EB28" w14:textId="77777777" w:rsidTr="001F44A5">
        <w:tc>
          <w:tcPr>
            <w:tcW w:w="1056" w:type="dxa"/>
          </w:tcPr>
          <w:p w14:paraId="2697D4FF" w14:textId="23A7E076" w:rsidR="00405BD1" w:rsidRPr="00405BD1" w:rsidRDefault="00195B96" w:rsidP="00F63557">
            <w:r>
              <w:t>2</w:t>
            </w:r>
            <w:r w:rsidR="00405BD1" w:rsidRPr="00405BD1">
              <w:t>.1.1</w:t>
            </w:r>
            <w:r w:rsidR="00EF1610">
              <w:t>.</w:t>
            </w:r>
          </w:p>
        </w:tc>
        <w:tc>
          <w:tcPr>
            <w:tcW w:w="4242" w:type="dxa"/>
          </w:tcPr>
          <w:p w14:paraId="29D301BF" w14:textId="7C3B05E3" w:rsidR="00405BD1" w:rsidRPr="000E165E" w:rsidRDefault="00D12849" w:rsidP="000E165E">
            <w:pPr>
              <w:tabs>
                <w:tab w:val="left" w:pos="260"/>
              </w:tabs>
              <w:spacing w:line="0" w:lineRule="atLeast"/>
              <w:rPr>
                <w:rFonts w:eastAsia="Symbol" w:cs="Calibri"/>
              </w:rPr>
            </w:pPr>
            <w:r w:rsidRPr="00D12849">
              <w:rPr>
                <w:rFonts w:eastAsia="Arial" w:cs="Calibri"/>
              </w:rPr>
              <w:t>Информационно-переговорная зона</w:t>
            </w:r>
          </w:p>
        </w:tc>
        <w:tc>
          <w:tcPr>
            <w:tcW w:w="1368" w:type="dxa"/>
          </w:tcPr>
          <w:p w14:paraId="1EF6BE53" w14:textId="77777777" w:rsidR="00405BD1" w:rsidRPr="00405BD1" w:rsidRDefault="00405BD1" w:rsidP="00F63557">
            <w:pPr>
              <w:jc w:val="center"/>
            </w:pPr>
          </w:p>
        </w:tc>
        <w:tc>
          <w:tcPr>
            <w:tcW w:w="1398" w:type="dxa"/>
          </w:tcPr>
          <w:p w14:paraId="7AF049FE" w14:textId="77777777" w:rsidR="00405BD1" w:rsidRPr="00405BD1" w:rsidRDefault="00405BD1" w:rsidP="00F63557"/>
        </w:tc>
        <w:tc>
          <w:tcPr>
            <w:tcW w:w="1793" w:type="dxa"/>
          </w:tcPr>
          <w:p w14:paraId="6F539F4A" w14:textId="77777777" w:rsidR="00405BD1" w:rsidRPr="00405BD1" w:rsidRDefault="00405BD1" w:rsidP="00F63557">
            <w:pPr>
              <w:jc w:val="center"/>
            </w:pPr>
          </w:p>
        </w:tc>
        <w:tc>
          <w:tcPr>
            <w:tcW w:w="1457" w:type="dxa"/>
            <w:gridSpan w:val="2"/>
          </w:tcPr>
          <w:p w14:paraId="7612CA33" w14:textId="77777777" w:rsidR="00405BD1" w:rsidRPr="00405BD1" w:rsidRDefault="00405BD1" w:rsidP="00F63557">
            <w:pPr>
              <w:jc w:val="center"/>
            </w:pPr>
          </w:p>
        </w:tc>
      </w:tr>
      <w:tr w:rsidR="00926B75" w:rsidRPr="00405BD1" w14:paraId="2CC77C12" w14:textId="77777777" w:rsidTr="001F44A5">
        <w:tc>
          <w:tcPr>
            <w:tcW w:w="1056" w:type="dxa"/>
          </w:tcPr>
          <w:p w14:paraId="47C13546" w14:textId="0C399DF5" w:rsidR="00405BD1" w:rsidRPr="00405BD1" w:rsidRDefault="00195B96" w:rsidP="00F63557">
            <w:r>
              <w:t>2</w:t>
            </w:r>
            <w:r w:rsidR="00405BD1" w:rsidRPr="00405BD1">
              <w:t>.1.2.</w:t>
            </w:r>
          </w:p>
        </w:tc>
        <w:tc>
          <w:tcPr>
            <w:tcW w:w="4242" w:type="dxa"/>
          </w:tcPr>
          <w:p w14:paraId="5A258CCE" w14:textId="1F33E277" w:rsidR="00405BD1" w:rsidRPr="00405BD1" w:rsidRDefault="00F72B6A" w:rsidP="00F63557">
            <w:r>
              <w:t>З</w:t>
            </w:r>
            <w:r w:rsidR="00D12849" w:rsidRPr="00D12849">
              <w:t>акрыт</w:t>
            </w:r>
            <w:r w:rsidR="00D12849">
              <w:t>ая</w:t>
            </w:r>
            <w:r w:rsidR="00D12849" w:rsidRPr="00D12849">
              <w:t xml:space="preserve"> переговорн</w:t>
            </w:r>
            <w:r w:rsidR="00D12849">
              <w:t xml:space="preserve">ая </w:t>
            </w:r>
            <w:r w:rsidR="00D12849" w:rsidRPr="00D12849">
              <w:t>комнат</w:t>
            </w:r>
            <w:r w:rsidR="00D12849">
              <w:t>а</w:t>
            </w:r>
            <w:r w:rsidR="00D12849" w:rsidRPr="00D12849">
              <w:t xml:space="preserve"> (размещение </w:t>
            </w:r>
            <w:r w:rsidR="00705929">
              <w:t>8-</w:t>
            </w:r>
            <w:r w:rsidR="00504FA4">
              <w:t>10</w:t>
            </w:r>
            <w:r w:rsidR="00D12849" w:rsidRPr="00D12849">
              <w:t xml:space="preserve"> человек)</w:t>
            </w:r>
          </w:p>
        </w:tc>
        <w:tc>
          <w:tcPr>
            <w:tcW w:w="1368" w:type="dxa"/>
          </w:tcPr>
          <w:p w14:paraId="6D979486" w14:textId="77777777" w:rsidR="00405BD1" w:rsidRPr="00405BD1" w:rsidRDefault="00405BD1" w:rsidP="00F63557">
            <w:pPr>
              <w:jc w:val="center"/>
            </w:pPr>
          </w:p>
        </w:tc>
        <w:tc>
          <w:tcPr>
            <w:tcW w:w="1398" w:type="dxa"/>
          </w:tcPr>
          <w:p w14:paraId="6B29C2C7" w14:textId="77777777" w:rsidR="00405BD1" w:rsidRPr="00405BD1" w:rsidRDefault="00405BD1" w:rsidP="00F63557"/>
        </w:tc>
        <w:tc>
          <w:tcPr>
            <w:tcW w:w="1793" w:type="dxa"/>
          </w:tcPr>
          <w:p w14:paraId="3C222DED" w14:textId="77777777" w:rsidR="00405BD1" w:rsidRPr="00405BD1" w:rsidRDefault="00405BD1" w:rsidP="00F63557">
            <w:pPr>
              <w:jc w:val="center"/>
            </w:pPr>
          </w:p>
        </w:tc>
        <w:tc>
          <w:tcPr>
            <w:tcW w:w="1457" w:type="dxa"/>
            <w:gridSpan w:val="2"/>
          </w:tcPr>
          <w:p w14:paraId="0648AAA7" w14:textId="77777777" w:rsidR="00405BD1" w:rsidRPr="00405BD1" w:rsidRDefault="00405BD1" w:rsidP="00F63557">
            <w:pPr>
              <w:jc w:val="center"/>
            </w:pPr>
          </w:p>
        </w:tc>
      </w:tr>
      <w:tr w:rsidR="00926B75" w:rsidRPr="00405BD1" w14:paraId="4A0FFA63" w14:textId="77777777" w:rsidTr="001F44A5">
        <w:tc>
          <w:tcPr>
            <w:tcW w:w="1056" w:type="dxa"/>
          </w:tcPr>
          <w:p w14:paraId="7BEF893D" w14:textId="262AE268" w:rsidR="00405BD1" w:rsidRPr="00405BD1" w:rsidRDefault="0087209B" w:rsidP="00F63557">
            <w:r>
              <w:t>2</w:t>
            </w:r>
            <w:r w:rsidR="00405BD1" w:rsidRPr="00405BD1">
              <w:t>.1.</w:t>
            </w:r>
            <w:r w:rsidR="00EC73BE">
              <w:t>3</w:t>
            </w:r>
            <w:r w:rsidR="00405BD1" w:rsidRPr="00405BD1">
              <w:t>.</w:t>
            </w:r>
          </w:p>
        </w:tc>
        <w:tc>
          <w:tcPr>
            <w:tcW w:w="4242" w:type="dxa"/>
          </w:tcPr>
          <w:p w14:paraId="2F70ED09" w14:textId="708A8DE6" w:rsidR="00405BD1" w:rsidRPr="000E165E" w:rsidRDefault="00F72B6A" w:rsidP="000E165E">
            <w:pPr>
              <w:tabs>
                <w:tab w:val="left" w:pos="260"/>
              </w:tabs>
              <w:spacing w:line="0" w:lineRule="atLeast"/>
              <w:rPr>
                <w:rFonts w:eastAsia="Symbol" w:cs="Calibri"/>
              </w:rPr>
            </w:pPr>
            <w:r>
              <w:rPr>
                <w:rFonts w:eastAsia="Symbol" w:cs="Calibri"/>
              </w:rPr>
              <w:t>П</w:t>
            </w:r>
            <w:r w:rsidR="00D12849" w:rsidRPr="00D12849">
              <w:rPr>
                <w:rFonts w:eastAsia="Symbol" w:cs="Calibri"/>
              </w:rPr>
              <w:t>олузакрыт</w:t>
            </w:r>
            <w:r w:rsidR="00D12849">
              <w:rPr>
                <w:rFonts w:eastAsia="Symbol" w:cs="Calibri"/>
              </w:rPr>
              <w:t xml:space="preserve">ая </w:t>
            </w:r>
            <w:r w:rsidR="00D12849" w:rsidRPr="00D12849">
              <w:rPr>
                <w:rFonts w:eastAsia="Symbol" w:cs="Calibri"/>
              </w:rPr>
              <w:t>переговорн</w:t>
            </w:r>
            <w:r w:rsidR="00D12849">
              <w:rPr>
                <w:rFonts w:eastAsia="Symbol" w:cs="Calibri"/>
              </w:rPr>
              <w:t xml:space="preserve">ая </w:t>
            </w:r>
            <w:r w:rsidR="00D12849" w:rsidRPr="00D12849">
              <w:rPr>
                <w:rFonts w:eastAsia="Symbol" w:cs="Calibri"/>
              </w:rPr>
              <w:t>комнат</w:t>
            </w:r>
            <w:r w:rsidR="005E7078">
              <w:rPr>
                <w:rFonts w:eastAsia="Symbol" w:cs="Calibri"/>
              </w:rPr>
              <w:t>а</w:t>
            </w:r>
            <w:r w:rsidR="00D12849" w:rsidRPr="00D12849">
              <w:rPr>
                <w:rFonts w:eastAsia="Symbol" w:cs="Calibri"/>
              </w:rPr>
              <w:t xml:space="preserve"> (размещение </w:t>
            </w:r>
            <w:r w:rsidR="00000DD7">
              <w:rPr>
                <w:rFonts w:eastAsia="Symbol" w:cs="Calibri"/>
              </w:rPr>
              <w:t>4</w:t>
            </w:r>
            <w:r w:rsidR="00D12849" w:rsidRPr="00D12849">
              <w:rPr>
                <w:rFonts w:eastAsia="Symbol" w:cs="Calibri"/>
              </w:rPr>
              <w:t xml:space="preserve"> человек)</w:t>
            </w:r>
          </w:p>
        </w:tc>
        <w:tc>
          <w:tcPr>
            <w:tcW w:w="1368" w:type="dxa"/>
          </w:tcPr>
          <w:p w14:paraId="1A42401F" w14:textId="77777777" w:rsidR="00405BD1" w:rsidRPr="00405BD1" w:rsidRDefault="00405BD1" w:rsidP="00F63557">
            <w:pPr>
              <w:jc w:val="center"/>
            </w:pPr>
          </w:p>
        </w:tc>
        <w:tc>
          <w:tcPr>
            <w:tcW w:w="1398" w:type="dxa"/>
          </w:tcPr>
          <w:p w14:paraId="7AA2B488" w14:textId="77777777" w:rsidR="00405BD1" w:rsidRPr="00405BD1" w:rsidRDefault="00405BD1" w:rsidP="00F63557"/>
        </w:tc>
        <w:tc>
          <w:tcPr>
            <w:tcW w:w="1793" w:type="dxa"/>
          </w:tcPr>
          <w:p w14:paraId="4EF4CC5A" w14:textId="77777777" w:rsidR="00405BD1" w:rsidRPr="00405BD1" w:rsidRDefault="00405BD1" w:rsidP="00F63557">
            <w:pPr>
              <w:jc w:val="center"/>
            </w:pPr>
          </w:p>
        </w:tc>
        <w:tc>
          <w:tcPr>
            <w:tcW w:w="1457" w:type="dxa"/>
            <w:gridSpan w:val="2"/>
          </w:tcPr>
          <w:p w14:paraId="205077C8" w14:textId="77777777" w:rsidR="00405BD1" w:rsidRPr="00405BD1" w:rsidRDefault="00405BD1" w:rsidP="00F63557">
            <w:pPr>
              <w:jc w:val="center"/>
            </w:pPr>
          </w:p>
        </w:tc>
      </w:tr>
      <w:tr w:rsidR="00926B75" w:rsidRPr="00405BD1" w14:paraId="334E3A6F" w14:textId="77777777" w:rsidTr="001F44A5">
        <w:tc>
          <w:tcPr>
            <w:tcW w:w="1056" w:type="dxa"/>
          </w:tcPr>
          <w:p w14:paraId="620593C9" w14:textId="1B9D5096" w:rsidR="00405BD1" w:rsidRPr="00405BD1" w:rsidRDefault="0087209B" w:rsidP="00F63557">
            <w:r>
              <w:t>2.1.</w:t>
            </w:r>
            <w:r w:rsidR="00EC73BE">
              <w:t>4</w:t>
            </w:r>
            <w:r>
              <w:t>.</w:t>
            </w:r>
          </w:p>
        </w:tc>
        <w:tc>
          <w:tcPr>
            <w:tcW w:w="4242" w:type="dxa"/>
          </w:tcPr>
          <w:p w14:paraId="0B036E79" w14:textId="5538C1C8" w:rsidR="00405BD1" w:rsidRPr="00405BD1" w:rsidRDefault="00D12849" w:rsidP="00F63557">
            <w:r>
              <w:rPr>
                <w:rFonts w:eastAsia="Arial" w:cs="Calibri"/>
              </w:rPr>
              <w:t>Презентационная зона</w:t>
            </w:r>
            <w:r w:rsidRPr="00405BD1" w:rsidDel="00C025C5">
              <w:t xml:space="preserve"> </w:t>
            </w:r>
          </w:p>
        </w:tc>
        <w:tc>
          <w:tcPr>
            <w:tcW w:w="1368" w:type="dxa"/>
          </w:tcPr>
          <w:p w14:paraId="1DB1D361" w14:textId="77777777" w:rsidR="00405BD1" w:rsidRPr="00405BD1" w:rsidRDefault="00405BD1" w:rsidP="00F63557">
            <w:pPr>
              <w:jc w:val="center"/>
            </w:pPr>
          </w:p>
        </w:tc>
        <w:tc>
          <w:tcPr>
            <w:tcW w:w="1398" w:type="dxa"/>
          </w:tcPr>
          <w:p w14:paraId="4A06E54A" w14:textId="77777777" w:rsidR="00405BD1" w:rsidRPr="00405BD1" w:rsidRDefault="00405BD1" w:rsidP="00F63557"/>
        </w:tc>
        <w:tc>
          <w:tcPr>
            <w:tcW w:w="1793" w:type="dxa"/>
          </w:tcPr>
          <w:p w14:paraId="05971271" w14:textId="77777777" w:rsidR="00405BD1" w:rsidRPr="00405BD1" w:rsidRDefault="00405BD1" w:rsidP="00F63557">
            <w:pPr>
              <w:jc w:val="center"/>
            </w:pPr>
          </w:p>
        </w:tc>
        <w:tc>
          <w:tcPr>
            <w:tcW w:w="1457" w:type="dxa"/>
            <w:gridSpan w:val="2"/>
          </w:tcPr>
          <w:p w14:paraId="0FAB2244" w14:textId="77777777" w:rsidR="00405BD1" w:rsidRPr="00405BD1" w:rsidRDefault="00405BD1" w:rsidP="00F63557">
            <w:pPr>
              <w:jc w:val="center"/>
            </w:pPr>
          </w:p>
        </w:tc>
      </w:tr>
      <w:tr w:rsidR="00926B75" w:rsidRPr="00405BD1" w14:paraId="007BB307" w14:textId="77777777" w:rsidTr="001F44A5">
        <w:tc>
          <w:tcPr>
            <w:tcW w:w="1056" w:type="dxa"/>
          </w:tcPr>
          <w:p w14:paraId="5B2482D9" w14:textId="7D294FA6" w:rsidR="00405BD1" w:rsidRPr="00405BD1" w:rsidRDefault="0087209B" w:rsidP="00F63557">
            <w:r>
              <w:t>2.1.</w:t>
            </w:r>
            <w:r w:rsidR="00EC73BE">
              <w:t>5</w:t>
            </w:r>
            <w:r>
              <w:t>.</w:t>
            </w:r>
          </w:p>
        </w:tc>
        <w:tc>
          <w:tcPr>
            <w:tcW w:w="4242" w:type="dxa"/>
          </w:tcPr>
          <w:p w14:paraId="22BCA676" w14:textId="7D6EFD6E" w:rsidR="00405BD1" w:rsidRPr="00405BD1" w:rsidRDefault="00D12849" w:rsidP="00F63557">
            <w:r>
              <w:t>Зона кейтеринга</w:t>
            </w:r>
          </w:p>
        </w:tc>
        <w:tc>
          <w:tcPr>
            <w:tcW w:w="1368" w:type="dxa"/>
          </w:tcPr>
          <w:p w14:paraId="3A4AB85C" w14:textId="77777777" w:rsidR="00405BD1" w:rsidRPr="00405BD1" w:rsidRDefault="00405BD1" w:rsidP="00F63557">
            <w:pPr>
              <w:jc w:val="center"/>
            </w:pPr>
          </w:p>
        </w:tc>
        <w:tc>
          <w:tcPr>
            <w:tcW w:w="1398" w:type="dxa"/>
          </w:tcPr>
          <w:p w14:paraId="5F8F83CD" w14:textId="77777777" w:rsidR="00405BD1" w:rsidRPr="00405BD1" w:rsidRDefault="00405BD1" w:rsidP="00F63557"/>
        </w:tc>
        <w:tc>
          <w:tcPr>
            <w:tcW w:w="1793" w:type="dxa"/>
          </w:tcPr>
          <w:p w14:paraId="1FC03C45" w14:textId="77777777" w:rsidR="00405BD1" w:rsidRPr="00405BD1" w:rsidRDefault="00405BD1" w:rsidP="00F63557">
            <w:pPr>
              <w:jc w:val="center"/>
            </w:pPr>
          </w:p>
        </w:tc>
        <w:tc>
          <w:tcPr>
            <w:tcW w:w="1457" w:type="dxa"/>
            <w:gridSpan w:val="2"/>
          </w:tcPr>
          <w:p w14:paraId="2CD4F304" w14:textId="77777777" w:rsidR="00405BD1" w:rsidRPr="00405BD1" w:rsidRDefault="00405BD1" w:rsidP="00F63557">
            <w:pPr>
              <w:jc w:val="center"/>
            </w:pPr>
          </w:p>
        </w:tc>
      </w:tr>
      <w:tr w:rsidR="003915FA" w:rsidRPr="00405BD1" w14:paraId="053A6043" w14:textId="77777777" w:rsidTr="001F44A5">
        <w:tc>
          <w:tcPr>
            <w:tcW w:w="1056" w:type="dxa"/>
          </w:tcPr>
          <w:p w14:paraId="248FCD77" w14:textId="34E1863F" w:rsidR="00405BD1" w:rsidRPr="00405BD1" w:rsidRDefault="0087209B" w:rsidP="00F63557">
            <w:r>
              <w:t>2.1.</w:t>
            </w:r>
            <w:r w:rsidR="00EC73BE">
              <w:t>6</w:t>
            </w:r>
            <w:r>
              <w:t>.</w:t>
            </w:r>
          </w:p>
        </w:tc>
        <w:tc>
          <w:tcPr>
            <w:tcW w:w="4242" w:type="dxa"/>
          </w:tcPr>
          <w:p w14:paraId="3BCA115E" w14:textId="339266CC" w:rsidR="00405BD1" w:rsidRPr="00405BD1" w:rsidRDefault="00D12849" w:rsidP="00F63557">
            <w:r>
              <w:t>Подсобное помещение</w:t>
            </w:r>
          </w:p>
        </w:tc>
        <w:tc>
          <w:tcPr>
            <w:tcW w:w="1368" w:type="dxa"/>
          </w:tcPr>
          <w:p w14:paraId="52091EE6" w14:textId="77777777" w:rsidR="00405BD1" w:rsidRPr="00405BD1" w:rsidRDefault="00405BD1" w:rsidP="00F63557">
            <w:pPr>
              <w:jc w:val="center"/>
            </w:pPr>
          </w:p>
        </w:tc>
        <w:tc>
          <w:tcPr>
            <w:tcW w:w="1398" w:type="dxa"/>
          </w:tcPr>
          <w:p w14:paraId="42F33452" w14:textId="77777777" w:rsidR="00405BD1" w:rsidRPr="00405BD1" w:rsidRDefault="00405BD1" w:rsidP="00F63557"/>
        </w:tc>
        <w:tc>
          <w:tcPr>
            <w:tcW w:w="1793" w:type="dxa"/>
          </w:tcPr>
          <w:p w14:paraId="072B14AB" w14:textId="77777777" w:rsidR="00405BD1" w:rsidRPr="00405BD1" w:rsidRDefault="00405BD1" w:rsidP="00F63557">
            <w:pPr>
              <w:jc w:val="center"/>
            </w:pPr>
          </w:p>
        </w:tc>
        <w:tc>
          <w:tcPr>
            <w:tcW w:w="1457" w:type="dxa"/>
            <w:gridSpan w:val="2"/>
          </w:tcPr>
          <w:p w14:paraId="1AC4A6A9" w14:textId="77777777" w:rsidR="00405BD1" w:rsidRPr="00405BD1" w:rsidRDefault="00405BD1" w:rsidP="00F63557">
            <w:pPr>
              <w:jc w:val="center"/>
            </w:pPr>
          </w:p>
        </w:tc>
      </w:tr>
      <w:tr w:rsidR="0096283B" w:rsidRPr="00405BD1" w14:paraId="7FB8A102" w14:textId="77777777" w:rsidTr="00D23014">
        <w:tc>
          <w:tcPr>
            <w:tcW w:w="1056" w:type="dxa"/>
            <w:shd w:val="clear" w:color="auto" w:fill="E7E6E6" w:themeFill="background2"/>
          </w:tcPr>
          <w:p w14:paraId="2B8BAD07" w14:textId="357112BD" w:rsidR="0096283B" w:rsidRPr="000E165E" w:rsidRDefault="0096283B" w:rsidP="00F63557">
            <w:pPr>
              <w:rPr>
                <w:b/>
                <w:bCs/>
              </w:rPr>
            </w:pPr>
            <w:r>
              <w:rPr>
                <w:b/>
                <w:bCs/>
              </w:rPr>
              <w:t>2.2.</w:t>
            </w:r>
          </w:p>
        </w:tc>
        <w:tc>
          <w:tcPr>
            <w:tcW w:w="10258" w:type="dxa"/>
            <w:gridSpan w:val="6"/>
            <w:shd w:val="clear" w:color="auto" w:fill="E7E6E6" w:themeFill="background2"/>
          </w:tcPr>
          <w:p w14:paraId="73A7997F" w14:textId="4AE7EAF0" w:rsidR="0096283B" w:rsidRPr="000E165E" w:rsidRDefault="0096283B" w:rsidP="001F44A5">
            <w:pPr>
              <w:rPr>
                <w:b/>
                <w:bCs/>
                <w:i/>
                <w:iCs/>
              </w:rPr>
            </w:pPr>
            <w:r w:rsidRPr="00FF6CED">
              <w:rPr>
                <w:b/>
                <w:bCs/>
                <w:i/>
                <w:iCs/>
              </w:rPr>
              <w:t>Аренда мебели и фурнитуры</w:t>
            </w:r>
            <w:r>
              <w:rPr>
                <w:b/>
                <w:bCs/>
                <w:i/>
                <w:iCs/>
              </w:rPr>
              <w:t xml:space="preserve"> </w:t>
            </w:r>
            <w:r w:rsidRPr="00FF6CED">
              <w:rPr>
                <w:b/>
                <w:bCs/>
                <w:i/>
                <w:iCs/>
              </w:rPr>
              <w:t>в соответствии с дизайн</w:t>
            </w:r>
            <w:r>
              <w:rPr>
                <w:b/>
                <w:bCs/>
                <w:i/>
                <w:iCs/>
              </w:rPr>
              <w:t>-проектом</w:t>
            </w:r>
          </w:p>
        </w:tc>
      </w:tr>
      <w:tr w:rsidR="00926B75" w:rsidRPr="00405BD1" w14:paraId="7BCFB492" w14:textId="77777777" w:rsidTr="001F44A5">
        <w:tc>
          <w:tcPr>
            <w:tcW w:w="1056" w:type="dxa"/>
          </w:tcPr>
          <w:p w14:paraId="6905BDF0" w14:textId="7F8537DA" w:rsidR="00C011C6" w:rsidRPr="000E165E" w:rsidRDefault="00AD7510" w:rsidP="00F63557">
            <w:pPr>
              <w:rPr>
                <w:b/>
                <w:bCs/>
              </w:rPr>
            </w:pPr>
            <w:r>
              <w:rPr>
                <w:b/>
                <w:bCs/>
              </w:rPr>
              <w:t>2.2.1.</w:t>
            </w:r>
          </w:p>
        </w:tc>
        <w:tc>
          <w:tcPr>
            <w:tcW w:w="10258" w:type="dxa"/>
            <w:gridSpan w:val="6"/>
          </w:tcPr>
          <w:p w14:paraId="4C80948D" w14:textId="127E6905" w:rsidR="00C011C6" w:rsidRPr="000E165E" w:rsidRDefault="00C011C6" w:rsidP="000E165E">
            <w:pPr>
              <w:rPr>
                <w:b/>
                <w:bCs/>
              </w:rPr>
            </w:pPr>
            <w:r w:rsidRPr="000E165E">
              <w:rPr>
                <w:b/>
                <w:bCs/>
              </w:rPr>
              <w:t>Информационн</w:t>
            </w:r>
            <w:r w:rsidR="00942DAE">
              <w:rPr>
                <w:b/>
                <w:bCs/>
              </w:rPr>
              <w:t>о-переговорная</w:t>
            </w:r>
            <w:r w:rsidRPr="000E165E">
              <w:rPr>
                <w:b/>
                <w:bCs/>
              </w:rPr>
              <w:t xml:space="preserve"> зона</w:t>
            </w:r>
          </w:p>
        </w:tc>
      </w:tr>
      <w:tr w:rsidR="003915FA" w:rsidRPr="00405BD1" w14:paraId="458C07E8" w14:textId="77777777" w:rsidTr="001F44A5">
        <w:tc>
          <w:tcPr>
            <w:tcW w:w="1056" w:type="dxa"/>
          </w:tcPr>
          <w:p w14:paraId="0069C804" w14:textId="3B20BF27" w:rsidR="00E612B7" w:rsidRPr="00C8143C" w:rsidRDefault="00AD7510" w:rsidP="00F63557">
            <w:r w:rsidRPr="00C8143C">
              <w:t>2.2.</w:t>
            </w:r>
            <w:r w:rsidR="006A3505" w:rsidRPr="00C8143C">
              <w:t>1.1</w:t>
            </w:r>
            <w:r w:rsidRPr="00C8143C">
              <w:t>.</w:t>
            </w:r>
          </w:p>
        </w:tc>
        <w:tc>
          <w:tcPr>
            <w:tcW w:w="4242" w:type="dxa"/>
          </w:tcPr>
          <w:p w14:paraId="752AE065" w14:textId="2483AC39" w:rsidR="00E612B7" w:rsidRPr="00C8143C" w:rsidRDefault="00C011C6" w:rsidP="00F63557">
            <w:r w:rsidRPr="00C8143C">
              <w:rPr>
                <w:rFonts w:eastAsia="Arial" w:cs="Calibri"/>
              </w:rPr>
              <w:t>Угловая</w:t>
            </w:r>
            <w:r w:rsidR="002A3C83" w:rsidRPr="00C8143C">
              <w:rPr>
                <w:rFonts w:eastAsia="Arial" w:cs="Calibri"/>
              </w:rPr>
              <w:t>/прямая</w:t>
            </w:r>
            <w:r w:rsidRPr="00C8143C">
              <w:rPr>
                <w:rFonts w:eastAsia="Arial" w:cs="Calibri"/>
              </w:rPr>
              <w:t xml:space="preserve"> стойка-ресепшн</w:t>
            </w:r>
          </w:p>
        </w:tc>
        <w:tc>
          <w:tcPr>
            <w:tcW w:w="1368" w:type="dxa"/>
          </w:tcPr>
          <w:p w14:paraId="08EF8393" w14:textId="6362983A" w:rsidR="00E612B7" w:rsidRPr="00C8143C" w:rsidRDefault="00C011C6" w:rsidP="00F63557">
            <w:pPr>
              <w:jc w:val="center"/>
            </w:pPr>
            <w:r w:rsidRPr="00C8143C">
              <w:t>шт.</w:t>
            </w:r>
          </w:p>
        </w:tc>
        <w:tc>
          <w:tcPr>
            <w:tcW w:w="1398" w:type="dxa"/>
          </w:tcPr>
          <w:p w14:paraId="67974A15" w14:textId="77777777" w:rsidR="00E612B7" w:rsidRPr="00C8143C" w:rsidRDefault="00E612B7" w:rsidP="00F63557">
            <w:pPr>
              <w:jc w:val="center"/>
            </w:pPr>
          </w:p>
        </w:tc>
        <w:tc>
          <w:tcPr>
            <w:tcW w:w="1793" w:type="dxa"/>
          </w:tcPr>
          <w:p w14:paraId="320203DC" w14:textId="5876D710" w:rsidR="00E612B7" w:rsidRPr="00C8143C" w:rsidRDefault="00C011C6" w:rsidP="00F63557">
            <w:pPr>
              <w:jc w:val="center"/>
            </w:pPr>
            <w:r w:rsidRPr="00C8143C">
              <w:t>1</w:t>
            </w:r>
          </w:p>
        </w:tc>
        <w:tc>
          <w:tcPr>
            <w:tcW w:w="1457" w:type="dxa"/>
            <w:gridSpan w:val="2"/>
          </w:tcPr>
          <w:p w14:paraId="125AEEE8" w14:textId="77777777" w:rsidR="00E612B7" w:rsidRPr="00AA52EA" w:rsidRDefault="00E612B7" w:rsidP="00F63557">
            <w:pPr>
              <w:jc w:val="center"/>
              <w:rPr>
                <w:highlight w:val="yellow"/>
              </w:rPr>
            </w:pPr>
          </w:p>
        </w:tc>
      </w:tr>
      <w:tr w:rsidR="003915FA" w:rsidRPr="00405BD1" w14:paraId="08DEDAEE" w14:textId="77777777" w:rsidTr="001F44A5">
        <w:tc>
          <w:tcPr>
            <w:tcW w:w="1056" w:type="dxa"/>
          </w:tcPr>
          <w:p w14:paraId="0D9B2F4D" w14:textId="306F9472" w:rsidR="00E612B7" w:rsidRPr="00C8143C" w:rsidRDefault="00AD7510" w:rsidP="00F63557">
            <w:r w:rsidRPr="00C8143C">
              <w:t>2.2.</w:t>
            </w:r>
            <w:r w:rsidR="006A3505" w:rsidRPr="00C8143C">
              <w:t>1.2.</w:t>
            </w:r>
          </w:p>
        </w:tc>
        <w:tc>
          <w:tcPr>
            <w:tcW w:w="4242" w:type="dxa"/>
          </w:tcPr>
          <w:p w14:paraId="15724B48" w14:textId="62257387" w:rsidR="00E612B7" w:rsidRPr="00C8143C" w:rsidRDefault="00C011C6" w:rsidP="00F63557">
            <w:r w:rsidRPr="00C8143C">
              <w:rPr>
                <w:rFonts w:eastAsia="Arial" w:cs="Calibri"/>
              </w:rPr>
              <w:t>Барный стул</w:t>
            </w:r>
          </w:p>
        </w:tc>
        <w:tc>
          <w:tcPr>
            <w:tcW w:w="1368" w:type="dxa"/>
          </w:tcPr>
          <w:p w14:paraId="5CBEC65F" w14:textId="5AA8EE0E" w:rsidR="00E612B7" w:rsidRPr="00C8143C" w:rsidRDefault="00C011C6" w:rsidP="00F63557">
            <w:pPr>
              <w:jc w:val="center"/>
            </w:pPr>
            <w:r w:rsidRPr="00C8143C">
              <w:t>шт.</w:t>
            </w:r>
          </w:p>
        </w:tc>
        <w:tc>
          <w:tcPr>
            <w:tcW w:w="1398" w:type="dxa"/>
          </w:tcPr>
          <w:p w14:paraId="1DCD13B7" w14:textId="77777777" w:rsidR="00E612B7" w:rsidRPr="00C8143C" w:rsidRDefault="00E612B7" w:rsidP="00F63557">
            <w:pPr>
              <w:jc w:val="center"/>
            </w:pPr>
          </w:p>
        </w:tc>
        <w:tc>
          <w:tcPr>
            <w:tcW w:w="1793" w:type="dxa"/>
          </w:tcPr>
          <w:p w14:paraId="5F7A07DB" w14:textId="6A72DB00" w:rsidR="00E612B7" w:rsidRPr="00C8143C" w:rsidRDefault="009D0F9A" w:rsidP="00F63557">
            <w:pPr>
              <w:jc w:val="center"/>
            </w:pPr>
            <w:r w:rsidRPr="00C8143C">
              <w:t>4</w:t>
            </w:r>
          </w:p>
        </w:tc>
        <w:tc>
          <w:tcPr>
            <w:tcW w:w="1457" w:type="dxa"/>
            <w:gridSpan w:val="2"/>
          </w:tcPr>
          <w:p w14:paraId="678C351F" w14:textId="77777777" w:rsidR="00E612B7" w:rsidRPr="00405BD1" w:rsidRDefault="00E612B7" w:rsidP="00F63557">
            <w:pPr>
              <w:jc w:val="center"/>
            </w:pPr>
          </w:p>
        </w:tc>
      </w:tr>
      <w:tr w:rsidR="003915FA" w:rsidRPr="00405BD1" w14:paraId="269BB099" w14:textId="77777777" w:rsidTr="001F44A5">
        <w:tc>
          <w:tcPr>
            <w:tcW w:w="1056" w:type="dxa"/>
          </w:tcPr>
          <w:p w14:paraId="585B5AFA" w14:textId="2631B0D7" w:rsidR="00E612B7" w:rsidRPr="00C8143C" w:rsidRDefault="00AD7510" w:rsidP="00F63557">
            <w:r w:rsidRPr="00C8143C">
              <w:t>2.2.</w:t>
            </w:r>
            <w:r w:rsidR="006A3505" w:rsidRPr="00C8143C">
              <w:t>1.3</w:t>
            </w:r>
            <w:r w:rsidRPr="00C8143C">
              <w:t>.</w:t>
            </w:r>
          </w:p>
        </w:tc>
        <w:tc>
          <w:tcPr>
            <w:tcW w:w="4242" w:type="dxa"/>
          </w:tcPr>
          <w:p w14:paraId="43BE1817" w14:textId="1C1022D5" w:rsidR="00E612B7" w:rsidRPr="00C8143C" w:rsidRDefault="00C011C6" w:rsidP="00F63557">
            <w:r w:rsidRPr="00C8143C">
              <w:rPr>
                <w:rFonts w:eastAsia="Arial" w:cs="Calibri"/>
              </w:rPr>
              <w:t>Корзина для мусора</w:t>
            </w:r>
          </w:p>
        </w:tc>
        <w:tc>
          <w:tcPr>
            <w:tcW w:w="1368" w:type="dxa"/>
          </w:tcPr>
          <w:p w14:paraId="6EAEFA14" w14:textId="49E2D327" w:rsidR="00E612B7" w:rsidRPr="00C8143C" w:rsidRDefault="00C011C6" w:rsidP="00F63557">
            <w:pPr>
              <w:jc w:val="center"/>
            </w:pPr>
            <w:r w:rsidRPr="00C8143C">
              <w:t>шт.</w:t>
            </w:r>
          </w:p>
        </w:tc>
        <w:tc>
          <w:tcPr>
            <w:tcW w:w="1398" w:type="dxa"/>
          </w:tcPr>
          <w:p w14:paraId="49BCB54B" w14:textId="77777777" w:rsidR="00E612B7" w:rsidRPr="00C8143C" w:rsidRDefault="00E612B7" w:rsidP="00F63557">
            <w:pPr>
              <w:jc w:val="center"/>
            </w:pPr>
          </w:p>
        </w:tc>
        <w:tc>
          <w:tcPr>
            <w:tcW w:w="1793" w:type="dxa"/>
          </w:tcPr>
          <w:p w14:paraId="6783EAF7" w14:textId="1DCB4F32" w:rsidR="00E612B7" w:rsidRPr="00C8143C" w:rsidRDefault="00C011C6" w:rsidP="00F63557">
            <w:pPr>
              <w:jc w:val="center"/>
            </w:pPr>
            <w:r w:rsidRPr="00C8143C">
              <w:t>1</w:t>
            </w:r>
          </w:p>
        </w:tc>
        <w:tc>
          <w:tcPr>
            <w:tcW w:w="1457" w:type="dxa"/>
            <w:gridSpan w:val="2"/>
          </w:tcPr>
          <w:p w14:paraId="4AD9F513" w14:textId="77777777" w:rsidR="00E612B7" w:rsidRPr="00405BD1" w:rsidRDefault="00E612B7" w:rsidP="00F63557">
            <w:pPr>
              <w:jc w:val="center"/>
            </w:pPr>
          </w:p>
        </w:tc>
      </w:tr>
      <w:tr w:rsidR="003915FA" w:rsidRPr="00405BD1" w14:paraId="6C504604" w14:textId="77777777" w:rsidTr="001F44A5">
        <w:tc>
          <w:tcPr>
            <w:tcW w:w="1056" w:type="dxa"/>
          </w:tcPr>
          <w:p w14:paraId="72C8E07D" w14:textId="40E0B4E8" w:rsidR="00E612B7" w:rsidRPr="00C8143C" w:rsidRDefault="00AD7510" w:rsidP="00F63557">
            <w:r w:rsidRPr="00C8143C">
              <w:t>2.2.</w:t>
            </w:r>
            <w:r w:rsidR="006A3505" w:rsidRPr="00C8143C">
              <w:t>1.4.</w:t>
            </w:r>
          </w:p>
        </w:tc>
        <w:tc>
          <w:tcPr>
            <w:tcW w:w="4242" w:type="dxa"/>
          </w:tcPr>
          <w:p w14:paraId="1F5915C5" w14:textId="0E15F873" w:rsidR="00E612B7" w:rsidRPr="001F44A5" w:rsidRDefault="00C011C6" w:rsidP="00F63557">
            <w:pPr>
              <w:rPr>
                <w:rFonts w:eastAsiaTheme="minorEastAsia"/>
                <w:lang w:eastAsia="zh-CN"/>
              </w:rPr>
            </w:pPr>
            <w:r w:rsidRPr="00C8143C">
              <w:rPr>
                <w:rFonts w:eastAsia="Arial" w:cs="Calibri"/>
              </w:rPr>
              <w:t xml:space="preserve">Стол для переговоров круглый </w:t>
            </w:r>
            <w:r w:rsidR="002349AC" w:rsidRPr="00C8143C">
              <w:rPr>
                <w:rFonts w:eastAsia="Arial" w:cs="Calibri"/>
              </w:rPr>
              <w:br/>
            </w:r>
            <w:r w:rsidRPr="00C8143C">
              <w:rPr>
                <w:rFonts w:eastAsia="Arial" w:cs="Calibri"/>
                <w:i/>
                <w:iCs/>
              </w:rPr>
              <w:t xml:space="preserve">(не менее </w:t>
            </w:r>
            <w:r w:rsidR="00F7261A">
              <w:rPr>
                <w:rFonts w:eastAsia="Arial" w:cs="Calibri"/>
                <w:i/>
                <w:iCs/>
              </w:rPr>
              <w:t>3</w:t>
            </w:r>
            <w:r w:rsidRPr="00C8143C">
              <w:rPr>
                <w:rFonts w:eastAsia="Arial" w:cs="Calibri"/>
                <w:i/>
                <w:iCs/>
              </w:rPr>
              <w:t xml:space="preserve"> шт.)</w:t>
            </w:r>
          </w:p>
        </w:tc>
        <w:tc>
          <w:tcPr>
            <w:tcW w:w="1368" w:type="dxa"/>
          </w:tcPr>
          <w:p w14:paraId="37A4F1DF" w14:textId="73DEC1B2" w:rsidR="00E612B7" w:rsidRPr="00C8143C" w:rsidRDefault="00C011C6" w:rsidP="00F63557">
            <w:pPr>
              <w:jc w:val="center"/>
            </w:pPr>
            <w:r w:rsidRPr="00C8143C">
              <w:t>шт.</w:t>
            </w:r>
          </w:p>
        </w:tc>
        <w:tc>
          <w:tcPr>
            <w:tcW w:w="1398" w:type="dxa"/>
          </w:tcPr>
          <w:p w14:paraId="4DDFC08B" w14:textId="77777777" w:rsidR="00E612B7" w:rsidRPr="00C8143C" w:rsidRDefault="00E612B7" w:rsidP="00F63557">
            <w:pPr>
              <w:jc w:val="center"/>
            </w:pPr>
          </w:p>
        </w:tc>
        <w:tc>
          <w:tcPr>
            <w:tcW w:w="1793" w:type="dxa"/>
          </w:tcPr>
          <w:p w14:paraId="08EBDCAC" w14:textId="3FD29E76" w:rsidR="00E612B7" w:rsidRPr="00C8143C" w:rsidRDefault="00F7261A" w:rsidP="00F63557">
            <w:pPr>
              <w:jc w:val="center"/>
            </w:pPr>
            <w:r w:rsidRPr="001F44A5">
              <w:rPr>
                <w:highlight w:val="yellow"/>
              </w:rPr>
              <w:t>3</w:t>
            </w:r>
            <w:r w:rsidR="00734CF6" w:rsidRPr="001F44A5">
              <w:rPr>
                <w:highlight w:val="yellow"/>
              </w:rPr>
              <w:t xml:space="preserve"> или </w:t>
            </w:r>
            <w:r w:rsidRPr="001F44A5">
              <w:rPr>
                <w:highlight w:val="yellow"/>
              </w:rPr>
              <w:t>4</w:t>
            </w:r>
          </w:p>
          <w:p w14:paraId="1BEA67BE" w14:textId="03710ABC" w:rsidR="008275B0" w:rsidRPr="00C8143C" w:rsidRDefault="008275B0" w:rsidP="00F63557">
            <w:pPr>
              <w:jc w:val="center"/>
              <w:rPr>
                <w:i/>
                <w:iCs/>
              </w:rPr>
            </w:pPr>
            <w:r w:rsidRPr="00C8143C">
              <w:rPr>
                <w:i/>
                <w:iCs/>
              </w:rPr>
              <w:t>(необходимо указать количество в соответствии с предложенным дизайн-проектом)</w:t>
            </w:r>
          </w:p>
        </w:tc>
        <w:tc>
          <w:tcPr>
            <w:tcW w:w="1457" w:type="dxa"/>
            <w:gridSpan w:val="2"/>
          </w:tcPr>
          <w:p w14:paraId="0A9AB64C" w14:textId="77777777" w:rsidR="00E612B7" w:rsidRPr="00AA52EA" w:rsidRDefault="00E612B7" w:rsidP="00F63557">
            <w:pPr>
              <w:jc w:val="center"/>
              <w:rPr>
                <w:highlight w:val="yellow"/>
              </w:rPr>
            </w:pPr>
          </w:p>
        </w:tc>
      </w:tr>
      <w:tr w:rsidR="003915FA" w:rsidRPr="00405BD1" w14:paraId="6D748F74" w14:textId="77777777" w:rsidTr="001F44A5">
        <w:tc>
          <w:tcPr>
            <w:tcW w:w="1056" w:type="dxa"/>
          </w:tcPr>
          <w:p w14:paraId="75F13CED" w14:textId="31C06EF8" w:rsidR="00E612B7" w:rsidRPr="00C8143C" w:rsidRDefault="005145C4" w:rsidP="00F63557">
            <w:r w:rsidRPr="00C8143C">
              <w:t>2.2.1.5.</w:t>
            </w:r>
          </w:p>
        </w:tc>
        <w:tc>
          <w:tcPr>
            <w:tcW w:w="4242" w:type="dxa"/>
          </w:tcPr>
          <w:p w14:paraId="42BB535F" w14:textId="0B66EC03" w:rsidR="00E612B7" w:rsidRPr="00C8143C" w:rsidRDefault="00C011C6" w:rsidP="00F63557">
            <w:r w:rsidRPr="00C8143C">
              <w:t xml:space="preserve">Стул </w:t>
            </w:r>
            <w:r w:rsidRPr="00C8143C">
              <w:rPr>
                <w:i/>
                <w:iCs/>
              </w:rPr>
              <w:t xml:space="preserve">(не менее </w:t>
            </w:r>
            <w:r w:rsidR="00675CD4">
              <w:rPr>
                <w:i/>
                <w:iCs/>
              </w:rPr>
              <w:t>3</w:t>
            </w:r>
            <w:r w:rsidRPr="00C8143C">
              <w:rPr>
                <w:i/>
                <w:iCs/>
              </w:rPr>
              <w:t xml:space="preserve"> шт. за каждый стол)</w:t>
            </w:r>
          </w:p>
        </w:tc>
        <w:tc>
          <w:tcPr>
            <w:tcW w:w="1368" w:type="dxa"/>
          </w:tcPr>
          <w:p w14:paraId="277A4658" w14:textId="41FC0934" w:rsidR="00E612B7" w:rsidRPr="00C8143C" w:rsidRDefault="00C011C6" w:rsidP="00F63557">
            <w:pPr>
              <w:jc w:val="center"/>
            </w:pPr>
            <w:r w:rsidRPr="00C8143C">
              <w:t>шт.</w:t>
            </w:r>
          </w:p>
        </w:tc>
        <w:tc>
          <w:tcPr>
            <w:tcW w:w="1398" w:type="dxa"/>
          </w:tcPr>
          <w:p w14:paraId="18E967DA" w14:textId="77777777" w:rsidR="00E612B7" w:rsidRPr="00C8143C" w:rsidRDefault="00E612B7" w:rsidP="00F63557">
            <w:pPr>
              <w:jc w:val="center"/>
            </w:pPr>
          </w:p>
        </w:tc>
        <w:tc>
          <w:tcPr>
            <w:tcW w:w="1793" w:type="dxa"/>
          </w:tcPr>
          <w:p w14:paraId="0593BC87" w14:textId="617AC1EC" w:rsidR="00E612B7" w:rsidRPr="00C8143C" w:rsidRDefault="00DB2ABE" w:rsidP="00F63557">
            <w:pPr>
              <w:jc w:val="center"/>
            </w:pPr>
            <w:r w:rsidRPr="001F44A5">
              <w:rPr>
                <w:highlight w:val="yellow"/>
              </w:rPr>
              <w:t>9</w:t>
            </w:r>
            <w:r w:rsidR="00734CF6" w:rsidRPr="001F44A5">
              <w:rPr>
                <w:highlight w:val="yellow"/>
              </w:rPr>
              <w:t xml:space="preserve"> или </w:t>
            </w:r>
            <w:r w:rsidRPr="001F44A5">
              <w:rPr>
                <w:highlight w:val="yellow"/>
              </w:rPr>
              <w:t>12</w:t>
            </w:r>
          </w:p>
          <w:p w14:paraId="4D41CD6B" w14:textId="052DD7F5" w:rsidR="008275B0" w:rsidRPr="00C8143C" w:rsidRDefault="008275B0" w:rsidP="00F63557">
            <w:pPr>
              <w:jc w:val="center"/>
            </w:pPr>
            <w:r w:rsidRPr="00C8143C">
              <w:rPr>
                <w:i/>
                <w:iCs/>
              </w:rPr>
              <w:t>(необходимо</w:t>
            </w:r>
            <w:r w:rsidRPr="00C8143C">
              <w:t xml:space="preserve"> </w:t>
            </w:r>
            <w:r w:rsidRPr="00C8143C">
              <w:rPr>
                <w:i/>
                <w:iCs/>
              </w:rPr>
              <w:t>указать количество в соответствии с предложенным дизайн-проектом</w:t>
            </w:r>
            <w:r w:rsidR="009B488B" w:rsidRPr="001A2F97">
              <w:rPr>
                <w:i/>
                <w:iCs/>
              </w:rPr>
              <w:t xml:space="preserve">, </w:t>
            </w:r>
            <w:r w:rsidR="009B488B" w:rsidRPr="00C8143C">
              <w:rPr>
                <w:b/>
                <w:bCs/>
                <w:i/>
                <w:iCs/>
              </w:rPr>
              <w:t>зависит от</w:t>
            </w:r>
            <w:r w:rsidR="009B488B" w:rsidRPr="00C8143C">
              <w:rPr>
                <w:i/>
                <w:iCs/>
              </w:rPr>
              <w:t xml:space="preserve"> </w:t>
            </w:r>
            <w:r w:rsidR="009B488B" w:rsidRPr="00C8143C">
              <w:rPr>
                <w:b/>
                <w:bCs/>
                <w:i/>
                <w:iCs/>
              </w:rPr>
              <w:t>количества столов, указанных в п. 2.2.1.4</w:t>
            </w:r>
            <w:r w:rsidRPr="00C8143C">
              <w:rPr>
                <w:i/>
                <w:iCs/>
              </w:rPr>
              <w:t>)</w:t>
            </w:r>
          </w:p>
        </w:tc>
        <w:tc>
          <w:tcPr>
            <w:tcW w:w="1457" w:type="dxa"/>
            <w:gridSpan w:val="2"/>
          </w:tcPr>
          <w:p w14:paraId="707256B0" w14:textId="77777777" w:rsidR="00E612B7" w:rsidRPr="00AA52EA" w:rsidRDefault="00E612B7" w:rsidP="00F63557">
            <w:pPr>
              <w:jc w:val="center"/>
              <w:rPr>
                <w:highlight w:val="yellow"/>
              </w:rPr>
            </w:pPr>
          </w:p>
        </w:tc>
      </w:tr>
      <w:tr w:rsidR="00926B75" w:rsidRPr="00405BD1" w14:paraId="2F0CA877" w14:textId="77777777" w:rsidTr="001F44A5">
        <w:tc>
          <w:tcPr>
            <w:tcW w:w="1056" w:type="dxa"/>
          </w:tcPr>
          <w:p w14:paraId="6A4F2C96" w14:textId="1108F863" w:rsidR="00BD5623" w:rsidRPr="00C8143C" w:rsidRDefault="007C5508" w:rsidP="00F63557">
            <w:pPr>
              <w:rPr>
                <w:b/>
                <w:bCs/>
              </w:rPr>
            </w:pPr>
            <w:r w:rsidRPr="00C8143C">
              <w:rPr>
                <w:b/>
                <w:bCs/>
              </w:rPr>
              <w:lastRenderedPageBreak/>
              <w:t>2.2.2.</w:t>
            </w:r>
          </w:p>
        </w:tc>
        <w:tc>
          <w:tcPr>
            <w:tcW w:w="10258" w:type="dxa"/>
            <w:gridSpan w:val="6"/>
          </w:tcPr>
          <w:p w14:paraId="2C21FDA7" w14:textId="11A715E0" w:rsidR="00BD5623" w:rsidRPr="00C8143C" w:rsidRDefault="00F72B6A" w:rsidP="000E165E">
            <w:pPr>
              <w:rPr>
                <w:b/>
                <w:bCs/>
              </w:rPr>
            </w:pPr>
            <w:r w:rsidRPr="00C8143C">
              <w:rPr>
                <w:b/>
                <w:bCs/>
              </w:rPr>
              <w:t>Закрытая п</w:t>
            </w:r>
            <w:r w:rsidR="00BD5623" w:rsidRPr="00C8143C">
              <w:rPr>
                <w:b/>
                <w:bCs/>
              </w:rPr>
              <w:t>ереговорная комната</w:t>
            </w:r>
            <w:r w:rsidR="00785B58" w:rsidRPr="00C8143C">
              <w:rPr>
                <w:b/>
                <w:bCs/>
              </w:rPr>
              <w:t xml:space="preserve"> (на </w:t>
            </w:r>
            <w:r w:rsidR="00D73F50" w:rsidRPr="00C8143C">
              <w:rPr>
                <w:b/>
                <w:bCs/>
              </w:rPr>
              <w:t>8-</w:t>
            </w:r>
            <w:r w:rsidR="00667242" w:rsidRPr="00C8143C">
              <w:rPr>
                <w:b/>
                <w:bCs/>
              </w:rPr>
              <w:t>10</w:t>
            </w:r>
            <w:r w:rsidR="00785B58" w:rsidRPr="00C8143C">
              <w:rPr>
                <w:b/>
                <w:bCs/>
              </w:rPr>
              <w:t xml:space="preserve"> человек)</w:t>
            </w:r>
          </w:p>
        </w:tc>
      </w:tr>
      <w:tr w:rsidR="003915FA" w:rsidRPr="00405BD1" w14:paraId="1A6DEAD3" w14:textId="77777777" w:rsidTr="001F44A5">
        <w:tc>
          <w:tcPr>
            <w:tcW w:w="1056" w:type="dxa"/>
          </w:tcPr>
          <w:p w14:paraId="398B1663" w14:textId="1DDCA252" w:rsidR="00BD5623" w:rsidRPr="00C8143C" w:rsidRDefault="007C5508" w:rsidP="00F63557">
            <w:r w:rsidRPr="00C8143C">
              <w:t>2.2.2.1.</w:t>
            </w:r>
          </w:p>
        </w:tc>
        <w:tc>
          <w:tcPr>
            <w:tcW w:w="4242" w:type="dxa"/>
          </w:tcPr>
          <w:p w14:paraId="27E6A5B7" w14:textId="459C0991" w:rsidR="00BD5623" w:rsidRPr="00C8143C" w:rsidRDefault="00BD5623" w:rsidP="00F63557">
            <w:r w:rsidRPr="00C8143C">
              <w:rPr>
                <w:rFonts w:eastAsia="Arial" w:cs="Calibri"/>
              </w:rPr>
              <w:t>Большой стол</w:t>
            </w:r>
          </w:p>
        </w:tc>
        <w:tc>
          <w:tcPr>
            <w:tcW w:w="1368" w:type="dxa"/>
          </w:tcPr>
          <w:p w14:paraId="56701779" w14:textId="676542EB" w:rsidR="00BD5623" w:rsidRPr="00C8143C" w:rsidRDefault="00BD5623" w:rsidP="00F63557">
            <w:pPr>
              <w:jc w:val="center"/>
            </w:pPr>
            <w:r w:rsidRPr="00C8143C">
              <w:t>шт.</w:t>
            </w:r>
          </w:p>
        </w:tc>
        <w:tc>
          <w:tcPr>
            <w:tcW w:w="1398" w:type="dxa"/>
          </w:tcPr>
          <w:p w14:paraId="25416D6D" w14:textId="77777777" w:rsidR="00BD5623" w:rsidRPr="00C8143C" w:rsidRDefault="00BD5623" w:rsidP="00F63557">
            <w:pPr>
              <w:jc w:val="center"/>
            </w:pPr>
          </w:p>
        </w:tc>
        <w:tc>
          <w:tcPr>
            <w:tcW w:w="1793" w:type="dxa"/>
          </w:tcPr>
          <w:p w14:paraId="5A0FBAB9" w14:textId="5F6C0058" w:rsidR="00BD5623" w:rsidRPr="00C8143C" w:rsidRDefault="00BD5623" w:rsidP="00F63557">
            <w:pPr>
              <w:jc w:val="center"/>
            </w:pPr>
            <w:r w:rsidRPr="00C8143C">
              <w:t>1</w:t>
            </w:r>
          </w:p>
        </w:tc>
        <w:tc>
          <w:tcPr>
            <w:tcW w:w="1457" w:type="dxa"/>
            <w:gridSpan w:val="2"/>
          </w:tcPr>
          <w:p w14:paraId="287B3A07" w14:textId="77777777" w:rsidR="00BD5623" w:rsidRPr="00405BD1" w:rsidRDefault="00BD5623" w:rsidP="00F63557">
            <w:pPr>
              <w:jc w:val="center"/>
            </w:pPr>
          </w:p>
        </w:tc>
      </w:tr>
      <w:tr w:rsidR="003915FA" w:rsidRPr="00405BD1" w14:paraId="48E5EF78" w14:textId="77777777" w:rsidTr="001F44A5">
        <w:tc>
          <w:tcPr>
            <w:tcW w:w="1056" w:type="dxa"/>
          </w:tcPr>
          <w:p w14:paraId="20822DD3" w14:textId="344BE68D" w:rsidR="00BD5623" w:rsidRPr="00C8143C" w:rsidRDefault="007C5508" w:rsidP="00F63557">
            <w:r w:rsidRPr="00C8143C">
              <w:t>2.2.2.2.</w:t>
            </w:r>
          </w:p>
        </w:tc>
        <w:tc>
          <w:tcPr>
            <w:tcW w:w="4242" w:type="dxa"/>
          </w:tcPr>
          <w:p w14:paraId="3D24BA6A" w14:textId="210545C2" w:rsidR="00BD5623" w:rsidRPr="00C8143C" w:rsidRDefault="00BD5623" w:rsidP="00F63557">
            <w:r w:rsidRPr="00C8143C">
              <w:rPr>
                <w:rFonts w:eastAsia="Arial" w:cs="Calibri"/>
              </w:rPr>
              <w:t>Офисное кресло с мягкой обивкой</w:t>
            </w:r>
          </w:p>
        </w:tc>
        <w:tc>
          <w:tcPr>
            <w:tcW w:w="1368" w:type="dxa"/>
          </w:tcPr>
          <w:p w14:paraId="45104847" w14:textId="07BBF8F7" w:rsidR="00BD5623" w:rsidRPr="00C8143C" w:rsidRDefault="00BD5623" w:rsidP="00F63557">
            <w:pPr>
              <w:jc w:val="center"/>
            </w:pPr>
            <w:r w:rsidRPr="00C8143C">
              <w:t>шт.</w:t>
            </w:r>
          </w:p>
        </w:tc>
        <w:tc>
          <w:tcPr>
            <w:tcW w:w="1398" w:type="dxa"/>
          </w:tcPr>
          <w:p w14:paraId="1CB1A87B" w14:textId="77777777" w:rsidR="00BD5623" w:rsidRPr="00C8143C" w:rsidRDefault="00BD5623" w:rsidP="00F63557">
            <w:pPr>
              <w:jc w:val="center"/>
            </w:pPr>
          </w:p>
        </w:tc>
        <w:tc>
          <w:tcPr>
            <w:tcW w:w="1793" w:type="dxa"/>
          </w:tcPr>
          <w:p w14:paraId="6699449B" w14:textId="18155769" w:rsidR="00BD5623" w:rsidRPr="00C8143C" w:rsidRDefault="00467276" w:rsidP="00F63557">
            <w:pPr>
              <w:jc w:val="center"/>
            </w:pPr>
            <w:r>
              <w:t>10</w:t>
            </w:r>
          </w:p>
        </w:tc>
        <w:tc>
          <w:tcPr>
            <w:tcW w:w="1457" w:type="dxa"/>
            <w:gridSpan w:val="2"/>
          </w:tcPr>
          <w:p w14:paraId="20E9EAEB" w14:textId="77777777" w:rsidR="00BD5623" w:rsidRPr="00405BD1" w:rsidRDefault="00BD5623" w:rsidP="00F63557">
            <w:pPr>
              <w:jc w:val="center"/>
            </w:pPr>
          </w:p>
        </w:tc>
      </w:tr>
      <w:tr w:rsidR="003915FA" w:rsidRPr="00405BD1" w14:paraId="190AEFE9" w14:textId="77777777" w:rsidTr="001F44A5">
        <w:tc>
          <w:tcPr>
            <w:tcW w:w="1056" w:type="dxa"/>
          </w:tcPr>
          <w:p w14:paraId="4F36CEE8" w14:textId="5ED882FE" w:rsidR="00BD5623" w:rsidRPr="00C8143C" w:rsidRDefault="007C5508" w:rsidP="00F63557">
            <w:r w:rsidRPr="00C8143C">
              <w:t>2.2.2.3.</w:t>
            </w:r>
          </w:p>
        </w:tc>
        <w:tc>
          <w:tcPr>
            <w:tcW w:w="4242" w:type="dxa"/>
          </w:tcPr>
          <w:p w14:paraId="04AC7E72" w14:textId="48E6CA58" w:rsidR="00BD5623" w:rsidRPr="00C8143C" w:rsidRDefault="00BD5623" w:rsidP="00F63557">
            <w:r w:rsidRPr="00C8143C">
              <w:rPr>
                <w:rFonts w:eastAsia="Arial" w:cs="Calibri"/>
              </w:rPr>
              <w:t>Корзина для мусора</w:t>
            </w:r>
          </w:p>
        </w:tc>
        <w:tc>
          <w:tcPr>
            <w:tcW w:w="1368" w:type="dxa"/>
          </w:tcPr>
          <w:p w14:paraId="687B9123" w14:textId="026FB731" w:rsidR="00BD5623" w:rsidRPr="00C8143C" w:rsidRDefault="00BD5623" w:rsidP="00F63557">
            <w:pPr>
              <w:jc w:val="center"/>
            </w:pPr>
            <w:r w:rsidRPr="00C8143C">
              <w:t>шт.</w:t>
            </w:r>
          </w:p>
        </w:tc>
        <w:tc>
          <w:tcPr>
            <w:tcW w:w="1398" w:type="dxa"/>
          </w:tcPr>
          <w:p w14:paraId="677BCE9E" w14:textId="77777777" w:rsidR="00BD5623" w:rsidRPr="00C8143C" w:rsidRDefault="00BD5623" w:rsidP="00F63557">
            <w:pPr>
              <w:jc w:val="center"/>
            </w:pPr>
          </w:p>
        </w:tc>
        <w:tc>
          <w:tcPr>
            <w:tcW w:w="1793" w:type="dxa"/>
          </w:tcPr>
          <w:p w14:paraId="13B27A9D" w14:textId="12D37CFD" w:rsidR="00BD5623" w:rsidRPr="00C8143C" w:rsidRDefault="00BD5623" w:rsidP="00F63557">
            <w:pPr>
              <w:jc w:val="center"/>
            </w:pPr>
            <w:r w:rsidRPr="00C8143C">
              <w:t>1</w:t>
            </w:r>
          </w:p>
        </w:tc>
        <w:tc>
          <w:tcPr>
            <w:tcW w:w="1457" w:type="dxa"/>
            <w:gridSpan w:val="2"/>
          </w:tcPr>
          <w:p w14:paraId="41168C23" w14:textId="77777777" w:rsidR="00BD5623" w:rsidRPr="00405BD1" w:rsidRDefault="00BD5623" w:rsidP="00F63557">
            <w:pPr>
              <w:jc w:val="center"/>
            </w:pPr>
          </w:p>
        </w:tc>
      </w:tr>
      <w:tr w:rsidR="003915FA" w:rsidRPr="00405BD1" w14:paraId="51C59D25" w14:textId="77777777" w:rsidTr="001F44A5">
        <w:tc>
          <w:tcPr>
            <w:tcW w:w="1056" w:type="dxa"/>
          </w:tcPr>
          <w:p w14:paraId="11D66D8F" w14:textId="332626F6" w:rsidR="00BD5623" w:rsidRPr="00C8143C" w:rsidRDefault="007C5508" w:rsidP="00F63557">
            <w:r w:rsidRPr="00C8143C">
              <w:t>2.2.2.4.</w:t>
            </w:r>
          </w:p>
        </w:tc>
        <w:tc>
          <w:tcPr>
            <w:tcW w:w="4242" w:type="dxa"/>
          </w:tcPr>
          <w:p w14:paraId="6A35CB0F" w14:textId="6B33991A" w:rsidR="00BD5623" w:rsidRPr="00C8143C" w:rsidRDefault="00DD4273" w:rsidP="00F63557">
            <w:r w:rsidRPr="00C8143C">
              <w:rPr>
                <w:rFonts w:eastAsia="Symbol" w:cs="Calibri"/>
              </w:rPr>
              <w:t>Напольная вешалка для одежды (штатив)</w:t>
            </w:r>
          </w:p>
        </w:tc>
        <w:tc>
          <w:tcPr>
            <w:tcW w:w="1368" w:type="dxa"/>
          </w:tcPr>
          <w:p w14:paraId="2CBBDC90" w14:textId="0B055803" w:rsidR="00BD5623" w:rsidRPr="00C8143C" w:rsidRDefault="00DD4273" w:rsidP="00F63557">
            <w:pPr>
              <w:jc w:val="center"/>
            </w:pPr>
            <w:r w:rsidRPr="00C8143C">
              <w:t>шт.</w:t>
            </w:r>
          </w:p>
        </w:tc>
        <w:tc>
          <w:tcPr>
            <w:tcW w:w="1398" w:type="dxa"/>
          </w:tcPr>
          <w:p w14:paraId="3E09392F" w14:textId="77777777" w:rsidR="00BD5623" w:rsidRPr="00C8143C" w:rsidRDefault="00BD5623" w:rsidP="00F63557">
            <w:pPr>
              <w:jc w:val="center"/>
            </w:pPr>
          </w:p>
        </w:tc>
        <w:tc>
          <w:tcPr>
            <w:tcW w:w="1793" w:type="dxa"/>
          </w:tcPr>
          <w:p w14:paraId="02E394BF" w14:textId="670E1C2A" w:rsidR="00BD5623" w:rsidRPr="00C8143C" w:rsidRDefault="00DD4273" w:rsidP="00F63557">
            <w:pPr>
              <w:jc w:val="center"/>
            </w:pPr>
            <w:r w:rsidRPr="00C8143C">
              <w:t>1</w:t>
            </w:r>
          </w:p>
        </w:tc>
        <w:tc>
          <w:tcPr>
            <w:tcW w:w="1457" w:type="dxa"/>
            <w:gridSpan w:val="2"/>
          </w:tcPr>
          <w:p w14:paraId="6FCE209A" w14:textId="77777777" w:rsidR="00BD5623" w:rsidRPr="00405BD1" w:rsidRDefault="00BD5623" w:rsidP="00F63557">
            <w:pPr>
              <w:jc w:val="center"/>
            </w:pPr>
          </w:p>
        </w:tc>
      </w:tr>
      <w:tr w:rsidR="003915FA" w:rsidRPr="00405BD1" w14:paraId="7A412D89" w14:textId="77777777" w:rsidTr="001F44A5">
        <w:tc>
          <w:tcPr>
            <w:tcW w:w="1056" w:type="dxa"/>
          </w:tcPr>
          <w:p w14:paraId="08D1E502" w14:textId="7816DB31" w:rsidR="00DD4273" w:rsidRPr="00C8143C" w:rsidRDefault="007C5508" w:rsidP="00F63557">
            <w:r w:rsidRPr="00C8143C">
              <w:t>2.2.2.5.</w:t>
            </w:r>
          </w:p>
        </w:tc>
        <w:tc>
          <w:tcPr>
            <w:tcW w:w="4242" w:type="dxa"/>
          </w:tcPr>
          <w:p w14:paraId="774B3DDD" w14:textId="2D62650A" w:rsidR="00DD4273" w:rsidRPr="00C8143C" w:rsidRDefault="00DD4273" w:rsidP="00F63557">
            <w:pPr>
              <w:rPr>
                <w:rFonts w:eastAsia="Symbol" w:cs="Calibri"/>
              </w:rPr>
            </w:pPr>
            <w:r w:rsidRPr="00C8143C">
              <w:rPr>
                <w:rFonts w:eastAsia="Symbol" w:cs="Calibri"/>
              </w:rPr>
              <w:t>Вешалка-плечики</w:t>
            </w:r>
          </w:p>
        </w:tc>
        <w:tc>
          <w:tcPr>
            <w:tcW w:w="1368" w:type="dxa"/>
          </w:tcPr>
          <w:p w14:paraId="1C9133B5" w14:textId="3D94871C" w:rsidR="00DD4273" w:rsidRPr="00C8143C" w:rsidRDefault="00DD4273" w:rsidP="00F63557">
            <w:pPr>
              <w:jc w:val="center"/>
            </w:pPr>
            <w:r w:rsidRPr="00C8143C">
              <w:t>шт.</w:t>
            </w:r>
          </w:p>
        </w:tc>
        <w:tc>
          <w:tcPr>
            <w:tcW w:w="1398" w:type="dxa"/>
          </w:tcPr>
          <w:p w14:paraId="09797A4D" w14:textId="77777777" w:rsidR="00DD4273" w:rsidRPr="00C8143C" w:rsidRDefault="00DD4273" w:rsidP="00F63557">
            <w:pPr>
              <w:jc w:val="center"/>
            </w:pPr>
          </w:p>
        </w:tc>
        <w:tc>
          <w:tcPr>
            <w:tcW w:w="1793" w:type="dxa"/>
          </w:tcPr>
          <w:p w14:paraId="1455A3C2" w14:textId="5348761A" w:rsidR="00DD4273" w:rsidRPr="00C8143C" w:rsidRDefault="00667242" w:rsidP="00F63557">
            <w:pPr>
              <w:jc w:val="center"/>
            </w:pPr>
            <w:r w:rsidRPr="00C8143C">
              <w:t>10</w:t>
            </w:r>
          </w:p>
        </w:tc>
        <w:tc>
          <w:tcPr>
            <w:tcW w:w="1457" w:type="dxa"/>
            <w:gridSpan w:val="2"/>
          </w:tcPr>
          <w:p w14:paraId="3477FD67" w14:textId="77777777" w:rsidR="00DD4273" w:rsidRPr="00405BD1" w:rsidRDefault="00DD4273" w:rsidP="00F63557">
            <w:pPr>
              <w:jc w:val="center"/>
            </w:pPr>
          </w:p>
        </w:tc>
      </w:tr>
      <w:tr w:rsidR="003915FA" w:rsidRPr="00405BD1" w14:paraId="69D289BA" w14:textId="77777777" w:rsidTr="001F44A5">
        <w:tc>
          <w:tcPr>
            <w:tcW w:w="1056" w:type="dxa"/>
          </w:tcPr>
          <w:p w14:paraId="332B9A74" w14:textId="1FE3D22D" w:rsidR="00942DAE" w:rsidRPr="00C8143C" w:rsidRDefault="007C5508" w:rsidP="00F63557">
            <w:r w:rsidRPr="00C8143C">
              <w:t>2.2.2.6.</w:t>
            </w:r>
          </w:p>
        </w:tc>
        <w:tc>
          <w:tcPr>
            <w:tcW w:w="4242" w:type="dxa"/>
          </w:tcPr>
          <w:p w14:paraId="2AD10FDC" w14:textId="5BEF9D79" w:rsidR="00942DAE" w:rsidRPr="00C8143C" w:rsidRDefault="00942DAE" w:rsidP="00F63557">
            <w:pPr>
              <w:rPr>
                <w:rFonts w:eastAsia="Symbol" w:cs="Calibri"/>
              </w:rPr>
            </w:pPr>
            <w:r w:rsidRPr="00C8143C">
              <w:rPr>
                <w:rFonts w:eastAsia="Symbol" w:cs="Calibri"/>
              </w:rPr>
              <w:t>Дверь со встроенным замком</w:t>
            </w:r>
            <w:r w:rsidR="00D84EC2" w:rsidRPr="00C8143C">
              <w:rPr>
                <w:rFonts w:eastAsia="Symbol" w:cs="Calibri"/>
              </w:rPr>
              <w:t xml:space="preserve"> (2 комплекта ключей)</w:t>
            </w:r>
          </w:p>
        </w:tc>
        <w:tc>
          <w:tcPr>
            <w:tcW w:w="1368" w:type="dxa"/>
          </w:tcPr>
          <w:p w14:paraId="315A3BD8" w14:textId="0D0D84E0" w:rsidR="00942DAE" w:rsidRPr="00C8143C" w:rsidRDefault="00942DAE" w:rsidP="00F63557">
            <w:pPr>
              <w:jc w:val="center"/>
            </w:pPr>
            <w:r w:rsidRPr="00C8143C">
              <w:t>шт.</w:t>
            </w:r>
          </w:p>
        </w:tc>
        <w:tc>
          <w:tcPr>
            <w:tcW w:w="1398" w:type="dxa"/>
          </w:tcPr>
          <w:p w14:paraId="6DB6ADE6" w14:textId="77777777" w:rsidR="00942DAE" w:rsidRPr="00C8143C" w:rsidRDefault="00942DAE" w:rsidP="00F63557">
            <w:pPr>
              <w:jc w:val="center"/>
            </w:pPr>
          </w:p>
        </w:tc>
        <w:tc>
          <w:tcPr>
            <w:tcW w:w="1793" w:type="dxa"/>
          </w:tcPr>
          <w:p w14:paraId="143A47FE" w14:textId="2DE5AA25" w:rsidR="00942DAE" w:rsidRPr="00C8143C" w:rsidRDefault="00942DAE" w:rsidP="00F63557">
            <w:pPr>
              <w:jc w:val="center"/>
            </w:pPr>
            <w:r w:rsidRPr="00C8143C">
              <w:t>1</w:t>
            </w:r>
          </w:p>
        </w:tc>
        <w:tc>
          <w:tcPr>
            <w:tcW w:w="1457" w:type="dxa"/>
            <w:gridSpan w:val="2"/>
          </w:tcPr>
          <w:p w14:paraId="1AE8A36F" w14:textId="77777777" w:rsidR="00942DAE" w:rsidRPr="00405BD1" w:rsidRDefault="00942DAE" w:rsidP="00F63557">
            <w:pPr>
              <w:jc w:val="center"/>
            </w:pPr>
          </w:p>
        </w:tc>
      </w:tr>
      <w:tr w:rsidR="0077536A" w:rsidRPr="00405BD1" w14:paraId="43AADF62" w14:textId="77777777" w:rsidTr="001F44A5">
        <w:tc>
          <w:tcPr>
            <w:tcW w:w="1056" w:type="dxa"/>
          </w:tcPr>
          <w:p w14:paraId="12CF6F43" w14:textId="3D6E68A8" w:rsidR="00892AB2" w:rsidRPr="00C8143C" w:rsidRDefault="00887E39" w:rsidP="00892AB2">
            <w:pPr>
              <w:rPr>
                <w:b/>
                <w:bCs/>
              </w:rPr>
            </w:pPr>
            <w:r w:rsidRPr="00C8143C">
              <w:rPr>
                <w:b/>
                <w:bCs/>
              </w:rPr>
              <w:t>2.2.</w:t>
            </w:r>
            <w:r w:rsidR="00EC73BE">
              <w:rPr>
                <w:b/>
                <w:bCs/>
              </w:rPr>
              <w:t>3</w:t>
            </w:r>
            <w:r w:rsidRPr="00C8143C">
              <w:rPr>
                <w:b/>
                <w:bCs/>
              </w:rPr>
              <w:t>.</w:t>
            </w:r>
          </w:p>
        </w:tc>
        <w:tc>
          <w:tcPr>
            <w:tcW w:w="10258" w:type="dxa"/>
            <w:gridSpan w:val="6"/>
          </w:tcPr>
          <w:p w14:paraId="4832105F" w14:textId="2FB74FB0" w:rsidR="00892AB2" w:rsidRPr="00C8143C" w:rsidRDefault="00892AB2" w:rsidP="00892AB2">
            <w:r w:rsidRPr="00C8143C">
              <w:rPr>
                <w:rFonts w:eastAsia="Symbol" w:cs="Calibri"/>
                <w:b/>
                <w:bCs/>
              </w:rPr>
              <w:t>Полузакрытая переговорная комната (на 4 человека)</w:t>
            </w:r>
          </w:p>
        </w:tc>
      </w:tr>
      <w:tr w:rsidR="0077536A" w:rsidRPr="00405BD1" w14:paraId="66CF7D91" w14:textId="77777777" w:rsidTr="001F44A5">
        <w:tc>
          <w:tcPr>
            <w:tcW w:w="1056" w:type="dxa"/>
          </w:tcPr>
          <w:p w14:paraId="1FEFC0E1" w14:textId="4FB1BA6A" w:rsidR="00892AB2" w:rsidRPr="00C8143C" w:rsidRDefault="00887E39" w:rsidP="00892AB2">
            <w:r w:rsidRPr="00C8143C">
              <w:t>2.2.</w:t>
            </w:r>
            <w:r w:rsidR="00EC73BE">
              <w:t>3</w:t>
            </w:r>
            <w:r w:rsidRPr="00C8143C">
              <w:t>.1.</w:t>
            </w:r>
          </w:p>
        </w:tc>
        <w:tc>
          <w:tcPr>
            <w:tcW w:w="4242" w:type="dxa"/>
          </w:tcPr>
          <w:p w14:paraId="4BC732B5" w14:textId="1DE79AE4" w:rsidR="00892AB2" w:rsidRPr="00C8143C" w:rsidRDefault="00892AB2" w:rsidP="00892AB2">
            <w:pPr>
              <w:rPr>
                <w:rFonts w:eastAsia="Symbol" w:cs="Calibri"/>
              </w:rPr>
            </w:pPr>
            <w:r w:rsidRPr="00C8143C">
              <w:rPr>
                <w:rFonts w:eastAsia="Symbol" w:cs="Calibri"/>
              </w:rPr>
              <w:t xml:space="preserve">Журнальный стол </w:t>
            </w:r>
            <w:r w:rsidR="00887E39" w:rsidRPr="00C8143C">
              <w:rPr>
                <w:rFonts w:eastAsia="Symbol" w:cs="Calibri"/>
              </w:rPr>
              <w:t>(</w:t>
            </w:r>
            <w:r w:rsidRPr="00C8143C">
              <w:rPr>
                <w:rFonts w:eastAsia="Symbol" w:cs="Calibri"/>
              </w:rPr>
              <w:t>для размещения 4 человек</w:t>
            </w:r>
            <w:r w:rsidR="00887E39" w:rsidRPr="00C8143C">
              <w:rPr>
                <w:rFonts w:eastAsia="Symbol" w:cs="Calibri"/>
              </w:rPr>
              <w:t>)</w:t>
            </w:r>
          </w:p>
        </w:tc>
        <w:tc>
          <w:tcPr>
            <w:tcW w:w="1368" w:type="dxa"/>
          </w:tcPr>
          <w:p w14:paraId="33F121B9" w14:textId="7F56A352" w:rsidR="00892AB2" w:rsidRPr="00C8143C" w:rsidRDefault="00892AB2" w:rsidP="00892AB2">
            <w:pPr>
              <w:jc w:val="center"/>
            </w:pPr>
            <w:r w:rsidRPr="00C8143C">
              <w:t>шт.</w:t>
            </w:r>
          </w:p>
        </w:tc>
        <w:tc>
          <w:tcPr>
            <w:tcW w:w="1398" w:type="dxa"/>
          </w:tcPr>
          <w:p w14:paraId="44A77320" w14:textId="77777777" w:rsidR="00892AB2" w:rsidRPr="00C8143C" w:rsidRDefault="00892AB2" w:rsidP="00892AB2">
            <w:pPr>
              <w:jc w:val="center"/>
            </w:pPr>
          </w:p>
        </w:tc>
        <w:tc>
          <w:tcPr>
            <w:tcW w:w="1793" w:type="dxa"/>
          </w:tcPr>
          <w:p w14:paraId="66F85FF3" w14:textId="39C48437" w:rsidR="00892AB2" w:rsidRPr="00C8143C" w:rsidRDefault="00892AB2" w:rsidP="00892AB2">
            <w:pPr>
              <w:jc w:val="center"/>
            </w:pPr>
            <w:r w:rsidRPr="00C8143C">
              <w:t>1</w:t>
            </w:r>
          </w:p>
        </w:tc>
        <w:tc>
          <w:tcPr>
            <w:tcW w:w="1457" w:type="dxa"/>
            <w:gridSpan w:val="2"/>
          </w:tcPr>
          <w:p w14:paraId="6185D87F" w14:textId="77777777" w:rsidR="00892AB2" w:rsidRPr="00405BD1" w:rsidRDefault="00892AB2" w:rsidP="00892AB2">
            <w:pPr>
              <w:jc w:val="center"/>
            </w:pPr>
          </w:p>
        </w:tc>
      </w:tr>
      <w:tr w:rsidR="0077536A" w:rsidRPr="00405BD1" w14:paraId="06CB120E" w14:textId="77777777" w:rsidTr="001F44A5">
        <w:tc>
          <w:tcPr>
            <w:tcW w:w="1056" w:type="dxa"/>
          </w:tcPr>
          <w:p w14:paraId="37583AA7" w14:textId="704955FD" w:rsidR="00892AB2" w:rsidRPr="00C8143C" w:rsidRDefault="00887E39" w:rsidP="00892AB2">
            <w:r w:rsidRPr="00C8143C">
              <w:t>2.2.</w:t>
            </w:r>
            <w:r w:rsidR="00EC73BE">
              <w:t>3</w:t>
            </w:r>
            <w:r w:rsidRPr="00C8143C">
              <w:t>.2.</w:t>
            </w:r>
          </w:p>
        </w:tc>
        <w:tc>
          <w:tcPr>
            <w:tcW w:w="4242" w:type="dxa"/>
          </w:tcPr>
          <w:p w14:paraId="4ECEEC4A" w14:textId="1F827D10" w:rsidR="00892AB2" w:rsidRPr="00C8143C" w:rsidRDefault="00892AB2" w:rsidP="00892AB2">
            <w:pPr>
              <w:rPr>
                <w:rFonts w:eastAsia="Symbol" w:cs="Calibri"/>
              </w:rPr>
            </w:pPr>
            <w:r w:rsidRPr="00C8143C">
              <w:rPr>
                <w:rFonts w:eastAsia="Arial" w:cs="Calibri"/>
              </w:rPr>
              <w:t>Корзина для мусора</w:t>
            </w:r>
          </w:p>
        </w:tc>
        <w:tc>
          <w:tcPr>
            <w:tcW w:w="1368" w:type="dxa"/>
          </w:tcPr>
          <w:p w14:paraId="734BA1A1" w14:textId="5D0DA465" w:rsidR="00892AB2" w:rsidRPr="00C8143C" w:rsidRDefault="00892AB2" w:rsidP="00892AB2">
            <w:pPr>
              <w:jc w:val="center"/>
            </w:pPr>
            <w:r w:rsidRPr="00C8143C">
              <w:t>шт.</w:t>
            </w:r>
          </w:p>
        </w:tc>
        <w:tc>
          <w:tcPr>
            <w:tcW w:w="1398" w:type="dxa"/>
          </w:tcPr>
          <w:p w14:paraId="37849A05" w14:textId="77777777" w:rsidR="00892AB2" w:rsidRPr="00C8143C" w:rsidRDefault="00892AB2" w:rsidP="00892AB2">
            <w:pPr>
              <w:jc w:val="center"/>
            </w:pPr>
          </w:p>
        </w:tc>
        <w:tc>
          <w:tcPr>
            <w:tcW w:w="1793" w:type="dxa"/>
          </w:tcPr>
          <w:p w14:paraId="75158775" w14:textId="6F68AA01" w:rsidR="00892AB2" w:rsidRPr="00C8143C" w:rsidRDefault="00892AB2" w:rsidP="00892AB2">
            <w:pPr>
              <w:jc w:val="center"/>
            </w:pPr>
            <w:r w:rsidRPr="00C8143C">
              <w:t>1</w:t>
            </w:r>
          </w:p>
        </w:tc>
        <w:tc>
          <w:tcPr>
            <w:tcW w:w="1457" w:type="dxa"/>
            <w:gridSpan w:val="2"/>
          </w:tcPr>
          <w:p w14:paraId="55FA84F2" w14:textId="77777777" w:rsidR="00892AB2" w:rsidRPr="00405BD1" w:rsidRDefault="00892AB2" w:rsidP="00892AB2">
            <w:pPr>
              <w:jc w:val="center"/>
            </w:pPr>
          </w:p>
        </w:tc>
      </w:tr>
      <w:tr w:rsidR="0077536A" w:rsidRPr="00405BD1" w14:paraId="0DB61E2B" w14:textId="77777777" w:rsidTr="001F44A5">
        <w:tc>
          <w:tcPr>
            <w:tcW w:w="1056" w:type="dxa"/>
          </w:tcPr>
          <w:p w14:paraId="7BA0F554" w14:textId="4874B0D0" w:rsidR="00892AB2" w:rsidRPr="00C8143C" w:rsidRDefault="00623491" w:rsidP="00892AB2">
            <w:r w:rsidRPr="00C8143C">
              <w:t>2.2.</w:t>
            </w:r>
            <w:r w:rsidR="00EC73BE">
              <w:t>3</w:t>
            </w:r>
            <w:r w:rsidRPr="00C8143C">
              <w:t>.3.</w:t>
            </w:r>
          </w:p>
        </w:tc>
        <w:tc>
          <w:tcPr>
            <w:tcW w:w="4242" w:type="dxa"/>
          </w:tcPr>
          <w:p w14:paraId="68F09DB6" w14:textId="0C392A7E" w:rsidR="00892AB2" w:rsidRPr="00C8143C" w:rsidRDefault="00892AB2" w:rsidP="00892AB2">
            <w:pPr>
              <w:rPr>
                <w:rFonts w:eastAsia="Arial" w:cs="Calibri"/>
              </w:rPr>
            </w:pPr>
            <w:r w:rsidRPr="00C8143C">
              <w:rPr>
                <w:rFonts w:eastAsia="Arial" w:cs="Calibri"/>
              </w:rPr>
              <w:t>Двухместный диван с мягкой обивкой</w:t>
            </w:r>
          </w:p>
        </w:tc>
        <w:tc>
          <w:tcPr>
            <w:tcW w:w="1368" w:type="dxa"/>
          </w:tcPr>
          <w:p w14:paraId="71DF353E" w14:textId="081FD096" w:rsidR="00892AB2" w:rsidRPr="00C8143C" w:rsidRDefault="00892AB2" w:rsidP="00892AB2">
            <w:pPr>
              <w:jc w:val="center"/>
            </w:pPr>
            <w:r w:rsidRPr="00C8143C">
              <w:t>шт.</w:t>
            </w:r>
          </w:p>
        </w:tc>
        <w:tc>
          <w:tcPr>
            <w:tcW w:w="1398" w:type="dxa"/>
          </w:tcPr>
          <w:p w14:paraId="1B0A7B78" w14:textId="77777777" w:rsidR="00892AB2" w:rsidRPr="00C8143C" w:rsidRDefault="00892AB2" w:rsidP="00892AB2">
            <w:pPr>
              <w:jc w:val="center"/>
            </w:pPr>
          </w:p>
        </w:tc>
        <w:tc>
          <w:tcPr>
            <w:tcW w:w="1793" w:type="dxa"/>
          </w:tcPr>
          <w:p w14:paraId="7C2F6C74" w14:textId="4791AF6F" w:rsidR="00892AB2" w:rsidRPr="00C8143C" w:rsidRDefault="00892AB2" w:rsidP="00892AB2">
            <w:pPr>
              <w:jc w:val="center"/>
            </w:pPr>
            <w:r w:rsidRPr="00C8143C">
              <w:t>2</w:t>
            </w:r>
          </w:p>
        </w:tc>
        <w:tc>
          <w:tcPr>
            <w:tcW w:w="1457" w:type="dxa"/>
            <w:gridSpan w:val="2"/>
          </w:tcPr>
          <w:p w14:paraId="42609161" w14:textId="77777777" w:rsidR="00892AB2" w:rsidRPr="00405BD1" w:rsidRDefault="00892AB2" w:rsidP="00892AB2">
            <w:pPr>
              <w:jc w:val="center"/>
            </w:pPr>
          </w:p>
        </w:tc>
      </w:tr>
      <w:tr w:rsidR="0077536A" w:rsidRPr="00405BD1" w14:paraId="08FCC181" w14:textId="77777777" w:rsidTr="001F44A5">
        <w:tc>
          <w:tcPr>
            <w:tcW w:w="1056" w:type="dxa"/>
          </w:tcPr>
          <w:p w14:paraId="4259E60F" w14:textId="3FAFF69A" w:rsidR="00892AB2" w:rsidRPr="00C8143C" w:rsidRDefault="00623491" w:rsidP="00892AB2">
            <w:pPr>
              <w:rPr>
                <w:b/>
                <w:bCs/>
              </w:rPr>
            </w:pPr>
            <w:r w:rsidRPr="00C8143C">
              <w:rPr>
                <w:b/>
                <w:bCs/>
              </w:rPr>
              <w:t>2.2.</w:t>
            </w:r>
            <w:r w:rsidR="00EC73BE">
              <w:rPr>
                <w:b/>
                <w:bCs/>
              </w:rPr>
              <w:t>4</w:t>
            </w:r>
            <w:r w:rsidRPr="00C8143C">
              <w:rPr>
                <w:b/>
                <w:bCs/>
              </w:rPr>
              <w:t>.</w:t>
            </w:r>
          </w:p>
        </w:tc>
        <w:tc>
          <w:tcPr>
            <w:tcW w:w="10258" w:type="dxa"/>
            <w:gridSpan w:val="6"/>
          </w:tcPr>
          <w:p w14:paraId="3990F466" w14:textId="2D1A2DDE" w:rsidR="00892AB2" w:rsidRPr="00C8143C" w:rsidRDefault="00892AB2" w:rsidP="00892AB2">
            <w:r w:rsidRPr="00C8143C">
              <w:rPr>
                <w:rFonts w:eastAsia="Arial" w:cs="Calibri"/>
                <w:b/>
              </w:rPr>
              <w:t>Подсобное помещение</w:t>
            </w:r>
          </w:p>
        </w:tc>
      </w:tr>
      <w:tr w:rsidR="0077536A" w:rsidRPr="00405BD1" w14:paraId="57818AE7" w14:textId="77777777" w:rsidTr="001F44A5">
        <w:tc>
          <w:tcPr>
            <w:tcW w:w="1056" w:type="dxa"/>
          </w:tcPr>
          <w:p w14:paraId="296764A4" w14:textId="5C944005" w:rsidR="00892AB2" w:rsidRPr="00C8143C" w:rsidRDefault="006A530F" w:rsidP="00892AB2">
            <w:r w:rsidRPr="00C8143C">
              <w:t>2.2.</w:t>
            </w:r>
            <w:r w:rsidR="00EC73BE">
              <w:t>4</w:t>
            </w:r>
            <w:r w:rsidRPr="00C8143C">
              <w:t>.1.</w:t>
            </w:r>
          </w:p>
        </w:tc>
        <w:tc>
          <w:tcPr>
            <w:tcW w:w="4242" w:type="dxa"/>
          </w:tcPr>
          <w:p w14:paraId="7E8CB400" w14:textId="07E53257" w:rsidR="00892AB2" w:rsidRPr="00C8143C" w:rsidDel="00DD4273" w:rsidRDefault="00892AB2" w:rsidP="00892AB2">
            <w:r w:rsidRPr="00C8143C">
              <w:rPr>
                <w:rFonts w:eastAsia="Arial" w:cs="Calibri"/>
              </w:rPr>
              <w:t>Стеллаж для рекламных материалов и вещей</w:t>
            </w:r>
          </w:p>
        </w:tc>
        <w:tc>
          <w:tcPr>
            <w:tcW w:w="1368" w:type="dxa"/>
          </w:tcPr>
          <w:p w14:paraId="76E26EB0" w14:textId="3CE9E5EE" w:rsidR="00892AB2" w:rsidRPr="00C8143C" w:rsidRDefault="00892AB2" w:rsidP="00892AB2">
            <w:pPr>
              <w:jc w:val="center"/>
            </w:pPr>
            <w:r w:rsidRPr="00C8143C">
              <w:t>шт.</w:t>
            </w:r>
          </w:p>
        </w:tc>
        <w:tc>
          <w:tcPr>
            <w:tcW w:w="1398" w:type="dxa"/>
          </w:tcPr>
          <w:p w14:paraId="67BD5E88" w14:textId="77777777" w:rsidR="00892AB2" w:rsidRPr="00C8143C" w:rsidRDefault="00892AB2" w:rsidP="00892AB2">
            <w:pPr>
              <w:jc w:val="center"/>
            </w:pPr>
          </w:p>
        </w:tc>
        <w:tc>
          <w:tcPr>
            <w:tcW w:w="1793" w:type="dxa"/>
          </w:tcPr>
          <w:p w14:paraId="66E06657" w14:textId="1401A60F" w:rsidR="00892AB2" w:rsidRPr="00C8143C" w:rsidRDefault="003358AD" w:rsidP="00892AB2">
            <w:pPr>
              <w:jc w:val="center"/>
              <w:rPr>
                <w:i/>
                <w:iCs/>
              </w:rPr>
            </w:pPr>
            <w:r w:rsidRPr="00C8143C">
              <w:rPr>
                <w:i/>
                <w:iCs/>
              </w:rPr>
              <w:t>Необходимо указать количество в соответствии с предложенным дизайн-проектом</w:t>
            </w:r>
          </w:p>
        </w:tc>
        <w:tc>
          <w:tcPr>
            <w:tcW w:w="1457" w:type="dxa"/>
            <w:gridSpan w:val="2"/>
          </w:tcPr>
          <w:p w14:paraId="49C2F6C4" w14:textId="77777777" w:rsidR="00892AB2" w:rsidRPr="00405BD1" w:rsidRDefault="00892AB2" w:rsidP="00892AB2">
            <w:pPr>
              <w:jc w:val="center"/>
            </w:pPr>
          </w:p>
        </w:tc>
      </w:tr>
      <w:tr w:rsidR="0077536A" w:rsidRPr="00405BD1" w14:paraId="7E139C45" w14:textId="77777777" w:rsidTr="001F44A5">
        <w:tc>
          <w:tcPr>
            <w:tcW w:w="1056" w:type="dxa"/>
          </w:tcPr>
          <w:p w14:paraId="42B3232E" w14:textId="3E68E3FF" w:rsidR="00892AB2" w:rsidRPr="00C8143C" w:rsidRDefault="006A530F" w:rsidP="00892AB2">
            <w:r w:rsidRPr="00C8143C">
              <w:t>2.2.</w:t>
            </w:r>
            <w:r w:rsidR="00EC73BE">
              <w:t>4</w:t>
            </w:r>
            <w:r w:rsidRPr="00C8143C">
              <w:t>.2.</w:t>
            </w:r>
          </w:p>
        </w:tc>
        <w:tc>
          <w:tcPr>
            <w:tcW w:w="4242" w:type="dxa"/>
          </w:tcPr>
          <w:p w14:paraId="6D597061" w14:textId="4A7AAB37" w:rsidR="00892AB2" w:rsidRPr="00C8143C" w:rsidDel="00DD4273" w:rsidRDefault="00892AB2" w:rsidP="00892AB2">
            <w:r w:rsidRPr="00C8143C">
              <w:rPr>
                <w:rFonts w:eastAsia="Arial" w:cs="Calibri"/>
              </w:rPr>
              <w:t>Настенная вешалка для одежды</w:t>
            </w:r>
          </w:p>
        </w:tc>
        <w:tc>
          <w:tcPr>
            <w:tcW w:w="1368" w:type="dxa"/>
          </w:tcPr>
          <w:p w14:paraId="1B391CD2" w14:textId="06E190E4" w:rsidR="00892AB2" w:rsidRPr="00C8143C" w:rsidRDefault="00892AB2" w:rsidP="00892AB2">
            <w:pPr>
              <w:jc w:val="center"/>
            </w:pPr>
            <w:r w:rsidRPr="00C8143C">
              <w:t>шт.</w:t>
            </w:r>
          </w:p>
        </w:tc>
        <w:tc>
          <w:tcPr>
            <w:tcW w:w="1398" w:type="dxa"/>
          </w:tcPr>
          <w:p w14:paraId="79136732" w14:textId="77777777" w:rsidR="00892AB2" w:rsidRPr="00C8143C" w:rsidRDefault="00892AB2" w:rsidP="00892AB2">
            <w:pPr>
              <w:jc w:val="center"/>
            </w:pPr>
          </w:p>
        </w:tc>
        <w:tc>
          <w:tcPr>
            <w:tcW w:w="1793" w:type="dxa"/>
          </w:tcPr>
          <w:p w14:paraId="786AF13B" w14:textId="05C717F6" w:rsidR="00892AB2" w:rsidRPr="00C8143C" w:rsidRDefault="00467276" w:rsidP="00892AB2">
            <w:pPr>
              <w:jc w:val="center"/>
            </w:pPr>
            <w:r>
              <w:t>1</w:t>
            </w:r>
          </w:p>
        </w:tc>
        <w:tc>
          <w:tcPr>
            <w:tcW w:w="1457" w:type="dxa"/>
            <w:gridSpan w:val="2"/>
          </w:tcPr>
          <w:p w14:paraId="39B55F3E" w14:textId="77777777" w:rsidR="00892AB2" w:rsidRPr="00405BD1" w:rsidRDefault="00892AB2" w:rsidP="00892AB2">
            <w:pPr>
              <w:jc w:val="center"/>
            </w:pPr>
          </w:p>
        </w:tc>
      </w:tr>
      <w:tr w:rsidR="0077536A" w:rsidRPr="00405BD1" w14:paraId="685F33B7" w14:textId="77777777" w:rsidTr="001F44A5">
        <w:tc>
          <w:tcPr>
            <w:tcW w:w="1056" w:type="dxa"/>
          </w:tcPr>
          <w:p w14:paraId="06AD619A" w14:textId="58FF81DB" w:rsidR="00892AB2" w:rsidRPr="00C8143C" w:rsidRDefault="006A530F" w:rsidP="00892AB2">
            <w:r w:rsidRPr="00C8143C">
              <w:t>2.2.</w:t>
            </w:r>
            <w:r w:rsidR="00EC73BE">
              <w:t>4</w:t>
            </w:r>
            <w:r w:rsidRPr="00C8143C">
              <w:t>.3.</w:t>
            </w:r>
          </w:p>
        </w:tc>
        <w:tc>
          <w:tcPr>
            <w:tcW w:w="4242" w:type="dxa"/>
          </w:tcPr>
          <w:p w14:paraId="448613DB" w14:textId="6D11C5DE" w:rsidR="00892AB2" w:rsidRPr="00C8143C" w:rsidRDefault="00892AB2" w:rsidP="00892AB2">
            <w:pPr>
              <w:rPr>
                <w:rFonts w:eastAsia="Arial" w:cs="Calibri"/>
              </w:rPr>
            </w:pPr>
            <w:r w:rsidRPr="00C8143C">
              <w:rPr>
                <w:rFonts w:eastAsia="Arial" w:cs="Calibri"/>
              </w:rPr>
              <w:t>Крючки</w:t>
            </w:r>
          </w:p>
        </w:tc>
        <w:tc>
          <w:tcPr>
            <w:tcW w:w="1368" w:type="dxa"/>
          </w:tcPr>
          <w:p w14:paraId="66B49A43" w14:textId="45B63B96" w:rsidR="00892AB2" w:rsidRPr="00C8143C" w:rsidRDefault="00892AB2" w:rsidP="00892AB2">
            <w:pPr>
              <w:jc w:val="center"/>
            </w:pPr>
            <w:r w:rsidRPr="00C8143C">
              <w:t>шт.</w:t>
            </w:r>
          </w:p>
        </w:tc>
        <w:tc>
          <w:tcPr>
            <w:tcW w:w="1398" w:type="dxa"/>
          </w:tcPr>
          <w:p w14:paraId="398EF726" w14:textId="77777777" w:rsidR="00892AB2" w:rsidRPr="00C8143C" w:rsidRDefault="00892AB2" w:rsidP="00892AB2">
            <w:pPr>
              <w:jc w:val="center"/>
            </w:pPr>
          </w:p>
        </w:tc>
        <w:tc>
          <w:tcPr>
            <w:tcW w:w="1793" w:type="dxa"/>
          </w:tcPr>
          <w:p w14:paraId="3CAC3B7B" w14:textId="29723BD5" w:rsidR="00892AB2" w:rsidRPr="00C8143C" w:rsidRDefault="00892AB2" w:rsidP="00892AB2">
            <w:pPr>
              <w:jc w:val="center"/>
            </w:pPr>
            <w:r w:rsidRPr="00C8143C">
              <w:t>8</w:t>
            </w:r>
          </w:p>
        </w:tc>
        <w:tc>
          <w:tcPr>
            <w:tcW w:w="1457" w:type="dxa"/>
            <w:gridSpan w:val="2"/>
          </w:tcPr>
          <w:p w14:paraId="3672ACE2" w14:textId="77777777" w:rsidR="00892AB2" w:rsidRPr="00405BD1" w:rsidRDefault="00892AB2" w:rsidP="00892AB2">
            <w:pPr>
              <w:jc w:val="center"/>
            </w:pPr>
          </w:p>
        </w:tc>
      </w:tr>
      <w:tr w:rsidR="0077536A" w:rsidRPr="00405BD1" w14:paraId="0E083133" w14:textId="77777777" w:rsidTr="001F44A5">
        <w:tc>
          <w:tcPr>
            <w:tcW w:w="1056" w:type="dxa"/>
          </w:tcPr>
          <w:p w14:paraId="7C170FB5" w14:textId="5D258EB1" w:rsidR="00892AB2" w:rsidRPr="00C8143C" w:rsidRDefault="006A530F" w:rsidP="00892AB2">
            <w:r w:rsidRPr="00C8143C">
              <w:t>2.2.</w:t>
            </w:r>
            <w:r w:rsidR="00EC73BE">
              <w:t>4</w:t>
            </w:r>
            <w:r w:rsidRPr="00C8143C">
              <w:t>.4.</w:t>
            </w:r>
          </w:p>
        </w:tc>
        <w:tc>
          <w:tcPr>
            <w:tcW w:w="4242" w:type="dxa"/>
          </w:tcPr>
          <w:p w14:paraId="1BC285D9" w14:textId="0981D12B" w:rsidR="00892AB2" w:rsidRPr="00C8143C" w:rsidRDefault="00892AB2" w:rsidP="00892AB2">
            <w:pPr>
              <w:rPr>
                <w:rFonts w:eastAsia="Arial" w:cs="Calibri"/>
              </w:rPr>
            </w:pPr>
            <w:r w:rsidRPr="00C8143C">
              <w:rPr>
                <w:rFonts w:eastAsia="Symbol" w:cs="Calibri"/>
              </w:rPr>
              <w:t>Вешалка-плечики</w:t>
            </w:r>
          </w:p>
        </w:tc>
        <w:tc>
          <w:tcPr>
            <w:tcW w:w="1368" w:type="dxa"/>
          </w:tcPr>
          <w:p w14:paraId="10958950" w14:textId="5FC03E47" w:rsidR="00892AB2" w:rsidRPr="00C8143C" w:rsidRDefault="00892AB2" w:rsidP="00892AB2">
            <w:pPr>
              <w:jc w:val="center"/>
            </w:pPr>
            <w:r w:rsidRPr="00C8143C">
              <w:t>шт.</w:t>
            </w:r>
          </w:p>
        </w:tc>
        <w:tc>
          <w:tcPr>
            <w:tcW w:w="1398" w:type="dxa"/>
          </w:tcPr>
          <w:p w14:paraId="53C16D5F" w14:textId="77777777" w:rsidR="00892AB2" w:rsidRPr="00C8143C" w:rsidRDefault="00892AB2" w:rsidP="00892AB2">
            <w:pPr>
              <w:jc w:val="center"/>
            </w:pPr>
          </w:p>
        </w:tc>
        <w:tc>
          <w:tcPr>
            <w:tcW w:w="1793" w:type="dxa"/>
          </w:tcPr>
          <w:p w14:paraId="3E8DAEE7" w14:textId="41EEF06A" w:rsidR="00892AB2" w:rsidRPr="00C8143C" w:rsidRDefault="00467276" w:rsidP="00892AB2">
            <w:pPr>
              <w:jc w:val="center"/>
            </w:pPr>
            <w:r>
              <w:t>5</w:t>
            </w:r>
          </w:p>
        </w:tc>
        <w:tc>
          <w:tcPr>
            <w:tcW w:w="1457" w:type="dxa"/>
            <w:gridSpan w:val="2"/>
          </w:tcPr>
          <w:p w14:paraId="5C7BA224" w14:textId="77777777" w:rsidR="00892AB2" w:rsidRPr="00405BD1" w:rsidRDefault="00892AB2" w:rsidP="00892AB2">
            <w:pPr>
              <w:jc w:val="center"/>
            </w:pPr>
          </w:p>
        </w:tc>
      </w:tr>
      <w:tr w:rsidR="0077536A" w:rsidRPr="00405BD1" w14:paraId="141733FD" w14:textId="77777777" w:rsidTr="001F44A5">
        <w:tc>
          <w:tcPr>
            <w:tcW w:w="1056" w:type="dxa"/>
          </w:tcPr>
          <w:p w14:paraId="6C7A9BCB" w14:textId="04DFF7DE" w:rsidR="00892AB2" w:rsidRPr="00C8143C" w:rsidRDefault="006A530F" w:rsidP="00892AB2">
            <w:r w:rsidRPr="00C8143C">
              <w:t>2.2.</w:t>
            </w:r>
            <w:r w:rsidR="00EC73BE">
              <w:t>4</w:t>
            </w:r>
            <w:r w:rsidRPr="00C8143C">
              <w:t>.5.</w:t>
            </w:r>
          </w:p>
        </w:tc>
        <w:tc>
          <w:tcPr>
            <w:tcW w:w="4242" w:type="dxa"/>
          </w:tcPr>
          <w:p w14:paraId="36B7A72B" w14:textId="4471230F" w:rsidR="00892AB2" w:rsidRPr="00C8143C" w:rsidRDefault="00892AB2" w:rsidP="00892AB2">
            <w:pPr>
              <w:rPr>
                <w:rFonts w:eastAsia="Arial" w:cs="Calibri"/>
              </w:rPr>
            </w:pPr>
            <w:r w:rsidRPr="00C8143C">
              <w:rPr>
                <w:rFonts w:eastAsia="Arial" w:cs="Calibri"/>
              </w:rPr>
              <w:t>Корзина для мусора</w:t>
            </w:r>
          </w:p>
        </w:tc>
        <w:tc>
          <w:tcPr>
            <w:tcW w:w="1368" w:type="dxa"/>
          </w:tcPr>
          <w:p w14:paraId="3E94F02B" w14:textId="2D8DB095" w:rsidR="00892AB2" w:rsidRPr="00C8143C" w:rsidRDefault="00892AB2" w:rsidP="00892AB2">
            <w:pPr>
              <w:jc w:val="center"/>
            </w:pPr>
            <w:r w:rsidRPr="00C8143C">
              <w:t>шт.</w:t>
            </w:r>
          </w:p>
        </w:tc>
        <w:tc>
          <w:tcPr>
            <w:tcW w:w="1398" w:type="dxa"/>
          </w:tcPr>
          <w:p w14:paraId="72CE6966" w14:textId="77777777" w:rsidR="00892AB2" w:rsidRPr="00C8143C" w:rsidRDefault="00892AB2" w:rsidP="00892AB2">
            <w:pPr>
              <w:jc w:val="center"/>
            </w:pPr>
          </w:p>
        </w:tc>
        <w:tc>
          <w:tcPr>
            <w:tcW w:w="1793" w:type="dxa"/>
          </w:tcPr>
          <w:p w14:paraId="73AE6EB4" w14:textId="50F84D48" w:rsidR="00892AB2" w:rsidRPr="00C8143C" w:rsidRDefault="00892AB2" w:rsidP="00892AB2">
            <w:pPr>
              <w:jc w:val="center"/>
            </w:pPr>
            <w:r w:rsidRPr="00C8143C">
              <w:t>1</w:t>
            </w:r>
          </w:p>
        </w:tc>
        <w:tc>
          <w:tcPr>
            <w:tcW w:w="1457" w:type="dxa"/>
            <w:gridSpan w:val="2"/>
          </w:tcPr>
          <w:p w14:paraId="05D9EAF4" w14:textId="77777777" w:rsidR="00892AB2" w:rsidRPr="00405BD1" w:rsidRDefault="00892AB2" w:rsidP="00892AB2">
            <w:pPr>
              <w:jc w:val="center"/>
            </w:pPr>
          </w:p>
        </w:tc>
      </w:tr>
      <w:tr w:rsidR="0077536A" w:rsidRPr="00405BD1" w14:paraId="5BAD4941" w14:textId="77777777" w:rsidTr="001F44A5">
        <w:tc>
          <w:tcPr>
            <w:tcW w:w="1056" w:type="dxa"/>
          </w:tcPr>
          <w:p w14:paraId="5EFBC729" w14:textId="1F34B1C7" w:rsidR="00892AB2" w:rsidRPr="00C8143C" w:rsidRDefault="006A530F" w:rsidP="00892AB2">
            <w:r w:rsidRPr="00C8143C">
              <w:t>2.2.</w:t>
            </w:r>
            <w:r w:rsidR="00EC73BE">
              <w:t>4</w:t>
            </w:r>
            <w:r w:rsidRPr="00C8143C">
              <w:t>.6.</w:t>
            </w:r>
          </w:p>
        </w:tc>
        <w:tc>
          <w:tcPr>
            <w:tcW w:w="4242" w:type="dxa"/>
          </w:tcPr>
          <w:p w14:paraId="7C14568B" w14:textId="32444E0A" w:rsidR="00892AB2" w:rsidRPr="00C8143C" w:rsidRDefault="00892AB2" w:rsidP="00892AB2">
            <w:pPr>
              <w:rPr>
                <w:rFonts w:eastAsia="Arial" w:cs="Calibri"/>
              </w:rPr>
            </w:pPr>
            <w:r w:rsidRPr="00C8143C">
              <w:rPr>
                <w:rFonts w:eastAsia="Arial" w:cs="Calibri"/>
              </w:rPr>
              <w:t xml:space="preserve">Дверь со встроенным замком </w:t>
            </w:r>
            <w:r w:rsidRPr="00C8143C">
              <w:rPr>
                <w:rFonts w:eastAsia="Arial" w:cs="Calibri"/>
              </w:rPr>
              <w:br/>
              <w:t>(2 комплекта ключей)</w:t>
            </w:r>
          </w:p>
        </w:tc>
        <w:tc>
          <w:tcPr>
            <w:tcW w:w="1368" w:type="dxa"/>
          </w:tcPr>
          <w:p w14:paraId="33490CDB" w14:textId="2A2E917A" w:rsidR="00892AB2" w:rsidRPr="00C8143C" w:rsidRDefault="00892AB2" w:rsidP="00892AB2">
            <w:pPr>
              <w:jc w:val="center"/>
            </w:pPr>
            <w:r w:rsidRPr="00C8143C">
              <w:t>шт.</w:t>
            </w:r>
          </w:p>
        </w:tc>
        <w:tc>
          <w:tcPr>
            <w:tcW w:w="1398" w:type="dxa"/>
          </w:tcPr>
          <w:p w14:paraId="147EF8DD" w14:textId="77777777" w:rsidR="00892AB2" w:rsidRPr="00C8143C" w:rsidRDefault="00892AB2" w:rsidP="00892AB2">
            <w:pPr>
              <w:jc w:val="center"/>
            </w:pPr>
          </w:p>
        </w:tc>
        <w:tc>
          <w:tcPr>
            <w:tcW w:w="1793" w:type="dxa"/>
          </w:tcPr>
          <w:p w14:paraId="661DFED0" w14:textId="5668AA30" w:rsidR="00892AB2" w:rsidRPr="00C8143C" w:rsidRDefault="00892AB2" w:rsidP="00892AB2">
            <w:pPr>
              <w:jc w:val="center"/>
            </w:pPr>
            <w:r w:rsidRPr="00C8143C">
              <w:t>1</w:t>
            </w:r>
          </w:p>
        </w:tc>
        <w:tc>
          <w:tcPr>
            <w:tcW w:w="1457" w:type="dxa"/>
            <w:gridSpan w:val="2"/>
          </w:tcPr>
          <w:p w14:paraId="27C56B2C" w14:textId="77777777" w:rsidR="00892AB2" w:rsidRPr="00405BD1" w:rsidRDefault="00892AB2" w:rsidP="00892AB2">
            <w:pPr>
              <w:jc w:val="center"/>
            </w:pPr>
          </w:p>
        </w:tc>
      </w:tr>
      <w:tr w:rsidR="0077536A" w:rsidRPr="00405BD1" w14:paraId="3710A3C6" w14:textId="77777777" w:rsidTr="001F44A5">
        <w:tc>
          <w:tcPr>
            <w:tcW w:w="1056" w:type="dxa"/>
          </w:tcPr>
          <w:p w14:paraId="42756D8E" w14:textId="4394E6A0" w:rsidR="00892AB2" w:rsidRPr="00C8143C" w:rsidRDefault="006A530F" w:rsidP="00892AB2">
            <w:r w:rsidRPr="00C8143C">
              <w:t>2.2.</w:t>
            </w:r>
            <w:r w:rsidR="00EC73BE">
              <w:t>4</w:t>
            </w:r>
            <w:r w:rsidRPr="00C8143C">
              <w:t>.7.</w:t>
            </w:r>
          </w:p>
        </w:tc>
        <w:tc>
          <w:tcPr>
            <w:tcW w:w="4242" w:type="dxa"/>
          </w:tcPr>
          <w:p w14:paraId="2DF8B422" w14:textId="49DBCDEF" w:rsidR="00892AB2" w:rsidRPr="00C8143C" w:rsidRDefault="00892AB2" w:rsidP="00892AB2">
            <w:pPr>
              <w:rPr>
                <w:rFonts w:eastAsia="Arial" w:cs="Calibri"/>
              </w:rPr>
            </w:pPr>
            <w:r w:rsidRPr="00C8143C">
              <w:rPr>
                <w:rFonts w:eastAsia="Symbol" w:cs="Calibri"/>
              </w:rPr>
              <w:t>Стол для работы сотрудников кейтеринга</w:t>
            </w:r>
          </w:p>
        </w:tc>
        <w:tc>
          <w:tcPr>
            <w:tcW w:w="1368" w:type="dxa"/>
          </w:tcPr>
          <w:p w14:paraId="39234422" w14:textId="737104D9" w:rsidR="00892AB2" w:rsidRPr="00C8143C" w:rsidRDefault="00892AB2" w:rsidP="00892AB2">
            <w:pPr>
              <w:jc w:val="center"/>
            </w:pPr>
            <w:r w:rsidRPr="00C8143C">
              <w:t>шт.</w:t>
            </w:r>
          </w:p>
        </w:tc>
        <w:tc>
          <w:tcPr>
            <w:tcW w:w="1398" w:type="dxa"/>
          </w:tcPr>
          <w:p w14:paraId="18F9A6A5" w14:textId="77777777" w:rsidR="00892AB2" w:rsidRPr="00C8143C" w:rsidRDefault="00892AB2" w:rsidP="00892AB2">
            <w:pPr>
              <w:jc w:val="center"/>
            </w:pPr>
          </w:p>
        </w:tc>
        <w:tc>
          <w:tcPr>
            <w:tcW w:w="1793" w:type="dxa"/>
          </w:tcPr>
          <w:p w14:paraId="3C7AB6B2" w14:textId="3DCEB5BE" w:rsidR="00892AB2" w:rsidRPr="00C8143C" w:rsidRDefault="00892AB2" w:rsidP="00892AB2">
            <w:pPr>
              <w:jc w:val="center"/>
            </w:pPr>
            <w:r w:rsidRPr="00C8143C">
              <w:t>1</w:t>
            </w:r>
          </w:p>
        </w:tc>
        <w:tc>
          <w:tcPr>
            <w:tcW w:w="1457" w:type="dxa"/>
            <w:gridSpan w:val="2"/>
          </w:tcPr>
          <w:p w14:paraId="4ABFB1B1" w14:textId="77777777" w:rsidR="00892AB2" w:rsidRPr="00405BD1" w:rsidRDefault="00892AB2" w:rsidP="00892AB2">
            <w:pPr>
              <w:jc w:val="center"/>
            </w:pPr>
          </w:p>
        </w:tc>
      </w:tr>
      <w:tr w:rsidR="0077536A" w:rsidRPr="00405BD1" w14:paraId="522F0037" w14:textId="77777777" w:rsidTr="001F44A5">
        <w:tc>
          <w:tcPr>
            <w:tcW w:w="1056" w:type="dxa"/>
          </w:tcPr>
          <w:p w14:paraId="649EFF3E" w14:textId="42605EF8" w:rsidR="00892AB2" w:rsidRPr="00C8143C" w:rsidRDefault="006A530F" w:rsidP="00892AB2">
            <w:r w:rsidRPr="00C8143C">
              <w:t>2.2.</w:t>
            </w:r>
            <w:r w:rsidR="00EC73BE">
              <w:t>4</w:t>
            </w:r>
            <w:r w:rsidRPr="00C8143C">
              <w:t>.8.</w:t>
            </w:r>
          </w:p>
        </w:tc>
        <w:tc>
          <w:tcPr>
            <w:tcW w:w="4242" w:type="dxa"/>
          </w:tcPr>
          <w:p w14:paraId="42B2D5C0" w14:textId="1A8F1B44" w:rsidR="00892AB2" w:rsidRPr="00C8143C" w:rsidRDefault="00892AB2" w:rsidP="00892AB2">
            <w:pPr>
              <w:rPr>
                <w:rFonts w:eastAsia="Symbol" w:cs="Calibri"/>
              </w:rPr>
            </w:pPr>
            <w:r w:rsidRPr="00C8143C">
              <w:t>Зеркало настенное</w:t>
            </w:r>
          </w:p>
        </w:tc>
        <w:tc>
          <w:tcPr>
            <w:tcW w:w="1368" w:type="dxa"/>
          </w:tcPr>
          <w:p w14:paraId="61BEF3A0" w14:textId="7F15B666" w:rsidR="00892AB2" w:rsidRPr="00C8143C" w:rsidRDefault="00892AB2" w:rsidP="00892AB2">
            <w:pPr>
              <w:jc w:val="center"/>
            </w:pPr>
            <w:r w:rsidRPr="00C8143C">
              <w:t>шт.</w:t>
            </w:r>
          </w:p>
        </w:tc>
        <w:tc>
          <w:tcPr>
            <w:tcW w:w="1398" w:type="dxa"/>
          </w:tcPr>
          <w:p w14:paraId="759528E6" w14:textId="77777777" w:rsidR="00892AB2" w:rsidRPr="00C8143C" w:rsidRDefault="00892AB2" w:rsidP="00892AB2">
            <w:pPr>
              <w:jc w:val="center"/>
            </w:pPr>
          </w:p>
        </w:tc>
        <w:tc>
          <w:tcPr>
            <w:tcW w:w="1793" w:type="dxa"/>
          </w:tcPr>
          <w:p w14:paraId="764EEF58" w14:textId="7F0357D1" w:rsidR="00892AB2" w:rsidRPr="00C8143C" w:rsidRDefault="00892AB2" w:rsidP="00892AB2">
            <w:pPr>
              <w:jc w:val="center"/>
            </w:pPr>
            <w:r w:rsidRPr="00C8143C">
              <w:t>1</w:t>
            </w:r>
          </w:p>
        </w:tc>
        <w:tc>
          <w:tcPr>
            <w:tcW w:w="1457" w:type="dxa"/>
            <w:gridSpan w:val="2"/>
          </w:tcPr>
          <w:p w14:paraId="4D410378" w14:textId="77777777" w:rsidR="00892AB2" w:rsidRPr="00405BD1" w:rsidRDefault="00892AB2" w:rsidP="00892AB2">
            <w:pPr>
              <w:jc w:val="center"/>
            </w:pPr>
          </w:p>
        </w:tc>
      </w:tr>
      <w:tr w:rsidR="0077536A" w:rsidRPr="00405BD1" w14:paraId="1463633E" w14:textId="77777777" w:rsidTr="001F44A5">
        <w:tc>
          <w:tcPr>
            <w:tcW w:w="1056" w:type="dxa"/>
          </w:tcPr>
          <w:p w14:paraId="1B73FA9F" w14:textId="06281794" w:rsidR="00892AB2" w:rsidRPr="00C8143C" w:rsidRDefault="008705C3" w:rsidP="00892AB2">
            <w:pPr>
              <w:rPr>
                <w:b/>
                <w:bCs/>
              </w:rPr>
            </w:pPr>
            <w:r w:rsidRPr="00C8143C">
              <w:rPr>
                <w:b/>
                <w:bCs/>
              </w:rPr>
              <w:t>2.2.</w:t>
            </w:r>
            <w:r w:rsidR="00EC73BE">
              <w:rPr>
                <w:b/>
                <w:bCs/>
              </w:rPr>
              <w:t>5</w:t>
            </w:r>
            <w:r w:rsidRPr="00C8143C">
              <w:rPr>
                <w:b/>
                <w:bCs/>
              </w:rPr>
              <w:t>.</w:t>
            </w:r>
          </w:p>
        </w:tc>
        <w:tc>
          <w:tcPr>
            <w:tcW w:w="10258" w:type="dxa"/>
            <w:gridSpan w:val="6"/>
          </w:tcPr>
          <w:p w14:paraId="09B5895D" w14:textId="370CAFF1" w:rsidR="00892AB2" w:rsidRPr="00C8143C" w:rsidRDefault="00892AB2" w:rsidP="00892AB2">
            <w:pPr>
              <w:rPr>
                <w:b/>
                <w:bCs/>
              </w:rPr>
            </w:pPr>
            <w:r w:rsidRPr="00C8143C">
              <w:rPr>
                <w:b/>
                <w:bCs/>
              </w:rPr>
              <w:t xml:space="preserve">Зона кейтеринга </w:t>
            </w:r>
          </w:p>
        </w:tc>
      </w:tr>
      <w:tr w:rsidR="0077536A" w:rsidRPr="00405BD1" w14:paraId="641240C8" w14:textId="77777777" w:rsidTr="001F44A5">
        <w:tc>
          <w:tcPr>
            <w:tcW w:w="1056" w:type="dxa"/>
          </w:tcPr>
          <w:p w14:paraId="5B84C34B" w14:textId="4B1D472E" w:rsidR="00892AB2" w:rsidRPr="00C8143C" w:rsidRDefault="008705C3" w:rsidP="00892AB2">
            <w:r w:rsidRPr="00C8143C">
              <w:t>2.2.</w:t>
            </w:r>
            <w:r w:rsidR="00EC73BE">
              <w:t>5</w:t>
            </w:r>
            <w:r w:rsidRPr="00C8143C">
              <w:t>.1.</w:t>
            </w:r>
          </w:p>
        </w:tc>
        <w:tc>
          <w:tcPr>
            <w:tcW w:w="4242" w:type="dxa"/>
          </w:tcPr>
          <w:p w14:paraId="491ADB5F" w14:textId="05BFE079" w:rsidR="00892AB2" w:rsidRPr="00C8143C" w:rsidRDefault="00892AB2" w:rsidP="00892AB2">
            <w:r w:rsidRPr="00C8143C">
              <w:rPr>
                <w:rFonts w:eastAsia="Arial" w:cs="Calibri"/>
              </w:rPr>
              <w:t>Барная стойка</w:t>
            </w:r>
          </w:p>
        </w:tc>
        <w:tc>
          <w:tcPr>
            <w:tcW w:w="1368" w:type="dxa"/>
          </w:tcPr>
          <w:p w14:paraId="265EA235" w14:textId="1E766DB2" w:rsidR="00892AB2" w:rsidRPr="00C8143C" w:rsidRDefault="00892AB2" w:rsidP="00892AB2">
            <w:pPr>
              <w:jc w:val="center"/>
            </w:pPr>
            <w:r w:rsidRPr="00C8143C">
              <w:t>шт.</w:t>
            </w:r>
          </w:p>
        </w:tc>
        <w:tc>
          <w:tcPr>
            <w:tcW w:w="1398" w:type="dxa"/>
          </w:tcPr>
          <w:p w14:paraId="178184CD" w14:textId="77777777" w:rsidR="00892AB2" w:rsidRPr="00C8143C" w:rsidRDefault="00892AB2" w:rsidP="00892AB2">
            <w:pPr>
              <w:jc w:val="center"/>
            </w:pPr>
          </w:p>
        </w:tc>
        <w:tc>
          <w:tcPr>
            <w:tcW w:w="1793" w:type="dxa"/>
          </w:tcPr>
          <w:p w14:paraId="5ED07321" w14:textId="1B1B50C0" w:rsidR="00892AB2" w:rsidRPr="00C8143C" w:rsidRDefault="00892AB2" w:rsidP="00892AB2">
            <w:pPr>
              <w:jc w:val="center"/>
            </w:pPr>
            <w:r w:rsidRPr="00C8143C">
              <w:t>1</w:t>
            </w:r>
          </w:p>
        </w:tc>
        <w:tc>
          <w:tcPr>
            <w:tcW w:w="1457" w:type="dxa"/>
            <w:gridSpan w:val="2"/>
          </w:tcPr>
          <w:p w14:paraId="0F44F907" w14:textId="4F3BEDB3" w:rsidR="00892AB2" w:rsidRPr="000E165E" w:rsidRDefault="00892AB2" w:rsidP="00892AB2">
            <w:pPr>
              <w:jc w:val="center"/>
            </w:pPr>
          </w:p>
        </w:tc>
      </w:tr>
      <w:tr w:rsidR="0077536A" w:rsidRPr="00405BD1" w14:paraId="2DD47DE4" w14:textId="77777777" w:rsidTr="001F44A5">
        <w:tc>
          <w:tcPr>
            <w:tcW w:w="1056" w:type="dxa"/>
          </w:tcPr>
          <w:p w14:paraId="14F3B5DB" w14:textId="3D409550" w:rsidR="00892AB2" w:rsidRPr="00C8143C" w:rsidRDefault="008705C3" w:rsidP="00892AB2">
            <w:r w:rsidRPr="00C8143C">
              <w:t>2.2.</w:t>
            </w:r>
            <w:r w:rsidR="00EC73BE">
              <w:t>5</w:t>
            </w:r>
            <w:r w:rsidRPr="00C8143C">
              <w:t>.2.</w:t>
            </w:r>
          </w:p>
        </w:tc>
        <w:tc>
          <w:tcPr>
            <w:tcW w:w="4242" w:type="dxa"/>
          </w:tcPr>
          <w:p w14:paraId="64945A6A" w14:textId="4C02EA1B" w:rsidR="00892AB2" w:rsidRPr="00C8143C" w:rsidRDefault="00892AB2" w:rsidP="00892AB2">
            <w:pPr>
              <w:rPr>
                <w:rFonts w:eastAsia="Arial" w:cs="Calibri"/>
              </w:rPr>
            </w:pPr>
            <w:r w:rsidRPr="00C8143C">
              <w:rPr>
                <w:rFonts w:eastAsia="Arial" w:cs="Calibri"/>
              </w:rPr>
              <w:t>Корзина для мусора, включая мешки для мусора - 3 упаковки</w:t>
            </w:r>
          </w:p>
        </w:tc>
        <w:tc>
          <w:tcPr>
            <w:tcW w:w="1368" w:type="dxa"/>
          </w:tcPr>
          <w:p w14:paraId="2A5D75C4" w14:textId="2999CBDE" w:rsidR="00892AB2" w:rsidRPr="00C8143C" w:rsidRDefault="00892AB2" w:rsidP="00892AB2">
            <w:pPr>
              <w:jc w:val="center"/>
            </w:pPr>
            <w:r w:rsidRPr="00C8143C">
              <w:t>комплект</w:t>
            </w:r>
          </w:p>
        </w:tc>
        <w:tc>
          <w:tcPr>
            <w:tcW w:w="1398" w:type="dxa"/>
          </w:tcPr>
          <w:p w14:paraId="5E7BB133" w14:textId="77777777" w:rsidR="00892AB2" w:rsidRPr="00C8143C" w:rsidRDefault="00892AB2" w:rsidP="00892AB2">
            <w:pPr>
              <w:jc w:val="center"/>
            </w:pPr>
          </w:p>
        </w:tc>
        <w:tc>
          <w:tcPr>
            <w:tcW w:w="1793" w:type="dxa"/>
          </w:tcPr>
          <w:p w14:paraId="4A49D8EE" w14:textId="4E7C23AD" w:rsidR="00892AB2" w:rsidRPr="00C8143C" w:rsidRDefault="00892AB2" w:rsidP="00892AB2">
            <w:pPr>
              <w:jc w:val="center"/>
            </w:pPr>
            <w:r w:rsidRPr="00C8143C">
              <w:t>1</w:t>
            </w:r>
          </w:p>
        </w:tc>
        <w:tc>
          <w:tcPr>
            <w:tcW w:w="1457" w:type="dxa"/>
            <w:gridSpan w:val="2"/>
          </w:tcPr>
          <w:p w14:paraId="0E13EF6A" w14:textId="77777777" w:rsidR="00892AB2" w:rsidRPr="00FF6CED" w:rsidRDefault="00892AB2" w:rsidP="00892AB2">
            <w:pPr>
              <w:jc w:val="center"/>
            </w:pPr>
          </w:p>
        </w:tc>
      </w:tr>
      <w:tr w:rsidR="0077536A" w:rsidRPr="00405BD1" w14:paraId="47CB94EC" w14:textId="77777777" w:rsidTr="001F44A5">
        <w:tc>
          <w:tcPr>
            <w:tcW w:w="1056" w:type="dxa"/>
          </w:tcPr>
          <w:p w14:paraId="7DE761C0" w14:textId="71AD0396" w:rsidR="00892AB2" w:rsidRPr="00C8143C" w:rsidRDefault="008705C3" w:rsidP="00892AB2">
            <w:r w:rsidRPr="00C8143C">
              <w:t>2.2.</w:t>
            </w:r>
            <w:r w:rsidR="00EC73BE">
              <w:t>5</w:t>
            </w:r>
            <w:r w:rsidRPr="00C8143C">
              <w:t>.3.</w:t>
            </w:r>
          </w:p>
        </w:tc>
        <w:tc>
          <w:tcPr>
            <w:tcW w:w="4242" w:type="dxa"/>
          </w:tcPr>
          <w:p w14:paraId="309E0F3E" w14:textId="1FE5589F" w:rsidR="00892AB2" w:rsidRPr="00C8143C" w:rsidRDefault="00892AB2" w:rsidP="00892AB2">
            <w:pPr>
              <w:rPr>
                <w:rFonts w:eastAsia="Arial" w:cs="Calibri"/>
              </w:rPr>
            </w:pPr>
            <w:r w:rsidRPr="00C8143C">
              <w:rPr>
                <w:rFonts w:eastAsia="Arial" w:cs="Calibri"/>
              </w:rPr>
              <w:t>Барный стул</w:t>
            </w:r>
          </w:p>
        </w:tc>
        <w:tc>
          <w:tcPr>
            <w:tcW w:w="1368" w:type="dxa"/>
          </w:tcPr>
          <w:p w14:paraId="3ABB872E" w14:textId="6EDDC51E" w:rsidR="00892AB2" w:rsidRPr="00C8143C" w:rsidRDefault="00892AB2" w:rsidP="00892AB2">
            <w:pPr>
              <w:jc w:val="center"/>
            </w:pPr>
            <w:r w:rsidRPr="00C8143C">
              <w:t>шт.</w:t>
            </w:r>
          </w:p>
        </w:tc>
        <w:tc>
          <w:tcPr>
            <w:tcW w:w="1398" w:type="dxa"/>
          </w:tcPr>
          <w:p w14:paraId="473DB864" w14:textId="77777777" w:rsidR="00892AB2" w:rsidRPr="00C8143C" w:rsidRDefault="00892AB2" w:rsidP="00892AB2">
            <w:pPr>
              <w:jc w:val="center"/>
            </w:pPr>
          </w:p>
        </w:tc>
        <w:tc>
          <w:tcPr>
            <w:tcW w:w="1793" w:type="dxa"/>
          </w:tcPr>
          <w:p w14:paraId="25D7B583" w14:textId="4CDEAE4A" w:rsidR="00892AB2" w:rsidRPr="00C8143C" w:rsidRDefault="00892AB2" w:rsidP="00892AB2">
            <w:pPr>
              <w:jc w:val="center"/>
            </w:pPr>
            <w:r w:rsidRPr="00C8143C">
              <w:t>2</w:t>
            </w:r>
          </w:p>
        </w:tc>
        <w:tc>
          <w:tcPr>
            <w:tcW w:w="1457" w:type="dxa"/>
            <w:gridSpan w:val="2"/>
          </w:tcPr>
          <w:p w14:paraId="5F5B2C9E" w14:textId="77777777" w:rsidR="00892AB2" w:rsidRPr="00FF6CED" w:rsidRDefault="00892AB2" w:rsidP="00892AB2">
            <w:pPr>
              <w:jc w:val="center"/>
            </w:pPr>
          </w:p>
        </w:tc>
      </w:tr>
      <w:tr w:rsidR="0096283B" w:rsidRPr="00405BD1" w14:paraId="6DF67641" w14:textId="77777777" w:rsidTr="00D23014">
        <w:tc>
          <w:tcPr>
            <w:tcW w:w="1056" w:type="dxa"/>
            <w:shd w:val="clear" w:color="auto" w:fill="E7E6E6" w:themeFill="background2"/>
          </w:tcPr>
          <w:p w14:paraId="43E30CAD" w14:textId="41EC6E5B" w:rsidR="0096283B" w:rsidRPr="00C8143C" w:rsidRDefault="0096283B" w:rsidP="00892AB2">
            <w:pPr>
              <w:rPr>
                <w:b/>
                <w:bCs/>
                <w:i/>
                <w:iCs/>
              </w:rPr>
            </w:pPr>
            <w:r w:rsidRPr="00C8143C">
              <w:rPr>
                <w:b/>
                <w:bCs/>
                <w:i/>
                <w:iCs/>
              </w:rPr>
              <w:t>2.3.</w:t>
            </w:r>
          </w:p>
        </w:tc>
        <w:tc>
          <w:tcPr>
            <w:tcW w:w="10258" w:type="dxa"/>
            <w:gridSpan w:val="6"/>
            <w:shd w:val="clear" w:color="auto" w:fill="E7E6E6" w:themeFill="background2"/>
          </w:tcPr>
          <w:p w14:paraId="34E5C655" w14:textId="156F966B" w:rsidR="0096283B" w:rsidRPr="000E165E" w:rsidRDefault="0096283B" w:rsidP="001F44A5">
            <w:pPr>
              <w:rPr>
                <w:b/>
                <w:bCs/>
                <w:i/>
                <w:iCs/>
              </w:rPr>
            </w:pPr>
            <w:r w:rsidRPr="00C8143C">
              <w:rPr>
                <w:b/>
                <w:bCs/>
                <w:i/>
                <w:iCs/>
              </w:rPr>
              <w:t>Аренда техники в соответствии с Техническим заданием</w:t>
            </w:r>
          </w:p>
        </w:tc>
      </w:tr>
      <w:tr w:rsidR="0077536A" w:rsidRPr="00405BD1" w14:paraId="3C46FE7E" w14:textId="77777777" w:rsidTr="001F44A5">
        <w:tc>
          <w:tcPr>
            <w:tcW w:w="1056" w:type="dxa"/>
          </w:tcPr>
          <w:p w14:paraId="479C33D3" w14:textId="6E462D5A" w:rsidR="00892AB2" w:rsidRPr="00C8143C" w:rsidRDefault="00A55896" w:rsidP="00892AB2">
            <w:pPr>
              <w:rPr>
                <w:b/>
                <w:bCs/>
              </w:rPr>
            </w:pPr>
            <w:r w:rsidRPr="00C8143C">
              <w:rPr>
                <w:b/>
                <w:bCs/>
              </w:rPr>
              <w:t>2.3.1.</w:t>
            </w:r>
          </w:p>
        </w:tc>
        <w:tc>
          <w:tcPr>
            <w:tcW w:w="10258" w:type="dxa"/>
            <w:gridSpan w:val="6"/>
          </w:tcPr>
          <w:p w14:paraId="5B99F488" w14:textId="34DC3357" w:rsidR="00892AB2" w:rsidRPr="00C8143C" w:rsidRDefault="00892AB2" w:rsidP="00892AB2">
            <w:pPr>
              <w:rPr>
                <w:b/>
                <w:bCs/>
              </w:rPr>
            </w:pPr>
            <w:r w:rsidRPr="00C8143C">
              <w:rPr>
                <w:b/>
                <w:bCs/>
              </w:rPr>
              <w:t>Информационно-переговорная зона</w:t>
            </w:r>
          </w:p>
        </w:tc>
      </w:tr>
      <w:tr w:rsidR="0077536A" w:rsidRPr="00405BD1" w14:paraId="73D3CB58" w14:textId="77777777" w:rsidTr="001F44A5">
        <w:tc>
          <w:tcPr>
            <w:tcW w:w="1056" w:type="dxa"/>
          </w:tcPr>
          <w:p w14:paraId="2B78770D" w14:textId="6614D8E1" w:rsidR="00892AB2" w:rsidRPr="00C8143C" w:rsidRDefault="00A55896" w:rsidP="00892AB2">
            <w:r w:rsidRPr="00C8143C">
              <w:t>2.3.1.1.</w:t>
            </w:r>
          </w:p>
        </w:tc>
        <w:tc>
          <w:tcPr>
            <w:tcW w:w="4242" w:type="dxa"/>
          </w:tcPr>
          <w:p w14:paraId="477BF5BB" w14:textId="75AC8F6B" w:rsidR="00892AB2" w:rsidRPr="00C8143C" w:rsidRDefault="00892AB2" w:rsidP="00892AB2">
            <w:pPr>
              <w:rPr>
                <w:b/>
                <w:bCs/>
                <w:i/>
                <w:iCs/>
              </w:rPr>
            </w:pPr>
            <w:r w:rsidRPr="00C8143C">
              <w:rPr>
                <w:rFonts w:eastAsia="Arial" w:cs="Calibri"/>
              </w:rPr>
              <w:t>Сенсорная панель</w:t>
            </w:r>
            <w:r w:rsidRPr="00C8143C">
              <w:t xml:space="preserve"> </w:t>
            </w:r>
            <w:r w:rsidRPr="00C8143C">
              <w:rPr>
                <w:rFonts w:eastAsia="Arial" w:cs="Calibri"/>
              </w:rPr>
              <w:t xml:space="preserve">с ноутбуком для воспроизведения контента или моноблок </w:t>
            </w:r>
            <w:r w:rsidRPr="00C8143C">
              <w:rPr>
                <w:rFonts w:eastAsia="Arial" w:cs="Calibri"/>
              </w:rPr>
              <w:br/>
              <w:t>(от 22 дюймов)</w:t>
            </w:r>
          </w:p>
        </w:tc>
        <w:tc>
          <w:tcPr>
            <w:tcW w:w="1368" w:type="dxa"/>
          </w:tcPr>
          <w:p w14:paraId="798ECFC3" w14:textId="5E628C98" w:rsidR="00892AB2" w:rsidRPr="00C8143C" w:rsidRDefault="00892AB2" w:rsidP="00892AB2">
            <w:pPr>
              <w:jc w:val="center"/>
            </w:pPr>
            <w:r w:rsidRPr="00C8143C">
              <w:t>шт.</w:t>
            </w:r>
          </w:p>
        </w:tc>
        <w:tc>
          <w:tcPr>
            <w:tcW w:w="1398" w:type="dxa"/>
          </w:tcPr>
          <w:p w14:paraId="76C55AF5" w14:textId="77777777" w:rsidR="00892AB2" w:rsidRPr="00C8143C" w:rsidRDefault="00892AB2" w:rsidP="00892AB2">
            <w:pPr>
              <w:jc w:val="center"/>
            </w:pPr>
          </w:p>
        </w:tc>
        <w:tc>
          <w:tcPr>
            <w:tcW w:w="1793" w:type="dxa"/>
          </w:tcPr>
          <w:p w14:paraId="0C3F513C" w14:textId="05B89A49" w:rsidR="00892AB2" w:rsidRPr="00C8143C" w:rsidRDefault="00892AB2" w:rsidP="00892AB2">
            <w:pPr>
              <w:jc w:val="center"/>
            </w:pPr>
            <w:r w:rsidRPr="00C8143C">
              <w:t>1</w:t>
            </w:r>
          </w:p>
        </w:tc>
        <w:tc>
          <w:tcPr>
            <w:tcW w:w="1457" w:type="dxa"/>
            <w:gridSpan w:val="2"/>
          </w:tcPr>
          <w:p w14:paraId="741C1162" w14:textId="77777777" w:rsidR="00892AB2" w:rsidRPr="000E165E" w:rsidRDefault="00892AB2" w:rsidP="00892AB2">
            <w:pPr>
              <w:jc w:val="center"/>
            </w:pPr>
          </w:p>
        </w:tc>
      </w:tr>
      <w:tr w:rsidR="0077536A" w:rsidRPr="00405BD1" w14:paraId="0CBE6C9C" w14:textId="77777777" w:rsidTr="001F44A5">
        <w:tc>
          <w:tcPr>
            <w:tcW w:w="1056" w:type="dxa"/>
          </w:tcPr>
          <w:p w14:paraId="302A7BD8" w14:textId="4947DC16" w:rsidR="00892AB2" w:rsidRPr="00C8143C" w:rsidRDefault="008D7BC3" w:rsidP="00892AB2">
            <w:pPr>
              <w:rPr>
                <w:b/>
                <w:bCs/>
              </w:rPr>
            </w:pPr>
            <w:r w:rsidRPr="00C8143C">
              <w:rPr>
                <w:b/>
                <w:bCs/>
              </w:rPr>
              <w:t>2.3.2.</w:t>
            </w:r>
          </w:p>
        </w:tc>
        <w:tc>
          <w:tcPr>
            <w:tcW w:w="10258" w:type="dxa"/>
            <w:gridSpan w:val="6"/>
          </w:tcPr>
          <w:p w14:paraId="02EB0228" w14:textId="709545F7" w:rsidR="00892AB2" w:rsidRPr="00C8143C" w:rsidRDefault="00892AB2" w:rsidP="00892AB2">
            <w:pPr>
              <w:rPr>
                <w:b/>
                <w:bCs/>
                <w:i/>
                <w:iCs/>
              </w:rPr>
            </w:pPr>
            <w:r w:rsidRPr="00C8143C">
              <w:rPr>
                <w:rFonts w:eastAsia="Arial" w:cs="Calibri"/>
                <w:b/>
              </w:rPr>
              <w:t>Презентационная зона</w:t>
            </w:r>
          </w:p>
        </w:tc>
      </w:tr>
      <w:tr w:rsidR="0077536A" w:rsidRPr="00405BD1" w14:paraId="7DA88BAF" w14:textId="77777777" w:rsidTr="001F44A5">
        <w:tc>
          <w:tcPr>
            <w:tcW w:w="1056" w:type="dxa"/>
          </w:tcPr>
          <w:p w14:paraId="26382E14" w14:textId="6C7F3E37" w:rsidR="00892AB2" w:rsidRPr="00C8143C" w:rsidRDefault="000B2B2D" w:rsidP="00892AB2">
            <w:r w:rsidRPr="00C8143C">
              <w:t>2.3.2.1.</w:t>
            </w:r>
          </w:p>
        </w:tc>
        <w:tc>
          <w:tcPr>
            <w:tcW w:w="4242" w:type="dxa"/>
          </w:tcPr>
          <w:p w14:paraId="544C7687" w14:textId="1C6EBC8A" w:rsidR="00892AB2" w:rsidRPr="00C8143C" w:rsidRDefault="00892AB2" w:rsidP="00892AB2">
            <w:pPr>
              <w:rPr>
                <w:rFonts w:eastAsia="Arial" w:cs="Calibri"/>
              </w:rPr>
            </w:pPr>
            <w:r w:rsidRPr="00C8143C">
              <w:rPr>
                <w:rFonts w:eastAsia="Arial" w:cs="Calibri"/>
              </w:rPr>
              <w:t>Светодиодный LED экран (шаг 3,9 мм.)</w:t>
            </w:r>
          </w:p>
        </w:tc>
        <w:tc>
          <w:tcPr>
            <w:tcW w:w="1368" w:type="dxa"/>
          </w:tcPr>
          <w:p w14:paraId="146BFAE7" w14:textId="0D834DBC" w:rsidR="00892AB2" w:rsidRPr="00C8143C" w:rsidRDefault="00892AB2" w:rsidP="00892AB2">
            <w:pPr>
              <w:jc w:val="center"/>
            </w:pPr>
            <w:r w:rsidRPr="00C8143C">
              <w:t>шт.</w:t>
            </w:r>
          </w:p>
        </w:tc>
        <w:tc>
          <w:tcPr>
            <w:tcW w:w="1398" w:type="dxa"/>
          </w:tcPr>
          <w:p w14:paraId="0D852BF0" w14:textId="77777777" w:rsidR="00892AB2" w:rsidRPr="00C8143C" w:rsidRDefault="00892AB2" w:rsidP="00892AB2">
            <w:pPr>
              <w:jc w:val="center"/>
            </w:pPr>
          </w:p>
        </w:tc>
        <w:tc>
          <w:tcPr>
            <w:tcW w:w="1793" w:type="dxa"/>
          </w:tcPr>
          <w:p w14:paraId="48F35C9F" w14:textId="3D7397A7" w:rsidR="00892AB2" w:rsidRPr="00C8143C" w:rsidRDefault="00892AB2" w:rsidP="00892AB2">
            <w:pPr>
              <w:jc w:val="center"/>
            </w:pPr>
            <w:r w:rsidRPr="00C8143C">
              <w:t>1</w:t>
            </w:r>
          </w:p>
        </w:tc>
        <w:tc>
          <w:tcPr>
            <w:tcW w:w="1457" w:type="dxa"/>
            <w:gridSpan w:val="2"/>
          </w:tcPr>
          <w:p w14:paraId="3B350FB6" w14:textId="77777777" w:rsidR="00892AB2" w:rsidRPr="000E165E" w:rsidRDefault="00892AB2" w:rsidP="00892AB2">
            <w:pPr>
              <w:jc w:val="center"/>
            </w:pPr>
          </w:p>
        </w:tc>
      </w:tr>
      <w:tr w:rsidR="0077536A" w:rsidRPr="00405BD1" w14:paraId="364B43B2" w14:textId="77777777" w:rsidTr="001F44A5">
        <w:tc>
          <w:tcPr>
            <w:tcW w:w="1056" w:type="dxa"/>
          </w:tcPr>
          <w:p w14:paraId="6835F781" w14:textId="35AB98F2" w:rsidR="00892AB2" w:rsidRPr="00C8143C" w:rsidRDefault="000B2B2D" w:rsidP="00892AB2">
            <w:r w:rsidRPr="00C8143C">
              <w:t>2.3.2.2.</w:t>
            </w:r>
          </w:p>
        </w:tc>
        <w:tc>
          <w:tcPr>
            <w:tcW w:w="4242" w:type="dxa"/>
          </w:tcPr>
          <w:p w14:paraId="7964F131" w14:textId="6F160A34" w:rsidR="00892AB2" w:rsidRPr="00C8143C" w:rsidRDefault="00892AB2" w:rsidP="00892AB2">
            <w:pPr>
              <w:rPr>
                <w:rFonts w:eastAsia="Arial" w:cs="Calibri"/>
              </w:rPr>
            </w:pPr>
            <w:r w:rsidRPr="00C8143C">
              <w:rPr>
                <w:rFonts w:eastAsia="Arial" w:cs="Calibri"/>
              </w:rPr>
              <w:t>Ноутбук для подачи сигнала на экран</w:t>
            </w:r>
          </w:p>
        </w:tc>
        <w:tc>
          <w:tcPr>
            <w:tcW w:w="1368" w:type="dxa"/>
          </w:tcPr>
          <w:p w14:paraId="3085E322" w14:textId="093CF92A" w:rsidR="00892AB2" w:rsidRPr="00C8143C" w:rsidRDefault="00892AB2" w:rsidP="00892AB2">
            <w:pPr>
              <w:jc w:val="center"/>
            </w:pPr>
            <w:r w:rsidRPr="00C8143C">
              <w:t>шт.</w:t>
            </w:r>
          </w:p>
        </w:tc>
        <w:tc>
          <w:tcPr>
            <w:tcW w:w="1398" w:type="dxa"/>
          </w:tcPr>
          <w:p w14:paraId="1B674C6C" w14:textId="77777777" w:rsidR="00892AB2" w:rsidRPr="00C8143C" w:rsidRDefault="00892AB2" w:rsidP="00892AB2">
            <w:pPr>
              <w:jc w:val="center"/>
            </w:pPr>
          </w:p>
        </w:tc>
        <w:tc>
          <w:tcPr>
            <w:tcW w:w="1793" w:type="dxa"/>
          </w:tcPr>
          <w:p w14:paraId="64EB8022" w14:textId="53B4B130" w:rsidR="00892AB2" w:rsidRPr="00C8143C" w:rsidRDefault="00892AB2" w:rsidP="00892AB2">
            <w:pPr>
              <w:jc w:val="center"/>
            </w:pPr>
            <w:r w:rsidRPr="00C8143C">
              <w:t>1</w:t>
            </w:r>
          </w:p>
        </w:tc>
        <w:tc>
          <w:tcPr>
            <w:tcW w:w="1457" w:type="dxa"/>
            <w:gridSpan w:val="2"/>
          </w:tcPr>
          <w:p w14:paraId="399F7B55" w14:textId="77777777" w:rsidR="00892AB2" w:rsidRPr="00B85B7A" w:rsidRDefault="00892AB2" w:rsidP="00892AB2">
            <w:pPr>
              <w:jc w:val="center"/>
            </w:pPr>
          </w:p>
        </w:tc>
      </w:tr>
      <w:tr w:rsidR="0077536A" w:rsidRPr="00405BD1" w14:paraId="3B3C2AE3" w14:textId="77777777" w:rsidTr="001F44A5">
        <w:tc>
          <w:tcPr>
            <w:tcW w:w="1056" w:type="dxa"/>
          </w:tcPr>
          <w:p w14:paraId="49A6856F" w14:textId="0FEE1C57" w:rsidR="00892AB2" w:rsidRPr="00C8143C" w:rsidRDefault="000B2B2D" w:rsidP="00892AB2">
            <w:r w:rsidRPr="00C8143C">
              <w:t>2.3.2.3.</w:t>
            </w:r>
          </w:p>
        </w:tc>
        <w:tc>
          <w:tcPr>
            <w:tcW w:w="4242" w:type="dxa"/>
          </w:tcPr>
          <w:p w14:paraId="1459D914" w14:textId="26DBF895" w:rsidR="00892AB2" w:rsidRPr="00C8143C" w:rsidRDefault="00892AB2" w:rsidP="00892AB2">
            <w:pPr>
              <w:rPr>
                <w:rFonts w:eastAsia="Arial" w:cs="Calibri"/>
              </w:rPr>
            </w:pPr>
            <w:r w:rsidRPr="00C8143C">
              <w:rPr>
                <w:rFonts w:eastAsia="Arial" w:cs="Calibri"/>
              </w:rPr>
              <w:t xml:space="preserve">Сенсорная панель с ноутбуком для воспроизведения контента или моноблок </w:t>
            </w:r>
            <w:r w:rsidRPr="00C8143C">
              <w:rPr>
                <w:rFonts w:eastAsia="Arial" w:cs="Calibri"/>
              </w:rPr>
              <w:br/>
            </w:r>
            <w:r w:rsidR="000B2B2D" w:rsidRPr="00C8143C">
              <w:rPr>
                <w:rFonts w:eastAsia="Arial" w:cs="Calibri"/>
              </w:rPr>
              <w:t>(</w:t>
            </w:r>
            <w:r w:rsidRPr="00C8143C">
              <w:rPr>
                <w:rFonts w:eastAsia="Arial" w:cs="Calibri"/>
              </w:rPr>
              <w:t>от 42 дюймов</w:t>
            </w:r>
            <w:r w:rsidR="000B2B2D" w:rsidRPr="00C8143C">
              <w:rPr>
                <w:rFonts w:eastAsia="Arial" w:cs="Calibri"/>
              </w:rPr>
              <w:t>)</w:t>
            </w:r>
          </w:p>
        </w:tc>
        <w:tc>
          <w:tcPr>
            <w:tcW w:w="1368" w:type="dxa"/>
          </w:tcPr>
          <w:p w14:paraId="55E9A15E" w14:textId="6939F21F" w:rsidR="00892AB2" w:rsidRPr="00C8143C" w:rsidRDefault="00892AB2" w:rsidP="00892AB2">
            <w:pPr>
              <w:jc w:val="center"/>
            </w:pPr>
            <w:r w:rsidRPr="00C8143C">
              <w:t>шт.</w:t>
            </w:r>
          </w:p>
        </w:tc>
        <w:tc>
          <w:tcPr>
            <w:tcW w:w="1398" w:type="dxa"/>
          </w:tcPr>
          <w:p w14:paraId="7EE06976" w14:textId="77777777" w:rsidR="00892AB2" w:rsidRPr="00C8143C" w:rsidRDefault="00892AB2" w:rsidP="00892AB2">
            <w:pPr>
              <w:jc w:val="center"/>
            </w:pPr>
          </w:p>
        </w:tc>
        <w:tc>
          <w:tcPr>
            <w:tcW w:w="1793" w:type="dxa"/>
          </w:tcPr>
          <w:p w14:paraId="023ADDAA" w14:textId="023EBE89" w:rsidR="00892AB2" w:rsidRPr="00C8143C" w:rsidRDefault="00892AB2" w:rsidP="00892AB2">
            <w:pPr>
              <w:jc w:val="center"/>
            </w:pPr>
            <w:r w:rsidRPr="00C8143C">
              <w:t>1</w:t>
            </w:r>
          </w:p>
        </w:tc>
        <w:tc>
          <w:tcPr>
            <w:tcW w:w="1457" w:type="dxa"/>
            <w:gridSpan w:val="2"/>
          </w:tcPr>
          <w:p w14:paraId="275677BC" w14:textId="77777777" w:rsidR="00892AB2" w:rsidRPr="00B85B7A" w:rsidRDefault="00892AB2" w:rsidP="00892AB2">
            <w:pPr>
              <w:jc w:val="center"/>
            </w:pPr>
          </w:p>
        </w:tc>
      </w:tr>
      <w:tr w:rsidR="0077536A" w:rsidRPr="00405BD1" w14:paraId="26FC5F6F" w14:textId="77777777" w:rsidTr="001F44A5">
        <w:tc>
          <w:tcPr>
            <w:tcW w:w="1056" w:type="dxa"/>
          </w:tcPr>
          <w:p w14:paraId="512EC95F" w14:textId="42C73CDE" w:rsidR="00892AB2" w:rsidRPr="00C8143C" w:rsidRDefault="00643B78" w:rsidP="00892AB2">
            <w:pPr>
              <w:rPr>
                <w:b/>
                <w:bCs/>
              </w:rPr>
            </w:pPr>
            <w:r w:rsidRPr="00C8143C">
              <w:rPr>
                <w:b/>
                <w:bCs/>
              </w:rPr>
              <w:t>2.3.3.</w:t>
            </w:r>
          </w:p>
        </w:tc>
        <w:tc>
          <w:tcPr>
            <w:tcW w:w="10258" w:type="dxa"/>
            <w:gridSpan w:val="6"/>
          </w:tcPr>
          <w:p w14:paraId="587F4EBC" w14:textId="7C1856DA" w:rsidR="00892AB2" w:rsidRPr="00C8143C" w:rsidRDefault="00892AB2" w:rsidP="00892AB2">
            <w:r w:rsidRPr="00C8143C">
              <w:rPr>
                <w:rFonts w:eastAsia="Arial" w:cs="Calibri"/>
                <w:b/>
              </w:rPr>
              <w:t>Подсобное помещение</w:t>
            </w:r>
          </w:p>
        </w:tc>
      </w:tr>
      <w:tr w:rsidR="0077536A" w:rsidRPr="00405BD1" w14:paraId="2BA0309C" w14:textId="77777777" w:rsidTr="001F44A5">
        <w:tc>
          <w:tcPr>
            <w:tcW w:w="1056" w:type="dxa"/>
          </w:tcPr>
          <w:p w14:paraId="6E9921AE" w14:textId="21F75BE8" w:rsidR="00892AB2" w:rsidRPr="00C8143C" w:rsidRDefault="00643B78" w:rsidP="00892AB2">
            <w:r w:rsidRPr="00C8143C">
              <w:lastRenderedPageBreak/>
              <w:t>2.3.3.1.</w:t>
            </w:r>
          </w:p>
        </w:tc>
        <w:tc>
          <w:tcPr>
            <w:tcW w:w="4242" w:type="dxa"/>
          </w:tcPr>
          <w:p w14:paraId="03AE1570" w14:textId="771044E9" w:rsidR="00892AB2" w:rsidRPr="00C8143C" w:rsidRDefault="00892AB2" w:rsidP="00892AB2">
            <w:pPr>
              <w:rPr>
                <w:rFonts w:eastAsia="Arial" w:cs="Calibri"/>
              </w:rPr>
            </w:pPr>
            <w:r w:rsidRPr="00C8143C">
              <w:rPr>
                <w:rFonts w:eastAsia="Arial" w:cs="Calibri"/>
              </w:rPr>
              <w:t>Кулер с горячей/холодной водой – 1 шт. (+ 3 бутылей негазированной воды по 19 литров)</w:t>
            </w:r>
          </w:p>
        </w:tc>
        <w:tc>
          <w:tcPr>
            <w:tcW w:w="1368" w:type="dxa"/>
          </w:tcPr>
          <w:p w14:paraId="48791BAA" w14:textId="685094A1" w:rsidR="00892AB2" w:rsidRPr="00C8143C" w:rsidRDefault="00892AB2" w:rsidP="00892AB2">
            <w:pPr>
              <w:jc w:val="center"/>
            </w:pPr>
            <w:r w:rsidRPr="00C8143C">
              <w:t>комплект</w:t>
            </w:r>
          </w:p>
        </w:tc>
        <w:tc>
          <w:tcPr>
            <w:tcW w:w="1398" w:type="dxa"/>
          </w:tcPr>
          <w:p w14:paraId="69272884" w14:textId="77777777" w:rsidR="00892AB2" w:rsidRPr="00C8143C" w:rsidRDefault="00892AB2" w:rsidP="00892AB2">
            <w:pPr>
              <w:jc w:val="center"/>
            </w:pPr>
          </w:p>
        </w:tc>
        <w:tc>
          <w:tcPr>
            <w:tcW w:w="1793" w:type="dxa"/>
          </w:tcPr>
          <w:p w14:paraId="1E4A2F0A" w14:textId="1A1811DF" w:rsidR="00892AB2" w:rsidRPr="00C8143C" w:rsidRDefault="00892AB2" w:rsidP="00892AB2">
            <w:pPr>
              <w:jc w:val="center"/>
            </w:pPr>
            <w:r w:rsidRPr="00C8143C">
              <w:t>1</w:t>
            </w:r>
          </w:p>
        </w:tc>
        <w:tc>
          <w:tcPr>
            <w:tcW w:w="1457" w:type="dxa"/>
            <w:gridSpan w:val="2"/>
          </w:tcPr>
          <w:p w14:paraId="1EFB595E" w14:textId="77777777" w:rsidR="00892AB2" w:rsidRPr="000E165E" w:rsidRDefault="00892AB2" w:rsidP="00892AB2">
            <w:pPr>
              <w:jc w:val="center"/>
            </w:pPr>
          </w:p>
        </w:tc>
      </w:tr>
      <w:tr w:rsidR="0077536A" w:rsidRPr="00405BD1" w14:paraId="73641B49" w14:textId="77777777" w:rsidTr="001F44A5">
        <w:tc>
          <w:tcPr>
            <w:tcW w:w="1056" w:type="dxa"/>
          </w:tcPr>
          <w:p w14:paraId="731DE022" w14:textId="5EF71922" w:rsidR="00892AB2" w:rsidRPr="00C8143C" w:rsidRDefault="00643B78" w:rsidP="00892AB2">
            <w:r w:rsidRPr="00C8143C">
              <w:t>2.3.3.2.</w:t>
            </w:r>
          </w:p>
        </w:tc>
        <w:tc>
          <w:tcPr>
            <w:tcW w:w="4242" w:type="dxa"/>
          </w:tcPr>
          <w:p w14:paraId="5C2C7C26" w14:textId="7621339C" w:rsidR="00892AB2" w:rsidRPr="00C8143C" w:rsidRDefault="00892AB2" w:rsidP="00892AB2">
            <w:pPr>
              <w:rPr>
                <w:rFonts w:eastAsia="Arial" w:cs="Calibri"/>
              </w:rPr>
            </w:pPr>
            <w:proofErr w:type="spellStart"/>
            <w:r w:rsidRPr="00C8143C">
              <w:rPr>
                <w:rFonts w:eastAsia="Arial" w:cs="Calibri"/>
              </w:rPr>
              <w:t>Термопот</w:t>
            </w:r>
            <w:proofErr w:type="spellEnd"/>
            <w:r w:rsidRPr="00C8143C">
              <w:rPr>
                <w:rFonts w:eastAsia="Arial" w:cs="Calibri"/>
              </w:rPr>
              <w:t>, объем не менее 5 литров</w:t>
            </w:r>
          </w:p>
        </w:tc>
        <w:tc>
          <w:tcPr>
            <w:tcW w:w="1368" w:type="dxa"/>
          </w:tcPr>
          <w:p w14:paraId="31A3AB20" w14:textId="37C51614" w:rsidR="00892AB2" w:rsidRPr="00C8143C" w:rsidRDefault="00892AB2" w:rsidP="00892AB2">
            <w:pPr>
              <w:jc w:val="center"/>
            </w:pPr>
            <w:r w:rsidRPr="00C8143C">
              <w:t>шт.</w:t>
            </w:r>
          </w:p>
        </w:tc>
        <w:tc>
          <w:tcPr>
            <w:tcW w:w="1398" w:type="dxa"/>
          </w:tcPr>
          <w:p w14:paraId="6EE8C4FC" w14:textId="77777777" w:rsidR="00892AB2" w:rsidRPr="00C8143C" w:rsidRDefault="00892AB2" w:rsidP="00892AB2">
            <w:pPr>
              <w:jc w:val="center"/>
            </w:pPr>
          </w:p>
        </w:tc>
        <w:tc>
          <w:tcPr>
            <w:tcW w:w="1793" w:type="dxa"/>
          </w:tcPr>
          <w:p w14:paraId="72D9F9FF" w14:textId="7F1D6C67" w:rsidR="00892AB2" w:rsidRPr="00C8143C" w:rsidRDefault="00892AB2" w:rsidP="00892AB2">
            <w:pPr>
              <w:jc w:val="center"/>
            </w:pPr>
            <w:r w:rsidRPr="00C8143C">
              <w:t>1</w:t>
            </w:r>
          </w:p>
        </w:tc>
        <w:tc>
          <w:tcPr>
            <w:tcW w:w="1457" w:type="dxa"/>
            <w:gridSpan w:val="2"/>
          </w:tcPr>
          <w:p w14:paraId="2F588E9E" w14:textId="77777777" w:rsidR="00892AB2" w:rsidRPr="00D37C65" w:rsidRDefault="00892AB2" w:rsidP="00892AB2">
            <w:pPr>
              <w:jc w:val="center"/>
            </w:pPr>
          </w:p>
        </w:tc>
      </w:tr>
      <w:tr w:rsidR="0077536A" w:rsidRPr="00405BD1" w14:paraId="4405804B" w14:textId="77777777" w:rsidTr="001F44A5">
        <w:tc>
          <w:tcPr>
            <w:tcW w:w="1056" w:type="dxa"/>
          </w:tcPr>
          <w:p w14:paraId="61E90721" w14:textId="5F5DA681" w:rsidR="00892AB2" w:rsidRPr="00C8143C" w:rsidRDefault="00643B78" w:rsidP="00892AB2">
            <w:r w:rsidRPr="00C8143C">
              <w:t>2.3.3.3.</w:t>
            </w:r>
          </w:p>
        </w:tc>
        <w:tc>
          <w:tcPr>
            <w:tcW w:w="4242" w:type="dxa"/>
          </w:tcPr>
          <w:p w14:paraId="43C377A5" w14:textId="1F867780" w:rsidR="00892AB2" w:rsidRPr="00C8143C" w:rsidRDefault="00892AB2" w:rsidP="00892AB2">
            <w:pPr>
              <w:rPr>
                <w:rFonts w:eastAsia="Arial" w:cs="Calibri"/>
              </w:rPr>
            </w:pPr>
            <w:proofErr w:type="spellStart"/>
            <w:r w:rsidRPr="00C8143C">
              <w:rPr>
                <w:rFonts w:eastAsia="Arial" w:cs="Calibri"/>
              </w:rPr>
              <w:t>Wi</w:t>
            </w:r>
            <w:proofErr w:type="spellEnd"/>
            <w:r w:rsidRPr="00C8143C">
              <w:rPr>
                <w:rFonts w:eastAsia="Arial" w:cs="Calibri"/>
              </w:rPr>
              <w:t>-</w:t>
            </w:r>
            <w:r w:rsidRPr="00C8143C">
              <w:rPr>
                <w:rFonts w:eastAsia="Arial" w:cs="Calibri"/>
                <w:lang w:val="en-US"/>
              </w:rPr>
              <w:t>F</w:t>
            </w:r>
            <w:r w:rsidRPr="00C8143C">
              <w:rPr>
                <w:rFonts w:eastAsia="Arial" w:cs="Calibri"/>
              </w:rPr>
              <w:t xml:space="preserve">i роутер 2,4 ГЦ, поддерживающий подключение 100 </w:t>
            </w:r>
            <w:proofErr w:type="spellStart"/>
            <w:r w:rsidRPr="00C8143C">
              <w:rPr>
                <w:rFonts w:eastAsia="Arial" w:cs="Calibri"/>
              </w:rPr>
              <w:t>мб</w:t>
            </w:r>
            <w:proofErr w:type="spellEnd"/>
            <w:r w:rsidRPr="00C8143C">
              <w:rPr>
                <w:rFonts w:eastAsia="Arial" w:cs="Calibri"/>
              </w:rPr>
              <w:t>/с</w:t>
            </w:r>
          </w:p>
        </w:tc>
        <w:tc>
          <w:tcPr>
            <w:tcW w:w="1368" w:type="dxa"/>
          </w:tcPr>
          <w:p w14:paraId="3CD1DC0B" w14:textId="75B94C45" w:rsidR="00892AB2" w:rsidRPr="00C8143C" w:rsidRDefault="00892AB2" w:rsidP="00892AB2">
            <w:pPr>
              <w:jc w:val="center"/>
            </w:pPr>
            <w:r w:rsidRPr="00C8143C">
              <w:t>шт.</w:t>
            </w:r>
          </w:p>
        </w:tc>
        <w:tc>
          <w:tcPr>
            <w:tcW w:w="1398" w:type="dxa"/>
          </w:tcPr>
          <w:p w14:paraId="59F36970" w14:textId="77777777" w:rsidR="00892AB2" w:rsidRPr="00C8143C" w:rsidRDefault="00892AB2" w:rsidP="00892AB2">
            <w:pPr>
              <w:jc w:val="center"/>
            </w:pPr>
          </w:p>
        </w:tc>
        <w:tc>
          <w:tcPr>
            <w:tcW w:w="1793" w:type="dxa"/>
          </w:tcPr>
          <w:p w14:paraId="6A20C68D" w14:textId="5AF6A653" w:rsidR="00892AB2" w:rsidRPr="00C8143C" w:rsidRDefault="00892AB2" w:rsidP="00892AB2">
            <w:pPr>
              <w:jc w:val="center"/>
            </w:pPr>
            <w:r w:rsidRPr="00C8143C">
              <w:t>1</w:t>
            </w:r>
          </w:p>
        </w:tc>
        <w:tc>
          <w:tcPr>
            <w:tcW w:w="1457" w:type="dxa"/>
            <w:gridSpan w:val="2"/>
          </w:tcPr>
          <w:p w14:paraId="066DF966" w14:textId="77777777" w:rsidR="00892AB2" w:rsidRPr="00D37C65" w:rsidRDefault="00892AB2" w:rsidP="00892AB2">
            <w:pPr>
              <w:jc w:val="center"/>
            </w:pPr>
          </w:p>
        </w:tc>
      </w:tr>
      <w:tr w:rsidR="0077536A" w:rsidRPr="00405BD1" w14:paraId="11548053" w14:textId="77777777" w:rsidTr="001F44A5">
        <w:tc>
          <w:tcPr>
            <w:tcW w:w="1056" w:type="dxa"/>
          </w:tcPr>
          <w:p w14:paraId="317B2DE2" w14:textId="6B25D9CA" w:rsidR="00892AB2" w:rsidRPr="00C8143C" w:rsidRDefault="00643B78" w:rsidP="00892AB2">
            <w:r w:rsidRPr="00C8143C">
              <w:t>2.3.3.4.</w:t>
            </w:r>
          </w:p>
        </w:tc>
        <w:tc>
          <w:tcPr>
            <w:tcW w:w="4242" w:type="dxa"/>
          </w:tcPr>
          <w:p w14:paraId="5D9C0B2B" w14:textId="78D30F8A" w:rsidR="00892AB2" w:rsidRPr="00C8143C" w:rsidRDefault="00892AB2" w:rsidP="00892AB2">
            <w:pPr>
              <w:rPr>
                <w:rFonts w:eastAsia="Arial" w:cs="Calibri"/>
              </w:rPr>
            </w:pPr>
            <w:r w:rsidRPr="00C8143C">
              <w:rPr>
                <w:rFonts w:eastAsia="Symbol" w:cs="Calibri"/>
              </w:rPr>
              <w:t>Холодильник, объем не менее 250 л.</w:t>
            </w:r>
          </w:p>
        </w:tc>
        <w:tc>
          <w:tcPr>
            <w:tcW w:w="1368" w:type="dxa"/>
          </w:tcPr>
          <w:p w14:paraId="4665692E" w14:textId="78263FB8" w:rsidR="00892AB2" w:rsidRPr="00C8143C" w:rsidRDefault="00892AB2" w:rsidP="00892AB2">
            <w:pPr>
              <w:jc w:val="center"/>
            </w:pPr>
            <w:r w:rsidRPr="00C8143C">
              <w:t>шт.</w:t>
            </w:r>
          </w:p>
        </w:tc>
        <w:tc>
          <w:tcPr>
            <w:tcW w:w="1398" w:type="dxa"/>
          </w:tcPr>
          <w:p w14:paraId="3B80ED84" w14:textId="77777777" w:rsidR="00892AB2" w:rsidRPr="00C8143C" w:rsidRDefault="00892AB2" w:rsidP="00892AB2">
            <w:pPr>
              <w:jc w:val="center"/>
            </w:pPr>
          </w:p>
        </w:tc>
        <w:tc>
          <w:tcPr>
            <w:tcW w:w="1793" w:type="dxa"/>
          </w:tcPr>
          <w:p w14:paraId="5C24B8B1" w14:textId="419BD667" w:rsidR="00892AB2" w:rsidRPr="00C8143C" w:rsidRDefault="00892AB2" w:rsidP="00892AB2">
            <w:pPr>
              <w:jc w:val="center"/>
            </w:pPr>
            <w:r w:rsidRPr="00C8143C">
              <w:t>1</w:t>
            </w:r>
          </w:p>
        </w:tc>
        <w:tc>
          <w:tcPr>
            <w:tcW w:w="1457" w:type="dxa"/>
            <w:gridSpan w:val="2"/>
          </w:tcPr>
          <w:p w14:paraId="07CE530B" w14:textId="77777777" w:rsidR="00892AB2" w:rsidRPr="00D37C65" w:rsidRDefault="00892AB2" w:rsidP="00892AB2">
            <w:pPr>
              <w:jc w:val="center"/>
            </w:pPr>
          </w:p>
        </w:tc>
      </w:tr>
      <w:tr w:rsidR="0077536A" w:rsidRPr="00405BD1" w14:paraId="090163EA" w14:textId="77777777" w:rsidTr="001F44A5">
        <w:tc>
          <w:tcPr>
            <w:tcW w:w="1056" w:type="dxa"/>
          </w:tcPr>
          <w:p w14:paraId="00A22820" w14:textId="5B54B246" w:rsidR="00892AB2" w:rsidRPr="00C8143C" w:rsidRDefault="00643B78" w:rsidP="00892AB2">
            <w:r w:rsidRPr="00C8143C">
              <w:t>2.3.3.5.</w:t>
            </w:r>
          </w:p>
        </w:tc>
        <w:tc>
          <w:tcPr>
            <w:tcW w:w="4242" w:type="dxa"/>
          </w:tcPr>
          <w:p w14:paraId="67E9FA70" w14:textId="5ED495B6" w:rsidR="00892AB2" w:rsidRPr="00C8143C" w:rsidRDefault="00892AB2" w:rsidP="00892AB2">
            <w:pPr>
              <w:rPr>
                <w:rFonts w:eastAsia="Symbol" w:cs="Calibri"/>
              </w:rPr>
            </w:pPr>
            <w:r w:rsidRPr="00C8143C">
              <w:rPr>
                <w:rFonts w:eastAsia="Symbol" w:cs="Calibri"/>
              </w:rPr>
              <w:t xml:space="preserve">Зарядное устройство </w:t>
            </w:r>
            <w:r w:rsidRPr="00C8143C">
              <w:rPr>
                <w:rFonts w:eastAsia="Symbol" w:cs="Calibri"/>
                <w:lang w:val="en-US"/>
              </w:rPr>
              <w:t>Lighting</w:t>
            </w:r>
          </w:p>
        </w:tc>
        <w:tc>
          <w:tcPr>
            <w:tcW w:w="1368" w:type="dxa"/>
          </w:tcPr>
          <w:p w14:paraId="163977FA" w14:textId="3758A9D8" w:rsidR="00892AB2" w:rsidRPr="00C8143C" w:rsidRDefault="00892AB2" w:rsidP="00892AB2">
            <w:pPr>
              <w:jc w:val="center"/>
            </w:pPr>
            <w:r w:rsidRPr="00C8143C">
              <w:t>шт.</w:t>
            </w:r>
          </w:p>
        </w:tc>
        <w:tc>
          <w:tcPr>
            <w:tcW w:w="1398" w:type="dxa"/>
          </w:tcPr>
          <w:p w14:paraId="35BC763B" w14:textId="77777777" w:rsidR="00892AB2" w:rsidRPr="00C8143C" w:rsidRDefault="00892AB2" w:rsidP="00892AB2">
            <w:pPr>
              <w:jc w:val="center"/>
            </w:pPr>
          </w:p>
        </w:tc>
        <w:tc>
          <w:tcPr>
            <w:tcW w:w="1793" w:type="dxa"/>
          </w:tcPr>
          <w:p w14:paraId="1A10890E" w14:textId="3F10B5E9" w:rsidR="00892AB2" w:rsidRPr="00C8143C" w:rsidRDefault="00892AB2" w:rsidP="00892AB2">
            <w:pPr>
              <w:jc w:val="center"/>
            </w:pPr>
            <w:r w:rsidRPr="00C8143C">
              <w:t>1</w:t>
            </w:r>
          </w:p>
        </w:tc>
        <w:tc>
          <w:tcPr>
            <w:tcW w:w="1457" w:type="dxa"/>
            <w:gridSpan w:val="2"/>
          </w:tcPr>
          <w:p w14:paraId="0766ACD7" w14:textId="77777777" w:rsidR="00892AB2" w:rsidRPr="00D37C65" w:rsidRDefault="00892AB2" w:rsidP="00892AB2">
            <w:pPr>
              <w:jc w:val="center"/>
            </w:pPr>
          </w:p>
        </w:tc>
      </w:tr>
      <w:tr w:rsidR="0077536A" w:rsidRPr="00405BD1" w14:paraId="4707C689" w14:textId="77777777" w:rsidTr="001F44A5">
        <w:tc>
          <w:tcPr>
            <w:tcW w:w="1056" w:type="dxa"/>
          </w:tcPr>
          <w:p w14:paraId="1952FCBB" w14:textId="3BF85CBE" w:rsidR="00892AB2" w:rsidRPr="00C8143C" w:rsidRDefault="00643B78" w:rsidP="00892AB2">
            <w:r w:rsidRPr="00C8143C">
              <w:t>2.3.3.6.</w:t>
            </w:r>
          </w:p>
        </w:tc>
        <w:tc>
          <w:tcPr>
            <w:tcW w:w="4242" w:type="dxa"/>
          </w:tcPr>
          <w:p w14:paraId="1FB662C9" w14:textId="5B8866D0" w:rsidR="00892AB2" w:rsidRPr="00C8143C" w:rsidRDefault="00892AB2" w:rsidP="00892AB2">
            <w:pPr>
              <w:rPr>
                <w:rFonts w:eastAsia="Symbol" w:cs="Calibri"/>
              </w:rPr>
            </w:pPr>
            <w:r w:rsidRPr="00C8143C">
              <w:rPr>
                <w:rFonts w:eastAsia="Symbol" w:cs="Calibri"/>
              </w:rPr>
              <w:t xml:space="preserve">Зарядное устройство </w:t>
            </w:r>
            <w:r w:rsidRPr="00C8143C">
              <w:rPr>
                <w:rFonts w:eastAsia="Symbol" w:cs="Calibri"/>
                <w:lang w:val="en-US"/>
              </w:rPr>
              <w:t>Type</w:t>
            </w:r>
            <w:r w:rsidRPr="00C8143C">
              <w:rPr>
                <w:rFonts w:eastAsia="Symbol" w:cs="Calibri"/>
              </w:rPr>
              <w:t>-</w:t>
            </w:r>
            <w:r w:rsidRPr="00C8143C">
              <w:rPr>
                <w:rFonts w:eastAsia="Symbol" w:cs="Calibri"/>
                <w:lang w:val="en-US"/>
              </w:rPr>
              <w:t>C</w:t>
            </w:r>
          </w:p>
        </w:tc>
        <w:tc>
          <w:tcPr>
            <w:tcW w:w="1368" w:type="dxa"/>
          </w:tcPr>
          <w:p w14:paraId="32F86C1F" w14:textId="2373CB9F" w:rsidR="00892AB2" w:rsidRPr="00C8143C" w:rsidRDefault="00892AB2" w:rsidP="00892AB2">
            <w:pPr>
              <w:jc w:val="center"/>
            </w:pPr>
            <w:r w:rsidRPr="00C8143C">
              <w:t>шт.</w:t>
            </w:r>
          </w:p>
        </w:tc>
        <w:tc>
          <w:tcPr>
            <w:tcW w:w="1398" w:type="dxa"/>
          </w:tcPr>
          <w:p w14:paraId="7F58B674" w14:textId="77777777" w:rsidR="00892AB2" w:rsidRPr="00C8143C" w:rsidRDefault="00892AB2" w:rsidP="00892AB2">
            <w:pPr>
              <w:jc w:val="center"/>
            </w:pPr>
          </w:p>
        </w:tc>
        <w:tc>
          <w:tcPr>
            <w:tcW w:w="1793" w:type="dxa"/>
          </w:tcPr>
          <w:p w14:paraId="095C6E24" w14:textId="2C575FB7" w:rsidR="00892AB2" w:rsidRPr="00C8143C" w:rsidRDefault="00892AB2" w:rsidP="00892AB2">
            <w:pPr>
              <w:jc w:val="center"/>
            </w:pPr>
            <w:r w:rsidRPr="00C8143C">
              <w:t>1</w:t>
            </w:r>
          </w:p>
        </w:tc>
        <w:tc>
          <w:tcPr>
            <w:tcW w:w="1457" w:type="dxa"/>
            <w:gridSpan w:val="2"/>
          </w:tcPr>
          <w:p w14:paraId="39FA0111" w14:textId="77777777" w:rsidR="00892AB2" w:rsidRPr="00D37C65" w:rsidRDefault="00892AB2" w:rsidP="00892AB2">
            <w:pPr>
              <w:jc w:val="center"/>
            </w:pPr>
          </w:p>
        </w:tc>
      </w:tr>
      <w:tr w:rsidR="0077536A" w:rsidRPr="00405BD1" w14:paraId="791D7366" w14:textId="77777777" w:rsidTr="001F44A5">
        <w:tc>
          <w:tcPr>
            <w:tcW w:w="1056" w:type="dxa"/>
          </w:tcPr>
          <w:p w14:paraId="7D8E8ABE" w14:textId="312BDFDD" w:rsidR="00892AB2" w:rsidRPr="00C8143C" w:rsidRDefault="00643B78" w:rsidP="00892AB2">
            <w:r w:rsidRPr="00C8143C">
              <w:t>2.3.3.7.</w:t>
            </w:r>
          </w:p>
        </w:tc>
        <w:tc>
          <w:tcPr>
            <w:tcW w:w="4242" w:type="dxa"/>
          </w:tcPr>
          <w:p w14:paraId="606D99A7" w14:textId="472405A7" w:rsidR="00892AB2" w:rsidRPr="00C8143C" w:rsidRDefault="00892AB2" w:rsidP="00892AB2">
            <w:pPr>
              <w:rPr>
                <w:rFonts w:eastAsia="Symbol" w:cs="Calibri"/>
              </w:rPr>
            </w:pPr>
            <w:r w:rsidRPr="00C8143C">
              <w:rPr>
                <w:rFonts w:eastAsia="Symbol" w:cs="Calibri"/>
              </w:rPr>
              <w:t xml:space="preserve">Зарядное устройство </w:t>
            </w:r>
            <w:proofErr w:type="spellStart"/>
            <w:r w:rsidRPr="00C8143C">
              <w:rPr>
                <w:rFonts w:eastAsia="Symbol" w:cs="Calibri"/>
                <w:lang w:val="en-US"/>
              </w:rPr>
              <w:t>microUSB</w:t>
            </w:r>
            <w:proofErr w:type="spellEnd"/>
          </w:p>
        </w:tc>
        <w:tc>
          <w:tcPr>
            <w:tcW w:w="1368" w:type="dxa"/>
          </w:tcPr>
          <w:p w14:paraId="67AC749B" w14:textId="2EFFB7DD" w:rsidR="00892AB2" w:rsidRPr="00C8143C" w:rsidRDefault="00892AB2" w:rsidP="00892AB2">
            <w:pPr>
              <w:jc w:val="center"/>
            </w:pPr>
            <w:r w:rsidRPr="00C8143C">
              <w:t>шт.</w:t>
            </w:r>
          </w:p>
        </w:tc>
        <w:tc>
          <w:tcPr>
            <w:tcW w:w="1398" w:type="dxa"/>
          </w:tcPr>
          <w:p w14:paraId="5E024F73" w14:textId="77777777" w:rsidR="00892AB2" w:rsidRPr="00C8143C" w:rsidRDefault="00892AB2" w:rsidP="00892AB2">
            <w:pPr>
              <w:jc w:val="center"/>
            </w:pPr>
          </w:p>
        </w:tc>
        <w:tc>
          <w:tcPr>
            <w:tcW w:w="1793" w:type="dxa"/>
          </w:tcPr>
          <w:p w14:paraId="19AED342" w14:textId="233D5E99" w:rsidR="00892AB2" w:rsidRPr="00C8143C" w:rsidRDefault="00892AB2" w:rsidP="00892AB2">
            <w:pPr>
              <w:jc w:val="center"/>
            </w:pPr>
            <w:r w:rsidRPr="00C8143C">
              <w:t>1</w:t>
            </w:r>
          </w:p>
        </w:tc>
        <w:tc>
          <w:tcPr>
            <w:tcW w:w="1457" w:type="dxa"/>
            <w:gridSpan w:val="2"/>
          </w:tcPr>
          <w:p w14:paraId="62EB54B4" w14:textId="77777777" w:rsidR="00892AB2" w:rsidRPr="00D37C65" w:rsidRDefault="00892AB2" w:rsidP="00892AB2">
            <w:pPr>
              <w:jc w:val="center"/>
            </w:pPr>
          </w:p>
        </w:tc>
      </w:tr>
      <w:tr w:rsidR="0077536A" w:rsidRPr="00405BD1" w14:paraId="1C401BA9" w14:textId="77777777" w:rsidTr="001F44A5">
        <w:tc>
          <w:tcPr>
            <w:tcW w:w="1056" w:type="dxa"/>
          </w:tcPr>
          <w:p w14:paraId="691876E8" w14:textId="3FB73B3C" w:rsidR="00892AB2" w:rsidRPr="00C8143C" w:rsidRDefault="00256F6D" w:rsidP="00892AB2">
            <w:pPr>
              <w:rPr>
                <w:b/>
                <w:bCs/>
              </w:rPr>
            </w:pPr>
            <w:r w:rsidRPr="00C8143C">
              <w:rPr>
                <w:b/>
                <w:bCs/>
              </w:rPr>
              <w:t>2.3.4.</w:t>
            </w:r>
          </w:p>
        </w:tc>
        <w:tc>
          <w:tcPr>
            <w:tcW w:w="10258" w:type="dxa"/>
            <w:gridSpan w:val="6"/>
          </w:tcPr>
          <w:p w14:paraId="668876BD" w14:textId="069E76F7" w:rsidR="00892AB2" w:rsidRPr="00C8143C" w:rsidRDefault="00892AB2" w:rsidP="00892AB2">
            <w:pPr>
              <w:rPr>
                <w:b/>
                <w:bCs/>
              </w:rPr>
            </w:pPr>
            <w:r w:rsidRPr="00C8143C">
              <w:rPr>
                <w:b/>
                <w:bCs/>
              </w:rPr>
              <w:t xml:space="preserve">Зона кейтеринга </w:t>
            </w:r>
          </w:p>
        </w:tc>
      </w:tr>
      <w:tr w:rsidR="0077536A" w:rsidRPr="00405BD1" w14:paraId="38E21506" w14:textId="77777777" w:rsidTr="001F44A5">
        <w:tc>
          <w:tcPr>
            <w:tcW w:w="1056" w:type="dxa"/>
          </w:tcPr>
          <w:p w14:paraId="4F48FB01" w14:textId="2FB6FE37" w:rsidR="00892AB2" w:rsidRPr="00C8143C" w:rsidRDefault="00256F6D" w:rsidP="00892AB2">
            <w:r w:rsidRPr="00C8143C">
              <w:t>2.3.4.1.</w:t>
            </w:r>
          </w:p>
        </w:tc>
        <w:tc>
          <w:tcPr>
            <w:tcW w:w="4242" w:type="dxa"/>
          </w:tcPr>
          <w:p w14:paraId="3DD24469" w14:textId="0DBC1363" w:rsidR="00892AB2" w:rsidRPr="00C8143C" w:rsidRDefault="00892AB2" w:rsidP="00892AB2">
            <w:pPr>
              <w:rPr>
                <w:rFonts w:eastAsia="Symbol" w:cs="Calibri"/>
                <w:lang w:val="en-US"/>
              </w:rPr>
            </w:pPr>
            <w:r w:rsidRPr="00C8143C">
              <w:rPr>
                <w:rFonts w:eastAsia="Arial" w:cs="Calibri"/>
              </w:rPr>
              <w:t>Кофемашина капсульная/бытовая/профессиональная</w:t>
            </w:r>
          </w:p>
        </w:tc>
        <w:tc>
          <w:tcPr>
            <w:tcW w:w="1368" w:type="dxa"/>
          </w:tcPr>
          <w:p w14:paraId="469741F7" w14:textId="5B66C41F" w:rsidR="00892AB2" w:rsidRPr="00C8143C" w:rsidRDefault="00892AB2" w:rsidP="00892AB2">
            <w:pPr>
              <w:jc w:val="center"/>
            </w:pPr>
            <w:r w:rsidRPr="00C8143C">
              <w:t>шт.</w:t>
            </w:r>
          </w:p>
        </w:tc>
        <w:tc>
          <w:tcPr>
            <w:tcW w:w="1398" w:type="dxa"/>
          </w:tcPr>
          <w:p w14:paraId="33CA880F" w14:textId="77777777" w:rsidR="00892AB2" w:rsidRPr="00C8143C" w:rsidRDefault="00892AB2" w:rsidP="00892AB2">
            <w:pPr>
              <w:jc w:val="center"/>
            </w:pPr>
          </w:p>
        </w:tc>
        <w:tc>
          <w:tcPr>
            <w:tcW w:w="1793" w:type="dxa"/>
          </w:tcPr>
          <w:p w14:paraId="7BD26D6E" w14:textId="1A785122" w:rsidR="00892AB2" w:rsidRPr="00C8143C" w:rsidRDefault="00892AB2" w:rsidP="00892AB2">
            <w:pPr>
              <w:jc w:val="center"/>
              <w:rPr>
                <w:lang w:val="en-US"/>
              </w:rPr>
            </w:pPr>
            <w:r w:rsidRPr="00C8143C">
              <w:rPr>
                <w:lang w:val="en-US"/>
              </w:rPr>
              <w:t>1</w:t>
            </w:r>
          </w:p>
        </w:tc>
        <w:tc>
          <w:tcPr>
            <w:tcW w:w="1457" w:type="dxa"/>
            <w:gridSpan w:val="2"/>
          </w:tcPr>
          <w:p w14:paraId="52BD07D3" w14:textId="77777777" w:rsidR="00892AB2" w:rsidRPr="00D37C65" w:rsidRDefault="00892AB2" w:rsidP="00892AB2">
            <w:pPr>
              <w:jc w:val="center"/>
            </w:pPr>
          </w:p>
        </w:tc>
      </w:tr>
      <w:tr w:rsidR="0096283B" w:rsidRPr="00405BD1" w14:paraId="77B2BD3E" w14:textId="77777777" w:rsidTr="00D23014">
        <w:tc>
          <w:tcPr>
            <w:tcW w:w="1056" w:type="dxa"/>
            <w:shd w:val="clear" w:color="auto" w:fill="E7E6E6" w:themeFill="background2"/>
          </w:tcPr>
          <w:p w14:paraId="2323917A" w14:textId="25FC69E4" w:rsidR="0096283B" w:rsidRPr="00C8143C" w:rsidRDefault="0096283B" w:rsidP="00892AB2">
            <w:pPr>
              <w:rPr>
                <w:b/>
                <w:bCs/>
                <w:i/>
                <w:iCs/>
              </w:rPr>
            </w:pPr>
            <w:r w:rsidRPr="00C8143C">
              <w:rPr>
                <w:b/>
                <w:bCs/>
                <w:i/>
                <w:iCs/>
              </w:rPr>
              <w:t>2.4.</w:t>
            </w:r>
          </w:p>
        </w:tc>
        <w:tc>
          <w:tcPr>
            <w:tcW w:w="10258" w:type="dxa"/>
            <w:gridSpan w:val="6"/>
            <w:shd w:val="clear" w:color="auto" w:fill="E7E6E6" w:themeFill="background2"/>
          </w:tcPr>
          <w:p w14:paraId="044F77C7" w14:textId="5A262A7C" w:rsidR="0096283B" w:rsidRPr="000E165E" w:rsidRDefault="0096283B" w:rsidP="001F44A5">
            <w:pPr>
              <w:rPr>
                <w:b/>
                <w:bCs/>
                <w:i/>
                <w:iCs/>
              </w:rPr>
            </w:pPr>
            <w:r w:rsidRPr="00C8143C">
              <w:rPr>
                <w:b/>
                <w:bCs/>
                <w:i/>
                <w:iCs/>
              </w:rPr>
              <w:t>Художественное оформление и флористика в соответствии с дизайн-проектом</w:t>
            </w:r>
          </w:p>
        </w:tc>
      </w:tr>
      <w:tr w:rsidR="0077536A" w:rsidRPr="00405BD1" w14:paraId="15702E4D" w14:textId="77777777" w:rsidTr="00487B3C">
        <w:tc>
          <w:tcPr>
            <w:tcW w:w="1056" w:type="dxa"/>
          </w:tcPr>
          <w:p w14:paraId="6BF85B95" w14:textId="56E8B430" w:rsidR="00892AB2" w:rsidRPr="00C8143C" w:rsidRDefault="00140C5C" w:rsidP="00892AB2">
            <w:pPr>
              <w:rPr>
                <w:b/>
                <w:bCs/>
              </w:rPr>
            </w:pPr>
            <w:r w:rsidRPr="00C8143C">
              <w:rPr>
                <w:b/>
                <w:bCs/>
              </w:rPr>
              <w:t>2.4.1.</w:t>
            </w:r>
          </w:p>
        </w:tc>
        <w:tc>
          <w:tcPr>
            <w:tcW w:w="10258" w:type="dxa"/>
            <w:gridSpan w:val="6"/>
          </w:tcPr>
          <w:p w14:paraId="19FCE1D3" w14:textId="364BAF2E" w:rsidR="00892AB2" w:rsidRPr="00C8143C" w:rsidRDefault="00892AB2" w:rsidP="00892AB2">
            <w:pPr>
              <w:rPr>
                <w:b/>
                <w:bCs/>
              </w:rPr>
            </w:pPr>
            <w:r w:rsidRPr="00C8143C">
              <w:rPr>
                <w:b/>
                <w:bCs/>
              </w:rPr>
              <w:t>Информационно-переговорная зона</w:t>
            </w:r>
          </w:p>
        </w:tc>
      </w:tr>
      <w:tr w:rsidR="0077536A" w:rsidRPr="00405BD1" w14:paraId="4E56B52B" w14:textId="77777777" w:rsidTr="00487B3C">
        <w:tc>
          <w:tcPr>
            <w:tcW w:w="1056" w:type="dxa"/>
          </w:tcPr>
          <w:p w14:paraId="7730E8A1" w14:textId="07C9F81D" w:rsidR="00892AB2" w:rsidRPr="00C8143C" w:rsidRDefault="00140C5C" w:rsidP="00892AB2">
            <w:r w:rsidRPr="00C8143C">
              <w:t>2.4.1.1.</w:t>
            </w:r>
          </w:p>
        </w:tc>
        <w:tc>
          <w:tcPr>
            <w:tcW w:w="4242" w:type="dxa"/>
          </w:tcPr>
          <w:p w14:paraId="2A594E51" w14:textId="0EDB2AF4" w:rsidR="00892AB2" w:rsidRPr="00C8143C" w:rsidRDefault="00892AB2" w:rsidP="00892AB2">
            <w:r w:rsidRPr="00C8143C">
              <w:rPr>
                <w:rFonts w:eastAsia="Arial" w:cs="Calibri"/>
              </w:rPr>
              <w:t xml:space="preserve">Большая карта маршрутов </w:t>
            </w:r>
            <w:r w:rsidRPr="00C8143C">
              <w:rPr>
                <w:rFonts w:eastAsia="Arial" w:cs="Calibri"/>
              </w:rPr>
              <w:br/>
              <w:t>с динамической подсветкой</w:t>
            </w:r>
          </w:p>
        </w:tc>
        <w:tc>
          <w:tcPr>
            <w:tcW w:w="1368" w:type="dxa"/>
          </w:tcPr>
          <w:p w14:paraId="3F1E4D92" w14:textId="68D765B1" w:rsidR="00892AB2" w:rsidRPr="00C8143C" w:rsidRDefault="00892AB2" w:rsidP="00892AB2">
            <w:pPr>
              <w:jc w:val="center"/>
            </w:pPr>
            <w:r w:rsidRPr="00C8143C">
              <w:t>шт.</w:t>
            </w:r>
          </w:p>
        </w:tc>
        <w:tc>
          <w:tcPr>
            <w:tcW w:w="1398" w:type="dxa"/>
          </w:tcPr>
          <w:p w14:paraId="0892B335" w14:textId="77777777" w:rsidR="00892AB2" w:rsidRPr="00C8143C" w:rsidRDefault="00892AB2" w:rsidP="00892AB2">
            <w:pPr>
              <w:jc w:val="center"/>
            </w:pPr>
          </w:p>
        </w:tc>
        <w:tc>
          <w:tcPr>
            <w:tcW w:w="1793" w:type="dxa"/>
          </w:tcPr>
          <w:p w14:paraId="7EF1B192" w14:textId="2A651F87" w:rsidR="00892AB2" w:rsidRPr="00C8143C" w:rsidRDefault="00892AB2" w:rsidP="00892AB2">
            <w:pPr>
              <w:jc w:val="center"/>
            </w:pPr>
            <w:r w:rsidRPr="00C8143C">
              <w:t>1</w:t>
            </w:r>
          </w:p>
        </w:tc>
        <w:tc>
          <w:tcPr>
            <w:tcW w:w="1457" w:type="dxa"/>
            <w:gridSpan w:val="2"/>
          </w:tcPr>
          <w:p w14:paraId="19362C85" w14:textId="77777777" w:rsidR="00892AB2" w:rsidRPr="00405BD1" w:rsidRDefault="00892AB2" w:rsidP="00892AB2">
            <w:pPr>
              <w:jc w:val="center"/>
            </w:pPr>
          </w:p>
        </w:tc>
      </w:tr>
      <w:tr w:rsidR="0077536A" w:rsidRPr="00405BD1" w14:paraId="0CB392A5" w14:textId="77777777" w:rsidTr="00487B3C">
        <w:tc>
          <w:tcPr>
            <w:tcW w:w="1056" w:type="dxa"/>
          </w:tcPr>
          <w:p w14:paraId="1F660F30" w14:textId="33C7742D" w:rsidR="00892AB2" w:rsidRPr="00C8143C" w:rsidRDefault="00947A53" w:rsidP="00892AB2">
            <w:r w:rsidRPr="00C8143C">
              <w:t>2.4.1.2.</w:t>
            </w:r>
          </w:p>
        </w:tc>
        <w:tc>
          <w:tcPr>
            <w:tcW w:w="4242" w:type="dxa"/>
          </w:tcPr>
          <w:p w14:paraId="2961718A" w14:textId="0538B4C9" w:rsidR="00892AB2" w:rsidRPr="00C8143C" w:rsidRDefault="00892AB2" w:rsidP="00892AB2">
            <w:r w:rsidRPr="00C8143C">
              <w:rPr>
                <w:rFonts w:eastAsia="Arial" w:cs="Calibri"/>
              </w:rPr>
              <w:t>Маленькая настольная цветочная композиция/</w:t>
            </w:r>
            <w:proofErr w:type="spellStart"/>
            <w:r w:rsidRPr="00C8143C">
              <w:rPr>
                <w:rFonts w:eastAsia="Arial" w:cs="Calibri"/>
              </w:rPr>
              <w:t>флорариум</w:t>
            </w:r>
            <w:proofErr w:type="spellEnd"/>
            <w:r w:rsidRPr="00C8143C">
              <w:rPr>
                <w:rFonts w:eastAsia="Arial" w:cs="Calibri"/>
              </w:rPr>
              <w:br/>
              <w:t xml:space="preserve">(от </w:t>
            </w:r>
            <w:r w:rsidR="003F2304">
              <w:rPr>
                <w:rFonts w:eastAsia="Arial" w:cs="Calibri"/>
              </w:rPr>
              <w:t>3</w:t>
            </w:r>
            <w:r w:rsidRPr="00C8143C">
              <w:rPr>
                <w:rFonts w:eastAsia="Arial" w:cs="Calibri"/>
              </w:rPr>
              <w:t xml:space="preserve"> шт.)</w:t>
            </w:r>
          </w:p>
        </w:tc>
        <w:tc>
          <w:tcPr>
            <w:tcW w:w="1368" w:type="dxa"/>
          </w:tcPr>
          <w:p w14:paraId="1A4D9174" w14:textId="7C97A876" w:rsidR="00892AB2" w:rsidRPr="00C8143C" w:rsidRDefault="00892AB2" w:rsidP="00892AB2">
            <w:pPr>
              <w:jc w:val="center"/>
            </w:pPr>
            <w:r w:rsidRPr="00C8143C">
              <w:t>шт.</w:t>
            </w:r>
          </w:p>
        </w:tc>
        <w:tc>
          <w:tcPr>
            <w:tcW w:w="1398" w:type="dxa"/>
          </w:tcPr>
          <w:p w14:paraId="2CD1CC35" w14:textId="77777777" w:rsidR="00892AB2" w:rsidRPr="00C8143C" w:rsidRDefault="00892AB2" w:rsidP="00892AB2">
            <w:pPr>
              <w:jc w:val="center"/>
            </w:pPr>
          </w:p>
        </w:tc>
        <w:tc>
          <w:tcPr>
            <w:tcW w:w="1793" w:type="dxa"/>
          </w:tcPr>
          <w:p w14:paraId="69644E1C" w14:textId="1899886C" w:rsidR="00892AB2" w:rsidRPr="00C8143C" w:rsidRDefault="00D23014" w:rsidP="00892AB2">
            <w:pPr>
              <w:jc w:val="center"/>
              <w:rPr>
                <w:i/>
                <w:iCs/>
              </w:rPr>
            </w:pPr>
            <w:r w:rsidRPr="001F44A5">
              <w:rPr>
                <w:i/>
                <w:iCs/>
                <w:highlight w:val="yellow"/>
              </w:rPr>
              <w:t>3</w:t>
            </w:r>
            <w:r w:rsidR="00892AB2" w:rsidRPr="00C8143C">
              <w:rPr>
                <w:i/>
                <w:iCs/>
              </w:rPr>
              <w:t xml:space="preserve"> или </w:t>
            </w:r>
            <w:r w:rsidRPr="001F44A5">
              <w:rPr>
                <w:i/>
                <w:iCs/>
                <w:highlight w:val="yellow"/>
              </w:rPr>
              <w:t>4</w:t>
            </w:r>
          </w:p>
          <w:p w14:paraId="0793E885" w14:textId="6C68AAF9" w:rsidR="00892AB2" w:rsidRPr="00C8143C" w:rsidRDefault="00892AB2" w:rsidP="00892AB2">
            <w:pPr>
              <w:jc w:val="center"/>
              <w:rPr>
                <w:i/>
                <w:iCs/>
              </w:rPr>
            </w:pPr>
            <w:r w:rsidRPr="00C8143C">
              <w:rPr>
                <w:i/>
                <w:iCs/>
              </w:rPr>
              <w:t>(необходимо указать количество в соответствии с предложенным дизайн-проектом</w:t>
            </w:r>
            <w:r w:rsidR="009B488B" w:rsidRPr="00C8143C">
              <w:rPr>
                <w:i/>
                <w:iCs/>
              </w:rPr>
              <w:t>,</w:t>
            </w:r>
            <w:r w:rsidR="009B488B" w:rsidRPr="00C8143C">
              <w:t xml:space="preserve"> </w:t>
            </w:r>
            <w:r w:rsidR="009B488B" w:rsidRPr="00C8143C">
              <w:rPr>
                <w:b/>
                <w:bCs/>
                <w:i/>
                <w:iCs/>
              </w:rPr>
              <w:t>зависит от количества столов, указанных в п. 2.2.1.4</w:t>
            </w:r>
            <w:r w:rsidR="009B488B" w:rsidRPr="00C8143C">
              <w:rPr>
                <w:i/>
                <w:iCs/>
              </w:rPr>
              <w:t xml:space="preserve"> </w:t>
            </w:r>
            <w:r w:rsidRPr="00C8143C">
              <w:rPr>
                <w:i/>
                <w:iCs/>
              </w:rPr>
              <w:t>)</w:t>
            </w:r>
          </w:p>
        </w:tc>
        <w:tc>
          <w:tcPr>
            <w:tcW w:w="1457" w:type="dxa"/>
            <w:gridSpan w:val="2"/>
          </w:tcPr>
          <w:p w14:paraId="504BF2EF" w14:textId="77777777" w:rsidR="00892AB2" w:rsidRPr="00405BD1" w:rsidRDefault="00892AB2" w:rsidP="00892AB2">
            <w:pPr>
              <w:jc w:val="center"/>
            </w:pPr>
          </w:p>
        </w:tc>
      </w:tr>
      <w:tr w:rsidR="0077536A" w:rsidRPr="00405BD1" w14:paraId="687AC7CD" w14:textId="77777777" w:rsidTr="00487B3C">
        <w:tc>
          <w:tcPr>
            <w:tcW w:w="1056" w:type="dxa"/>
          </w:tcPr>
          <w:p w14:paraId="05F9F376" w14:textId="39C3F1E5" w:rsidR="00892AB2" w:rsidRPr="00C8143C" w:rsidRDefault="00BD7826" w:rsidP="00892AB2">
            <w:r w:rsidRPr="00C8143C">
              <w:t>2.4.1.3.</w:t>
            </w:r>
          </w:p>
        </w:tc>
        <w:tc>
          <w:tcPr>
            <w:tcW w:w="4242" w:type="dxa"/>
          </w:tcPr>
          <w:p w14:paraId="60FD99FB" w14:textId="5C8B0F33" w:rsidR="00892AB2" w:rsidRPr="00C8143C" w:rsidRDefault="00892AB2" w:rsidP="00892AB2">
            <w:pPr>
              <w:rPr>
                <w:rFonts w:eastAsia="Arial" w:cs="Calibri"/>
              </w:rPr>
            </w:pPr>
            <w:r w:rsidRPr="00C8143C">
              <w:rPr>
                <w:rFonts w:eastAsia="Arial" w:cs="Calibri"/>
              </w:rPr>
              <w:t>Большая настольная цветочная композиция/</w:t>
            </w:r>
            <w:proofErr w:type="spellStart"/>
            <w:r w:rsidRPr="00C8143C">
              <w:rPr>
                <w:rFonts w:eastAsia="Arial" w:cs="Calibri"/>
              </w:rPr>
              <w:t>флорариум</w:t>
            </w:r>
            <w:proofErr w:type="spellEnd"/>
          </w:p>
        </w:tc>
        <w:tc>
          <w:tcPr>
            <w:tcW w:w="1368" w:type="dxa"/>
          </w:tcPr>
          <w:p w14:paraId="7C092126" w14:textId="5DD30BF7" w:rsidR="00892AB2" w:rsidRPr="00C8143C" w:rsidRDefault="00892AB2" w:rsidP="00892AB2">
            <w:pPr>
              <w:jc w:val="center"/>
            </w:pPr>
            <w:r w:rsidRPr="00C8143C">
              <w:t>шт.</w:t>
            </w:r>
          </w:p>
        </w:tc>
        <w:tc>
          <w:tcPr>
            <w:tcW w:w="1398" w:type="dxa"/>
          </w:tcPr>
          <w:p w14:paraId="0549AF63" w14:textId="77777777" w:rsidR="00892AB2" w:rsidRPr="00C8143C" w:rsidRDefault="00892AB2" w:rsidP="00892AB2">
            <w:pPr>
              <w:jc w:val="center"/>
            </w:pPr>
          </w:p>
        </w:tc>
        <w:tc>
          <w:tcPr>
            <w:tcW w:w="1793" w:type="dxa"/>
          </w:tcPr>
          <w:p w14:paraId="76DA10C0" w14:textId="047EE6EA" w:rsidR="00892AB2" w:rsidRPr="00C8143C" w:rsidDel="000276E7" w:rsidRDefault="00892AB2" w:rsidP="00892AB2">
            <w:pPr>
              <w:jc w:val="center"/>
              <w:rPr>
                <w:i/>
                <w:iCs/>
              </w:rPr>
            </w:pPr>
            <w:r w:rsidRPr="00C8143C">
              <w:t>1</w:t>
            </w:r>
          </w:p>
        </w:tc>
        <w:tc>
          <w:tcPr>
            <w:tcW w:w="1457" w:type="dxa"/>
            <w:gridSpan w:val="2"/>
          </w:tcPr>
          <w:p w14:paraId="26C180E6" w14:textId="77777777" w:rsidR="00892AB2" w:rsidRPr="00405BD1" w:rsidRDefault="00892AB2" w:rsidP="00892AB2">
            <w:pPr>
              <w:jc w:val="center"/>
            </w:pPr>
          </w:p>
        </w:tc>
      </w:tr>
      <w:tr w:rsidR="0077536A" w:rsidRPr="00405BD1" w14:paraId="25C4A8DE" w14:textId="77777777" w:rsidTr="00487B3C">
        <w:tc>
          <w:tcPr>
            <w:tcW w:w="1056" w:type="dxa"/>
          </w:tcPr>
          <w:p w14:paraId="22012905" w14:textId="25B4DBE7" w:rsidR="00892AB2" w:rsidRPr="00C8143C" w:rsidRDefault="00BD7826" w:rsidP="00892AB2">
            <w:r w:rsidRPr="00C8143C">
              <w:t>2.4.1.4.</w:t>
            </w:r>
          </w:p>
        </w:tc>
        <w:tc>
          <w:tcPr>
            <w:tcW w:w="4242" w:type="dxa"/>
          </w:tcPr>
          <w:p w14:paraId="218F6807" w14:textId="04A33FAC" w:rsidR="00892AB2" w:rsidRPr="00C8143C" w:rsidRDefault="00892AB2" w:rsidP="00892AB2">
            <w:r w:rsidRPr="00C8143C">
              <w:rPr>
                <w:rFonts w:eastAsia="Symbol" w:cs="Calibri"/>
              </w:rPr>
              <w:t xml:space="preserve">Большая ваза для </w:t>
            </w:r>
            <w:r w:rsidR="00BD7826" w:rsidRPr="00C8143C">
              <w:rPr>
                <w:rFonts w:eastAsia="Symbol" w:cs="Calibri"/>
              </w:rPr>
              <w:t>шоколад</w:t>
            </w:r>
            <w:r w:rsidR="008108F4" w:rsidRPr="00C8143C">
              <w:rPr>
                <w:rFonts w:eastAsia="Symbol" w:cs="Calibri"/>
              </w:rPr>
              <w:t>ок</w:t>
            </w:r>
          </w:p>
        </w:tc>
        <w:tc>
          <w:tcPr>
            <w:tcW w:w="1368" w:type="dxa"/>
          </w:tcPr>
          <w:p w14:paraId="1596ABC3" w14:textId="75DBBE8C" w:rsidR="00892AB2" w:rsidRPr="00C8143C" w:rsidRDefault="00892AB2" w:rsidP="00892AB2">
            <w:pPr>
              <w:jc w:val="center"/>
            </w:pPr>
            <w:r w:rsidRPr="00C8143C">
              <w:t>шт.</w:t>
            </w:r>
          </w:p>
        </w:tc>
        <w:tc>
          <w:tcPr>
            <w:tcW w:w="1398" w:type="dxa"/>
          </w:tcPr>
          <w:p w14:paraId="50481BCD" w14:textId="77777777" w:rsidR="00892AB2" w:rsidRPr="00C8143C" w:rsidRDefault="00892AB2" w:rsidP="00892AB2">
            <w:pPr>
              <w:jc w:val="center"/>
            </w:pPr>
          </w:p>
        </w:tc>
        <w:tc>
          <w:tcPr>
            <w:tcW w:w="1793" w:type="dxa"/>
          </w:tcPr>
          <w:p w14:paraId="795F57A5" w14:textId="0A29FA40" w:rsidR="00892AB2" w:rsidRPr="00C8143C" w:rsidRDefault="00892AB2" w:rsidP="00892AB2">
            <w:pPr>
              <w:jc w:val="center"/>
            </w:pPr>
            <w:r w:rsidRPr="00C8143C">
              <w:t>1</w:t>
            </w:r>
          </w:p>
        </w:tc>
        <w:tc>
          <w:tcPr>
            <w:tcW w:w="1457" w:type="dxa"/>
            <w:gridSpan w:val="2"/>
          </w:tcPr>
          <w:p w14:paraId="59B23C6B" w14:textId="77777777" w:rsidR="00892AB2" w:rsidRPr="00405BD1" w:rsidRDefault="00892AB2" w:rsidP="00892AB2">
            <w:pPr>
              <w:jc w:val="center"/>
            </w:pPr>
          </w:p>
        </w:tc>
      </w:tr>
      <w:tr w:rsidR="0077536A" w:rsidRPr="00405BD1" w14:paraId="49A4052F" w14:textId="77777777" w:rsidTr="00487B3C">
        <w:tc>
          <w:tcPr>
            <w:tcW w:w="1056" w:type="dxa"/>
          </w:tcPr>
          <w:p w14:paraId="5061C4B9" w14:textId="5910B3A2" w:rsidR="00892AB2" w:rsidRPr="00C8143C" w:rsidRDefault="000D1F82" w:rsidP="00892AB2">
            <w:r w:rsidRPr="00C8143C">
              <w:t>2.4.1.5.</w:t>
            </w:r>
          </w:p>
        </w:tc>
        <w:tc>
          <w:tcPr>
            <w:tcW w:w="4242" w:type="dxa"/>
          </w:tcPr>
          <w:p w14:paraId="51C4CA31" w14:textId="551352A7" w:rsidR="00892AB2" w:rsidRPr="00C8143C" w:rsidRDefault="00892AB2" w:rsidP="00892AB2">
            <w:pPr>
              <w:rPr>
                <w:rFonts w:eastAsia="Symbol" w:cs="Calibri"/>
              </w:rPr>
            </w:pPr>
            <w:r w:rsidRPr="00C8143C">
              <w:rPr>
                <w:rFonts w:eastAsia="Symbol" w:cs="Calibri"/>
              </w:rPr>
              <w:t xml:space="preserve">Маленькая ваза для </w:t>
            </w:r>
            <w:r w:rsidR="000D1F82" w:rsidRPr="00C8143C">
              <w:rPr>
                <w:rFonts w:eastAsia="Symbol" w:cs="Calibri"/>
              </w:rPr>
              <w:t>шоколад</w:t>
            </w:r>
            <w:r w:rsidR="008108F4" w:rsidRPr="00C8143C">
              <w:rPr>
                <w:rFonts w:eastAsia="Symbol" w:cs="Calibri"/>
              </w:rPr>
              <w:t>ок</w:t>
            </w:r>
            <w:r w:rsidRPr="00C8143C">
              <w:rPr>
                <w:rFonts w:eastAsia="Symbol" w:cs="Calibri"/>
              </w:rPr>
              <w:br/>
              <w:t xml:space="preserve">(от </w:t>
            </w:r>
            <w:r w:rsidR="003F2304">
              <w:rPr>
                <w:rFonts w:eastAsia="Symbol" w:cs="Calibri"/>
              </w:rPr>
              <w:t>3</w:t>
            </w:r>
            <w:r w:rsidRPr="00C8143C">
              <w:rPr>
                <w:rFonts w:eastAsia="Symbol" w:cs="Calibri"/>
              </w:rPr>
              <w:t xml:space="preserve"> шт.)</w:t>
            </w:r>
          </w:p>
        </w:tc>
        <w:tc>
          <w:tcPr>
            <w:tcW w:w="1368" w:type="dxa"/>
          </w:tcPr>
          <w:p w14:paraId="058DA39A" w14:textId="5F18E5AC" w:rsidR="00892AB2" w:rsidRPr="00C8143C" w:rsidRDefault="00892AB2" w:rsidP="00892AB2">
            <w:pPr>
              <w:jc w:val="center"/>
            </w:pPr>
            <w:r w:rsidRPr="00C8143C">
              <w:t>шт.</w:t>
            </w:r>
          </w:p>
        </w:tc>
        <w:tc>
          <w:tcPr>
            <w:tcW w:w="1398" w:type="dxa"/>
          </w:tcPr>
          <w:p w14:paraId="25CA10B5" w14:textId="77777777" w:rsidR="00892AB2" w:rsidRPr="00C8143C" w:rsidRDefault="00892AB2" w:rsidP="00892AB2">
            <w:pPr>
              <w:jc w:val="center"/>
            </w:pPr>
          </w:p>
        </w:tc>
        <w:tc>
          <w:tcPr>
            <w:tcW w:w="1793" w:type="dxa"/>
          </w:tcPr>
          <w:p w14:paraId="10FD4B20" w14:textId="55146C2E" w:rsidR="00892AB2" w:rsidRPr="00C8143C" w:rsidRDefault="00D23014" w:rsidP="00892AB2">
            <w:pPr>
              <w:jc w:val="center"/>
              <w:rPr>
                <w:i/>
                <w:iCs/>
              </w:rPr>
            </w:pPr>
            <w:r w:rsidRPr="001F44A5">
              <w:rPr>
                <w:i/>
                <w:iCs/>
                <w:highlight w:val="yellow"/>
              </w:rPr>
              <w:t>3</w:t>
            </w:r>
            <w:r w:rsidR="00892AB2" w:rsidRPr="00C8143C">
              <w:rPr>
                <w:i/>
                <w:iCs/>
              </w:rPr>
              <w:t xml:space="preserve"> или </w:t>
            </w:r>
            <w:r w:rsidRPr="001F44A5">
              <w:rPr>
                <w:i/>
                <w:iCs/>
                <w:highlight w:val="yellow"/>
              </w:rPr>
              <w:t>4</w:t>
            </w:r>
          </w:p>
          <w:p w14:paraId="53EFA75A" w14:textId="23AE3E56" w:rsidR="00892AB2" w:rsidRPr="00C8143C" w:rsidRDefault="00892AB2" w:rsidP="00892AB2">
            <w:pPr>
              <w:jc w:val="center"/>
              <w:rPr>
                <w:i/>
                <w:iCs/>
              </w:rPr>
            </w:pPr>
            <w:r w:rsidRPr="00C8143C">
              <w:rPr>
                <w:i/>
                <w:iCs/>
              </w:rPr>
              <w:t>(необходимо указать количество в соответствии с предложенным дизайн-проектом</w:t>
            </w:r>
            <w:r w:rsidR="009B488B" w:rsidRPr="00C8143C">
              <w:rPr>
                <w:i/>
                <w:iCs/>
              </w:rPr>
              <w:t xml:space="preserve">, </w:t>
            </w:r>
            <w:r w:rsidR="009B488B" w:rsidRPr="00C8143C">
              <w:rPr>
                <w:b/>
                <w:bCs/>
                <w:i/>
                <w:iCs/>
              </w:rPr>
              <w:t>зависит от количества столов, указанных в п.</w:t>
            </w:r>
            <w:r w:rsidR="002160CD" w:rsidRPr="00C8143C">
              <w:rPr>
                <w:b/>
                <w:bCs/>
                <w:i/>
                <w:iCs/>
              </w:rPr>
              <w:t> </w:t>
            </w:r>
            <w:r w:rsidR="009B488B" w:rsidRPr="00C8143C">
              <w:rPr>
                <w:b/>
                <w:bCs/>
                <w:i/>
                <w:iCs/>
              </w:rPr>
              <w:t>2.2.1.4</w:t>
            </w:r>
            <w:r w:rsidRPr="00C8143C">
              <w:rPr>
                <w:i/>
                <w:iCs/>
              </w:rPr>
              <w:t>)</w:t>
            </w:r>
          </w:p>
        </w:tc>
        <w:tc>
          <w:tcPr>
            <w:tcW w:w="1457" w:type="dxa"/>
            <w:gridSpan w:val="2"/>
          </w:tcPr>
          <w:p w14:paraId="2BF3F8FE" w14:textId="77777777" w:rsidR="00892AB2" w:rsidRPr="00405BD1" w:rsidRDefault="00892AB2" w:rsidP="00892AB2">
            <w:pPr>
              <w:jc w:val="center"/>
            </w:pPr>
          </w:p>
        </w:tc>
      </w:tr>
      <w:tr w:rsidR="0077536A" w:rsidRPr="00405BD1" w14:paraId="6A1F25E5" w14:textId="77777777" w:rsidTr="00487B3C">
        <w:tc>
          <w:tcPr>
            <w:tcW w:w="1056" w:type="dxa"/>
          </w:tcPr>
          <w:p w14:paraId="76CCB859" w14:textId="5600E32F" w:rsidR="00892AB2" w:rsidRPr="00C8143C" w:rsidRDefault="007F0458" w:rsidP="00892AB2">
            <w:r w:rsidRPr="00C8143C">
              <w:t>2.4.1.6.</w:t>
            </w:r>
          </w:p>
        </w:tc>
        <w:tc>
          <w:tcPr>
            <w:tcW w:w="4242" w:type="dxa"/>
          </w:tcPr>
          <w:p w14:paraId="26C92F96" w14:textId="6D132A5D" w:rsidR="00892AB2" w:rsidRPr="00C8143C" w:rsidRDefault="00892AB2" w:rsidP="00892AB2">
            <w:pPr>
              <w:rPr>
                <w:rFonts w:eastAsia="Symbol" w:cs="Calibri"/>
              </w:rPr>
            </w:pPr>
            <w:r w:rsidRPr="00C8143C">
              <w:t>Табличка размера А5 (для размещения на столах и ресепшен)</w:t>
            </w:r>
          </w:p>
        </w:tc>
        <w:tc>
          <w:tcPr>
            <w:tcW w:w="1368" w:type="dxa"/>
          </w:tcPr>
          <w:p w14:paraId="0F334DB6" w14:textId="08F74C80" w:rsidR="00892AB2" w:rsidRPr="00C8143C" w:rsidRDefault="00892AB2" w:rsidP="00892AB2">
            <w:pPr>
              <w:jc w:val="center"/>
            </w:pPr>
            <w:r w:rsidRPr="00C8143C">
              <w:t>шт.</w:t>
            </w:r>
          </w:p>
        </w:tc>
        <w:tc>
          <w:tcPr>
            <w:tcW w:w="1398" w:type="dxa"/>
          </w:tcPr>
          <w:p w14:paraId="3E38E5C8" w14:textId="77777777" w:rsidR="00892AB2" w:rsidRPr="00C8143C" w:rsidRDefault="00892AB2" w:rsidP="00892AB2">
            <w:pPr>
              <w:jc w:val="center"/>
            </w:pPr>
          </w:p>
        </w:tc>
        <w:tc>
          <w:tcPr>
            <w:tcW w:w="1793" w:type="dxa"/>
          </w:tcPr>
          <w:p w14:paraId="60B6AB22" w14:textId="587CB465" w:rsidR="00892AB2" w:rsidRPr="00C8143C" w:rsidRDefault="00D23014" w:rsidP="00892AB2">
            <w:pPr>
              <w:jc w:val="center"/>
              <w:rPr>
                <w:i/>
                <w:iCs/>
              </w:rPr>
            </w:pPr>
            <w:r w:rsidRPr="001F44A5">
              <w:rPr>
                <w:i/>
                <w:iCs/>
                <w:highlight w:val="yellow"/>
              </w:rPr>
              <w:t>4</w:t>
            </w:r>
            <w:r w:rsidR="00892AB2" w:rsidRPr="00C8143C">
              <w:rPr>
                <w:i/>
                <w:iCs/>
              </w:rPr>
              <w:t xml:space="preserve"> или </w:t>
            </w:r>
            <w:r w:rsidRPr="001F44A5">
              <w:rPr>
                <w:i/>
                <w:iCs/>
                <w:highlight w:val="yellow"/>
              </w:rPr>
              <w:t>5</w:t>
            </w:r>
          </w:p>
          <w:p w14:paraId="27D3F902" w14:textId="2E6595CE" w:rsidR="00892AB2" w:rsidRPr="00C8143C" w:rsidRDefault="00892AB2" w:rsidP="00892AB2">
            <w:pPr>
              <w:jc w:val="center"/>
            </w:pPr>
            <w:r w:rsidRPr="00C8143C">
              <w:rPr>
                <w:i/>
                <w:iCs/>
              </w:rPr>
              <w:t xml:space="preserve">(необходимо указать количество в </w:t>
            </w:r>
            <w:r w:rsidRPr="00C8143C">
              <w:rPr>
                <w:i/>
                <w:iCs/>
              </w:rPr>
              <w:lastRenderedPageBreak/>
              <w:t>соответствии с предложенным дизайн-проектом</w:t>
            </w:r>
            <w:r w:rsidR="009B488B" w:rsidRPr="00C8143C">
              <w:rPr>
                <w:i/>
                <w:iCs/>
              </w:rPr>
              <w:t>,</w:t>
            </w:r>
            <w:r w:rsidR="009B488B" w:rsidRPr="00C8143C">
              <w:t xml:space="preserve"> </w:t>
            </w:r>
            <w:r w:rsidR="009B488B" w:rsidRPr="00C8143C">
              <w:rPr>
                <w:b/>
                <w:bCs/>
                <w:i/>
                <w:iCs/>
              </w:rPr>
              <w:t>зависит от количества столов, указанных в п.</w:t>
            </w:r>
            <w:r w:rsidR="002160CD" w:rsidRPr="00C8143C">
              <w:rPr>
                <w:b/>
                <w:bCs/>
                <w:i/>
                <w:iCs/>
              </w:rPr>
              <w:t> </w:t>
            </w:r>
            <w:r w:rsidR="009B488B" w:rsidRPr="00C8143C">
              <w:rPr>
                <w:b/>
                <w:bCs/>
                <w:i/>
                <w:iCs/>
              </w:rPr>
              <w:t>2.2.1.4</w:t>
            </w:r>
            <w:r w:rsidR="009B488B" w:rsidRPr="00C8143C">
              <w:rPr>
                <w:i/>
                <w:iCs/>
              </w:rPr>
              <w:t xml:space="preserve"> </w:t>
            </w:r>
            <w:r w:rsidRPr="00C8143C">
              <w:rPr>
                <w:i/>
                <w:iCs/>
              </w:rPr>
              <w:t>)</w:t>
            </w:r>
          </w:p>
        </w:tc>
        <w:tc>
          <w:tcPr>
            <w:tcW w:w="1457" w:type="dxa"/>
            <w:gridSpan w:val="2"/>
          </w:tcPr>
          <w:p w14:paraId="0A0482EB" w14:textId="77777777" w:rsidR="00892AB2" w:rsidRPr="00405BD1" w:rsidRDefault="00892AB2" w:rsidP="00892AB2">
            <w:pPr>
              <w:jc w:val="center"/>
            </w:pPr>
          </w:p>
        </w:tc>
      </w:tr>
      <w:tr w:rsidR="0077536A" w:rsidRPr="00405BD1" w14:paraId="4005D261" w14:textId="77777777" w:rsidTr="00487B3C">
        <w:tc>
          <w:tcPr>
            <w:tcW w:w="1056" w:type="dxa"/>
          </w:tcPr>
          <w:p w14:paraId="4AF2E799" w14:textId="1011410F" w:rsidR="00892AB2" w:rsidRPr="00C8143C" w:rsidRDefault="008634BB" w:rsidP="00892AB2">
            <w:pPr>
              <w:rPr>
                <w:b/>
                <w:bCs/>
              </w:rPr>
            </w:pPr>
            <w:r w:rsidRPr="00C8143C">
              <w:rPr>
                <w:b/>
                <w:bCs/>
              </w:rPr>
              <w:t>2.4.2.</w:t>
            </w:r>
          </w:p>
        </w:tc>
        <w:tc>
          <w:tcPr>
            <w:tcW w:w="10258" w:type="dxa"/>
            <w:gridSpan w:val="6"/>
          </w:tcPr>
          <w:p w14:paraId="32ECC31C" w14:textId="65F98CCF" w:rsidR="00892AB2" w:rsidRPr="00C8143C" w:rsidRDefault="00892AB2" w:rsidP="00892AB2">
            <w:r w:rsidRPr="00C8143C">
              <w:rPr>
                <w:b/>
                <w:bCs/>
              </w:rPr>
              <w:t xml:space="preserve">Закрытая переговорная комната (на </w:t>
            </w:r>
            <w:r w:rsidR="008634BB" w:rsidRPr="00C8143C">
              <w:rPr>
                <w:b/>
                <w:bCs/>
              </w:rPr>
              <w:t>8-</w:t>
            </w:r>
            <w:r w:rsidRPr="00C8143C">
              <w:rPr>
                <w:b/>
                <w:bCs/>
              </w:rPr>
              <w:t>10 человек)</w:t>
            </w:r>
          </w:p>
        </w:tc>
      </w:tr>
      <w:tr w:rsidR="0077536A" w:rsidRPr="00405BD1" w14:paraId="7B0355BA" w14:textId="77777777" w:rsidTr="00487B3C">
        <w:tc>
          <w:tcPr>
            <w:tcW w:w="1056" w:type="dxa"/>
          </w:tcPr>
          <w:p w14:paraId="322DC6F0" w14:textId="53C1F00C" w:rsidR="00892AB2" w:rsidRPr="00C8143C" w:rsidRDefault="009D706A" w:rsidP="00892AB2">
            <w:r w:rsidRPr="00C8143C">
              <w:t>2.4.2.1.</w:t>
            </w:r>
          </w:p>
        </w:tc>
        <w:tc>
          <w:tcPr>
            <w:tcW w:w="4242" w:type="dxa"/>
          </w:tcPr>
          <w:p w14:paraId="2135B7B0" w14:textId="3006191E" w:rsidR="00892AB2" w:rsidRPr="00C8143C" w:rsidRDefault="00892AB2" w:rsidP="00892AB2">
            <w:pPr>
              <w:rPr>
                <w:rFonts w:eastAsia="Symbol" w:cs="Calibri"/>
              </w:rPr>
            </w:pPr>
            <w:r w:rsidRPr="00C8143C">
              <w:rPr>
                <w:rFonts w:eastAsia="Symbol" w:cs="Calibri"/>
              </w:rPr>
              <w:t>Маленькая настольная цветочная композиция/</w:t>
            </w:r>
            <w:proofErr w:type="spellStart"/>
            <w:r w:rsidRPr="00C8143C">
              <w:rPr>
                <w:rFonts w:eastAsia="Symbol" w:cs="Calibri"/>
              </w:rPr>
              <w:t>флорариум</w:t>
            </w:r>
            <w:proofErr w:type="spellEnd"/>
          </w:p>
        </w:tc>
        <w:tc>
          <w:tcPr>
            <w:tcW w:w="1368" w:type="dxa"/>
          </w:tcPr>
          <w:p w14:paraId="24D48DE4" w14:textId="3736DF45" w:rsidR="00892AB2" w:rsidRPr="00C8143C" w:rsidRDefault="00892AB2" w:rsidP="00892AB2">
            <w:pPr>
              <w:jc w:val="center"/>
            </w:pPr>
            <w:r w:rsidRPr="00C8143C">
              <w:t>шт.</w:t>
            </w:r>
          </w:p>
        </w:tc>
        <w:tc>
          <w:tcPr>
            <w:tcW w:w="1398" w:type="dxa"/>
          </w:tcPr>
          <w:p w14:paraId="09542B17" w14:textId="77777777" w:rsidR="00892AB2" w:rsidRPr="00C8143C" w:rsidRDefault="00892AB2" w:rsidP="00892AB2">
            <w:pPr>
              <w:jc w:val="center"/>
            </w:pPr>
          </w:p>
        </w:tc>
        <w:tc>
          <w:tcPr>
            <w:tcW w:w="1793" w:type="dxa"/>
          </w:tcPr>
          <w:p w14:paraId="7D05BADD" w14:textId="6B78D488" w:rsidR="00892AB2" w:rsidRPr="00C8143C" w:rsidRDefault="00892AB2" w:rsidP="00892AB2">
            <w:pPr>
              <w:jc w:val="center"/>
            </w:pPr>
            <w:r w:rsidRPr="00C8143C">
              <w:t>1</w:t>
            </w:r>
          </w:p>
        </w:tc>
        <w:tc>
          <w:tcPr>
            <w:tcW w:w="1457" w:type="dxa"/>
            <w:gridSpan w:val="2"/>
          </w:tcPr>
          <w:p w14:paraId="5FDEA240" w14:textId="77777777" w:rsidR="00892AB2" w:rsidRPr="00405BD1" w:rsidRDefault="00892AB2" w:rsidP="00892AB2">
            <w:pPr>
              <w:jc w:val="center"/>
            </w:pPr>
          </w:p>
        </w:tc>
      </w:tr>
      <w:tr w:rsidR="0077536A" w:rsidRPr="00405BD1" w14:paraId="49C005B7" w14:textId="77777777" w:rsidTr="00487B3C">
        <w:tc>
          <w:tcPr>
            <w:tcW w:w="1056" w:type="dxa"/>
          </w:tcPr>
          <w:p w14:paraId="712855C9" w14:textId="3263BEEE" w:rsidR="00892AB2" w:rsidRPr="00C8143C" w:rsidRDefault="009D706A" w:rsidP="00892AB2">
            <w:r w:rsidRPr="00C8143C">
              <w:t>2.4.2.2.</w:t>
            </w:r>
          </w:p>
        </w:tc>
        <w:tc>
          <w:tcPr>
            <w:tcW w:w="4242" w:type="dxa"/>
          </w:tcPr>
          <w:p w14:paraId="33700492" w14:textId="134D10A6" w:rsidR="00892AB2" w:rsidRPr="00C8143C" w:rsidRDefault="00892AB2" w:rsidP="00892AB2">
            <w:pPr>
              <w:rPr>
                <w:rFonts w:eastAsia="Symbol" w:cs="Calibri"/>
              </w:rPr>
            </w:pPr>
            <w:r w:rsidRPr="00C8143C">
              <w:t xml:space="preserve">Маленькая ваза для </w:t>
            </w:r>
            <w:r w:rsidR="009D706A" w:rsidRPr="00C8143C">
              <w:t>шоколад</w:t>
            </w:r>
            <w:r w:rsidR="008108F4" w:rsidRPr="00C8143C">
              <w:t>ок</w:t>
            </w:r>
          </w:p>
        </w:tc>
        <w:tc>
          <w:tcPr>
            <w:tcW w:w="1368" w:type="dxa"/>
          </w:tcPr>
          <w:p w14:paraId="6B6C14F3" w14:textId="2C35AA5F" w:rsidR="00892AB2" w:rsidRPr="00C8143C" w:rsidRDefault="00892AB2" w:rsidP="00892AB2">
            <w:pPr>
              <w:jc w:val="center"/>
            </w:pPr>
            <w:r w:rsidRPr="00C8143C">
              <w:t>шт.</w:t>
            </w:r>
          </w:p>
        </w:tc>
        <w:tc>
          <w:tcPr>
            <w:tcW w:w="1398" w:type="dxa"/>
          </w:tcPr>
          <w:p w14:paraId="2C6CAC29" w14:textId="77777777" w:rsidR="00892AB2" w:rsidRPr="00C8143C" w:rsidRDefault="00892AB2" w:rsidP="00892AB2">
            <w:pPr>
              <w:jc w:val="center"/>
            </w:pPr>
          </w:p>
        </w:tc>
        <w:tc>
          <w:tcPr>
            <w:tcW w:w="1793" w:type="dxa"/>
          </w:tcPr>
          <w:p w14:paraId="60155A5D" w14:textId="21D5D0A3" w:rsidR="00892AB2" w:rsidRPr="00C8143C" w:rsidRDefault="00892AB2" w:rsidP="00892AB2">
            <w:pPr>
              <w:jc w:val="center"/>
            </w:pPr>
            <w:r w:rsidRPr="00C8143C">
              <w:t>1</w:t>
            </w:r>
          </w:p>
        </w:tc>
        <w:tc>
          <w:tcPr>
            <w:tcW w:w="1457" w:type="dxa"/>
            <w:gridSpan w:val="2"/>
          </w:tcPr>
          <w:p w14:paraId="2E3887D7" w14:textId="77777777" w:rsidR="00892AB2" w:rsidRPr="00405BD1" w:rsidRDefault="00892AB2" w:rsidP="00892AB2">
            <w:pPr>
              <w:jc w:val="center"/>
            </w:pPr>
          </w:p>
        </w:tc>
      </w:tr>
      <w:tr w:rsidR="0077536A" w:rsidRPr="00405BD1" w14:paraId="6F015E82" w14:textId="77777777" w:rsidTr="00487B3C">
        <w:tc>
          <w:tcPr>
            <w:tcW w:w="1056" w:type="dxa"/>
          </w:tcPr>
          <w:p w14:paraId="692E317D" w14:textId="24E8A55B" w:rsidR="00892AB2" w:rsidRPr="00C8143C" w:rsidRDefault="006745B2" w:rsidP="00892AB2">
            <w:r w:rsidRPr="00C8143C">
              <w:t>2.4.2.3.</w:t>
            </w:r>
          </w:p>
        </w:tc>
        <w:tc>
          <w:tcPr>
            <w:tcW w:w="4242" w:type="dxa"/>
          </w:tcPr>
          <w:p w14:paraId="2C2D653F" w14:textId="49C69138" w:rsidR="00892AB2" w:rsidRPr="00C8143C" w:rsidRDefault="00892AB2" w:rsidP="00892AB2">
            <w:r w:rsidRPr="00C8143C">
              <w:t>Табличка размера А5</w:t>
            </w:r>
          </w:p>
        </w:tc>
        <w:tc>
          <w:tcPr>
            <w:tcW w:w="1368" w:type="dxa"/>
          </w:tcPr>
          <w:p w14:paraId="6491FDBF" w14:textId="37C41B6F" w:rsidR="00892AB2" w:rsidRPr="00C8143C" w:rsidRDefault="00892AB2" w:rsidP="00892AB2">
            <w:pPr>
              <w:jc w:val="center"/>
            </w:pPr>
            <w:r w:rsidRPr="00C8143C">
              <w:t>шт.</w:t>
            </w:r>
          </w:p>
        </w:tc>
        <w:tc>
          <w:tcPr>
            <w:tcW w:w="1398" w:type="dxa"/>
          </w:tcPr>
          <w:p w14:paraId="4FC07CC0" w14:textId="77777777" w:rsidR="00892AB2" w:rsidRPr="00C8143C" w:rsidRDefault="00892AB2" w:rsidP="00892AB2">
            <w:pPr>
              <w:jc w:val="center"/>
            </w:pPr>
          </w:p>
        </w:tc>
        <w:tc>
          <w:tcPr>
            <w:tcW w:w="1793" w:type="dxa"/>
          </w:tcPr>
          <w:p w14:paraId="267EAEF6" w14:textId="0593B20B" w:rsidR="00892AB2" w:rsidRPr="00C8143C" w:rsidRDefault="00892AB2" w:rsidP="00892AB2">
            <w:pPr>
              <w:jc w:val="center"/>
            </w:pPr>
            <w:r w:rsidRPr="00C8143C">
              <w:t>1</w:t>
            </w:r>
          </w:p>
        </w:tc>
        <w:tc>
          <w:tcPr>
            <w:tcW w:w="1457" w:type="dxa"/>
            <w:gridSpan w:val="2"/>
          </w:tcPr>
          <w:p w14:paraId="650AEBB5" w14:textId="77777777" w:rsidR="00892AB2" w:rsidRPr="00405BD1" w:rsidRDefault="00892AB2" w:rsidP="00892AB2">
            <w:pPr>
              <w:jc w:val="center"/>
            </w:pPr>
          </w:p>
        </w:tc>
      </w:tr>
      <w:tr w:rsidR="0077536A" w:rsidRPr="00405BD1" w14:paraId="66400CB0" w14:textId="77777777" w:rsidTr="00487B3C">
        <w:tc>
          <w:tcPr>
            <w:tcW w:w="1056" w:type="dxa"/>
          </w:tcPr>
          <w:p w14:paraId="11772B63" w14:textId="43217B94" w:rsidR="00892AB2" w:rsidRPr="00C8143C" w:rsidRDefault="00D241DE" w:rsidP="00892AB2">
            <w:pPr>
              <w:rPr>
                <w:b/>
                <w:bCs/>
              </w:rPr>
            </w:pPr>
            <w:r w:rsidRPr="00C8143C">
              <w:rPr>
                <w:b/>
                <w:bCs/>
              </w:rPr>
              <w:t>2.4.</w:t>
            </w:r>
            <w:r w:rsidR="00EC73BE">
              <w:rPr>
                <w:b/>
                <w:bCs/>
              </w:rPr>
              <w:t>3</w:t>
            </w:r>
            <w:r w:rsidRPr="00C8143C">
              <w:rPr>
                <w:b/>
                <w:bCs/>
              </w:rPr>
              <w:t>.</w:t>
            </w:r>
          </w:p>
        </w:tc>
        <w:tc>
          <w:tcPr>
            <w:tcW w:w="10258" w:type="dxa"/>
            <w:gridSpan w:val="6"/>
          </w:tcPr>
          <w:p w14:paraId="4175FB8C" w14:textId="351B4347" w:rsidR="00892AB2" w:rsidRPr="00C8143C" w:rsidRDefault="00892AB2" w:rsidP="00892AB2">
            <w:pPr>
              <w:rPr>
                <w:b/>
                <w:bCs/>
              </w:rPr>
            </w:pPr>
            <w:r w:rsidRPr="00C8143C">
              <w:rPr>
                <w:rFonts w:eastAsia="Symbol" w:cs="Calibri"/>
                <w:b/>
                <w:bCs/>
              </w:rPr>
              <w:t>Полузакрытая переговорная комната (на 4 человека)</w:t>
            </w:r>
          </w:p>
        </w:tc>
      </w:tr>
      <w:tr w:rsidR="0077536A" w:rsidRPr="00405BD1" w14:paraId="0632A20E" w14:textId="77777777" w:rsidTr="00487B3C">
        <w:tc>
          <w:tcPr>
            <w:tcW w:w="1056" w:type="dxa"/>
          </w:tcPr>
          <w:p w14:paraId="35F541AD" w14:textId="768EC463" w:rsidR="00892AB2" w:rsidRPr="00C8143C" w:rsidRDefault="001D155B" w:rsidP="00892AB2">
            <w:r w:rsidRPr="00C8143C">
              <w:t>2.4.</w:t>
            </w:r>
            <w:r w:rsidR="00EC73BE">
              <w:t>3</w:t>
            </w:r>
            <w:r w:rsidRPr="00C8143C">
              <w:t>.1.</w:t>
            </w:r>
          </w:p>
        </w:tc>
        <w:tc>
          <w:tcPr>
            <w:tcW w:w="4242" w:type="dxa"/>
          </w:tcPr>
          <w:p w14:paraId="1CE55DFF" w14:textId="0DFF7E4D" w:rsidR="00892AB2" w:rsidRPr="00C8143C" w:rsidRDefault="00892AB2" w:rsidP="00892AB2">
            <w:pPr>
              <w:rPr>
                <w:rFonts w:eastAsia="Symbol" w:cs="Calibri"/>
              </w:rPr>
            </w:pPr>
            <w:r w:rsidRPr="00C8143C">
              <w:rPr>
                <w:rFonts w:eastAsia="Arial" w:cs="Calibri"/>
              </w:rPr>
              <w:t>Маленькая настольная цветочная композиция/</w:t>
            </w:r>
            <w:proofErr w:type="spellStart"/>
            <w:r w:rsidRPr="00C8143C">
              <w:rPr>
                <w:rFonts w:eastAsia="Arial" w:cs="Calibri"/>
              </w:rPr>
              <w:t>флорариум</w:t>
            </w:r>
            <w:proofErr w:type="spellEnd"/>
          </w:p>
        </w:tc>
        <w:tc>
          <w:tcPr>
            <w:tcW w:w="1368" w:type="dxa"/>
          </w:tcPr>
          <w:p w14:paraId="2653B271" w14:textId="3B6627AD" w:rsidR="00892AB2" w:rsidRPr="00C8143C" w:rsidRDefault="00892AB2" w:rsidP="00892AB2">
            <w:pPr>
              <w:jc w:val="center"/>
            </w:pPr>
            <w:r w:rsidRPr="00C8143C">
              <w:t>шт.</w:t>
            </w:r>
          </w:p>
        </w:tc>
        <w:tc>
          <w:tcPr>
            <w:tcW w:w="1398" w:type="dxa"/>
          </w:tcPr>
          <w:p w14:paraId="73F1525E" w14:textId="77777777" w:rsidR="00892AB2" w:rsidRPr="00C8143C" w:rsidRDefault="00892AB2" w:rsidP="00892AB2">
            <w:pPr>
              <w:jc w:val="center"/>
            </w:pPr>
          </w:p>
        </w:tc>
        <w:tc>
          <w:tcPr>
            <w:tcW w:w="1793" w:type="dxa"/>
          </w:tcPr>
          <w:p w14:paraId="0BF1DEA2" w14:textId="590CF1AF" w:rsidR="00892AB2" w:rsidRPr="00C8143C" w:rsidRDefault="00892AB2" w:rsidP="00892AB2">
            <w:pPr>
              <w:jc w:val="center"/>
            </w:pPr>
            <w:r w:rsidRPr="00C8143C">
              <w:t>1</w:t>
            </w:r>
          </w:p>
        </w:tc>
        <w:tc>
          <w:tcPr>
            <w:tcW w:w="1457" w:type="dxa"/>
            <w:gridSpan w:val="2"/>
          </w:tcPr>
          <w:p w14:paraId="58F69157" w14:textId="77777777" w:rsidR="00892AB2" w:rsidRPr="00FF6CED" w:rsidRDefault="00892AB2" w:rsidP="00892AB2">
            <w:pPr>
              <w:jc w:val="center"/>
            </w:pPr>
          </w:p>
        </w:tc>
      </w:tr>
      <w:tr w:rsidR="0077536A" w:rsidRPr="00405BD1" w14:paraId="7022CBBD" w14:textId="77777777" w:rsidTr="00487B3C">
        <w:tc>
          <w:tcPr>
            <w:tcW w:w="1056" w:type="dxa"/>
          </w:tcPr>
          <w:p w14:paraId="6AF49D06" w14:textId="5E11122F" w:rsidR="00892AB2" w:rsidRPr="00C8143C" w:rsidRDefault="001D155B" w:rsidP="00892AB2">
            <w:r w:rsidRPr="00C8143C">
              <w:t>2.4.</w:t>
            </w:r>
            <w:r w:rsidR="00EC73BE">
              <w:t>3</w:t>
            </w:r>
            <w:r w:rsidRPr="00C8143C">
              <w:t>.2.</w:t>
            </w:r>
          </w:p>
        </w:tc>
        <w:tc>
          <w:tcPr>
            <w:tcW w:w="4242" w:type="dxa"/>
          </w:tcPr>
          <w:p w14:paraId="4538D4A2" w14:textId="0E846249" w:rsidR="00892AB2" w:rsidRPr="00C8143C" w:rsidRDefault="00892AB2" w:rsidP="00892AB2">
            <w:pPr>
              <w:rPr>
                <w:rFonts w:eastAsia="Arial" w:cs="Calibri"/>
              </w:rPr>
            </w:pPr>
            <w:r w:rsidRPr="00C8143C">
              <w:t xml:space="preserve">Маленькая ваза для </w:t>
            </w:r>
            <w:r w:rsidR="001D155B" w:rsidRPr="00C8143C">
              <w:t>шоколад</w:t>
            </w:r>
            <w:r w:rsidR="008108F4" w:rsidRPr="00C8143C">
              <w:t>ок</w:t>
            </w:r>
          </w:p>
        </w:tc>
        <w:tc>
          <w:tcPr>
            <w:tcW w:w="1368" w:type="dxa"/>
          </w:tcPr>
          <w:p w14:paraId="30422298" w14:textId="3896C8A1" w:rsidR="00892AB2" w:rsidRPr="00C8143C" w:rsidRDefault="00892AB2" w:rsidP="00892AB2">
            <w:pPr>
              <w:jc w:val="center"/>
            </w:pPr>
            <w:r w:rsidRPr="00C8143C">
              <w:t>шт.</w:t>
            </w:r>
          </w:p>
        </w:tc>
        <w:tc>
          <w:tcPr>
            <w:tcW w:w="1398" w:type="dxa"/>
          </w:tcPr>
          <w:p w14:paraId="7435EF97" w14:textId="77777777" w:rsidR="00892AB2" w:rsidRPr="00C8143C" w:rsidRDefault="00892AB2" w:rsidP="00892AB2">
            <w:pPr>
              <w:jc w:val="center"/>
            </w:pPr>
          </w:p>
        </w:tc>
        <w:tc>
          <w:tcPr>
            <w:tcW w:w="1793" w:type="dxa"/>
          </w:tcPr>
          <w:p w14:paraId="543573E8" w14:textId="0B9B9691" w:rsidR="00892AB2" w:rsidRPr="00C8143C" w:rsidRDefault="00892AB2" w:rsidP="00892AB2">
            <w:pPr>
              <w:jc w:val="center"/>
            </w:pPr>
            <w:r w:rsidRPr="00C8143C">
              <w:t>1</w:t>
            </w:r>
          </w:p>
        </w:tc>
        <w:tc>
          <w:tcPr>
            <w:tcW w:w="1457" w:type="dxa"/>
            <w:gridSpan w:val="2"/>
          </w:tcPr>
          <w:p w14:paraId="21AC7575" w14:textId="77777777" w:rsidR="00892AB2" w:rsidRPr="00FF6CED" w:rsidRDefault="00892AB2" w:rsidP="00892AB2">
            <w:pPr>
              <w:jc w:val="center"/>
            </w:pPr>
          </w:p>
        </w:tc>
      </w:tr>
      <w:tr w:rsidR="0077536A" w:rsidRPr="00405BD1" w14:paraId="4578E392" w14:textId="77777777" w:rsidTr="00487B3C">
        <w:tc>
          <w:tcPr>
            <w:tcW w:w="1056" w:type="dxa"/>
          </w:tcPr>
          <w:p w14:paraId="56CA1D10" w14:textId="4FF3779B" w:rsidR="00892AB2" w:rsidRPr="00C8143C" w:rsidRDefault="001D155B" w:rsidP="00892AB2">
            <w:r w:rsidRPr="00C8143C">
              <w:t>2.4.</w:t>
            </w:r>
            <w:r w:rsidR="00EC73BE">
              <w:t>3</w:t>
            </w:r>
            <w:r w:rsidRPr="00C8143C">
              <w:t>.3.</w:t>
            </w:r>
          </w:p>
        </w:tc>
        <w:tc>
          <w:tcPr>
            <w:tcW w:w="4242" w:type="dxa"/>
          </w:tcPr>
          <w:p w14:paraId="22C9DE4F" w14:textId="329F37FD" w:rsidR="00892AB2" w:rsidRPr="00C8143C" w:rsidRDefault="00892AB2" w:rsidP="00892AB2">
            <w:r w:rsidRPr="00C8143C">
              <w:t>Табличка размера А5</w:t>
            </w:r>
          </w:p>
        </w:tc>
        <w:tc>
          <w:tcPr>
            <w:tcW w:w="1368" w:type="dxa"/>
          </w:tcPr>
          <w:p w14:paraId="35623AF7" w14:textId="725B046A" w:rsidR="00892AB2" w:rsidRPr="00C8143C" w:rsidRDefault="00892AB2" w:rsidP="00892AB2">
            <w:pPr>
              <w:jc w:val="center"/>
            </w:pPr>
            <w:r w:rsidRPr="00C8143C">
              <w:t>шт.</w:t>
            </w:r>
          </w:p>
        </w:tc>
        <w:tc>
          <w:tcPr>
            <w:tcW w:w="1398" w:type="dxa"/>
          </w:tcPr>
          <w:p w14:paraId="147CED66" w14:textId="77777777" w:rsidR="00892AB2" w:rsidRPr="00C8143C" w:rsidRDefault="00892AB2" w:rsidP="00892AB2">
            <w:pPr>
              <w:jc w:val="center"/>
            </w:pPr>
          </w:p>
        </w:tc>
        <w:tc>
          <w:tcPr>
            <w:tcW w:w="1793" w:type="dxa"/>
          </w:tcPr>
          <w:p w14:paraId="17AC2977" w14:textId="4AF16ACC" w:rsidR="00892AB2" w:rsidRPr="00C8143C" w:rsidRDefault="00892AB2" w:rsidP="00892AB2">
            <w:pPr>
              <w:jc w:val="center"/>
            </w:pPr>
            <w:r w:rsidRPr="00C8143C">
              <w:t>1</w:t>
            </w:r>
          </w:p>
        </w:tc>
        <w:tc>
          <w:tcPr>
            <w:tcW w:w="1457" w:type="dxa"/>
            <w:gridSpan w:val="2"/>
          </w:tcPr>
          <w:p w14:paraId="42BF71AD" w14:textId="77777777" w:rsidR="00892AB2" w:rsidRPr="00FF6CED" w:rsidRDefault="00892AB2" w:rsidP="00892AB2">
            <w:pPr>
              <w:jc w:val="center"/>
            </w:pPr>
          </w:p>
        </w:tc>
      </w:tr>
      <w:tr w:rsidR="0077536A" w:rsidRPr="00405BD1" w14:paraId="66D87E9A" w14:textId="77777777" w:rsidTr="00487B3C">
        <w:tc>
          <w:tcPr>
            <w:tcW w:w="1056" w:type="dxa"/>
          </w:tcPr>
          <w:p w14:paraId="19E9B245" w14:textId="4A4049AD" w:rsidR="00892AB2" w:rsidRPr="00C8143C" w:rsidRDefault="00BF4212" w:rsidP="00892AB2">
            <w:r w:rsidRPr="00C8143C">
              <w:t>2.4.</w:t>
            </w:r>
            <w:r w:rsidR="00EC73BE">
              <w:t>4</w:t>
            </w:r>
            <w:r w:rsidRPr="00C8143C">
              <w:t>.</w:t>
            </w:r>
          </w:p>
        </w:tc>
        <w:tc>
          <w:tcPr>
            <w:tcW w:w="10258" w:type="dxa"/>
            <w:gridSpan w:val="6"/>
          </w:tcPr>
          <w:p w14:paraId="027F4075" w14:textId="1FAD3C0B" w:rsidR="00892AB2" w:rsidRPr="00C8143C" w:rsidRDefault="00892AB2" w:rsidP="00892AB2">
            <w:pPr>
              <w:rPr>
                <w:b/>
                <w:bCs/>
              </w:rPr>
            </w:pPr>
            <w:r w:rsidRPr="00C8143C">
              <w:rPr>
                <w:b/>
                <w:bCs/>
              </w:rPr>
              <w:t>Зона кейтеринга</w:t>
            </w:r>
          </w:p>
        </w:tc>
      </w:tr>
      <w:tr w:rsidR="0077536A" w:rsidRPr="00405BD1" w14:paraId="0D9B196B" w14:textId="77777777" w:rsidTr="00487B3C">
        <w:tc>
          <w:tcPr>
            <w:tcW w:w="1056" w:type="dxa"/>
          </w:tcPr>
          <w:p w14:paraId="39515A66" w14:textId="1F575FEB" w:rsidR="00892AB2" w:rsidRPr="00C8143C" w:rsidRDefault="00BF4212" w:rsidP="00892AB2">
            <w:r w:rsidRPr="00C8143C">
              <w:t>2.4.</w:t>
            </w:r>
            <w:r w:rsidR="00EC73BE">
              <w:t>4</w:t>
            </w:r>
            <w:r w:rsidRPr="00C8143C">
              <w:t>.1.</w:t>
            </w:r>
          </w:p>
        </w:tc>
        <w:tc>
          <w:tcPr>
            <w:tcW w:w="4242" w:type="dxa"/>
          </w:tcPr>
          <w:p w14:paraId="0105D8CB" w14:textId="7726F04D" w:rsidR="00892AB2" w:rsidRPr="00C8143C" w:rsidRDefault="00467276" w:rsidP="00892AB2">
            <w:r>
              <w:rPr>
                <w:rFonts w:eastAsia="Arial" w:cs="Calibri"/>
              </w:rPr>
              <w:t>Большая н</w:t>
            </w:r>
            <w:r w:rsidR="00892AB2" w:rsidRPr="00C8143C">
              <w:rPr>
                <w:rFonts w:eastAsia="Arial" w:cs="Calibri"/>
              </w:rPr>
              <w:t>астольная цветочная композиция/</w:t>
            </w:r>
            <w:proofErr w:type="spellStart"/>
            <w:r w:rsidR="00892AB2" w:rsidRPr="00C8143C">
              <w:rPr>
                <w:rFonts w:eastAsia="Arial" w:cs="Calibri"/>
              </w:rPr>
              <w:t>флорариум</w:t>
            </w:r>
            <w:proofErr w:type="spellEnd"/>
          </w:p>
        </w:tc>
        <w:tc>
          <w:tcPr>
            <w:tcW w:w="1368" w:type="dxa"/>
          </w:tcPr>
          <w:p w14:paraId="585AA023" w14:textId="0A24711A" w:rsidR="00892AB2" w:rsidRPr="00C8143C" w:rsidRDefault="00892AB2" w:rsidP="00892AB2">
            <w:pPr>
              <w:jc w:val="center"/>
            </w:pPr>
            <w:r w:rsidRPr="00C8143C">
              <w:t>шт.</w:t>
            </w:r>
          </w:p>
        </w:tc>
        <w:tc>
          <w:tcPr>
            <w:tcW w:w="1398" w:type="dxa"/>
          </w:tcPr>
          <w:p w14:paraId="27BE47FE" w14:textId="77777777" w:rsidR="00892AB2" w:rsidRPr="00C8143C" w:rsidRDefault="00892AB2" w:rsidP="00892AB2">
            <w:pPr>
              <w:jc w:val="center"/>
            </w:pPr>
          </w:p>
        </w:tc>
        <w:tc>
          <w:tcPr>
            <w:tcW w:w="1793" w:type="dxa"/>
          </w:tcPr>
          <w:p w14:paraId="49DCA215" w14:textId="33139EE1" w:rsidR="00892AB2" w:rsidRPr="00C8143C" w:rsidRDefault="00892AB2" w:rsidP="00892AB2">
            <w:pPr>
              <w:jc w:val="center"/>
            </w:pPr>
            <w:r w:rsidRPr="00C8143C">
              <w:t>1</w:t>
            </w:r>
          </w:p>
        </w:tc>
        <w:tc>
          <w:tcPr>
            <w:tcW w:w="1457" w:type="dxa"/>
            <w:gridSpan w:val="2"/>
          </w:tcPr>
          <w:p w14:paraId="3042CC0F" w14:textId="77777777" w:rsidR="00892AB2" w:rsidRPr="00FF6CED" w:rsidRDefault="00892AB2" w:rsidP="00892AB2">
            <w:pPr>
              <w:jc w:val="center"/>
            </w:pPr>
          </w:p>
        </w:tc>
      </w:tr>
      <w:tr w:rsidR="0077536A" w:rsidRPr="00405BD1" w14:paraId="1BFD8EFF" w14:textId="77777777" w:rsidTr="00487B3C">
        <w:tc>
          <w:tcPr>
            <w:tcW w:w="1056" w:type="dxa"/>
          </w:tcPr>
          <w:p w14:paraId="60DC8E93" w14:textId="76078DB0" w:rsidR="00892AB2" w:rsidRPr="00C8143C" w:rsidRDefault="00BF4212" w:rsidP="00892AB2">
            <w:r w:rsidRPr="00C8143C">
              <w:t>2.4.</w:t>
            </w:r>
            <w:r w:rsidR="00EC73BE">
              <w:t>4</w:t>
            </w:r>
            <w:r w:rsidRPr="00C8143C">
              <w:t>.2.</w:t>
            </w:r>
          </w:p>
        </w:tc>
        <w:tc>
          <w:tcPr>
            <w:tcW w:w="4242" w:type="dxa"/>
          </w:tcPr>
          <w:p w14:paraId="085681CF" w14:textId="07BB43EB" w:rsidR="00892AB2" w:rsidRPr="00C8143C" w:rsidRDefault="00892AB2" w:rsidP="00892AB2">
            <w:r w:rsidRPr="00C8143C">
              <w:t xml:space="preserve">Большая ваза для </w:t>
            </w:r>
            <w:r w:rsidR="00BF4212" w:rsidRPr="00C8143C">
              <w:t>шоколад</w:t>
            </w:r>
            <w:r w:rsidR="008108F4" w:rsidRPr="00C8143C">
              <w:t>ок</w:t>
            </w:r>
          </w:p>
        </w:tc>
        <w:tc>
          <w:tcPr>
            <w:tcW w:w="1368" w:type="dxa"/>
          </w:tcPr>
          <w:p w14:paraId="79BEA4F5" w14:textId="12C2EC91" w:rsidR="00892AB2" w:rsidRPr="00C8143C" w:rsidRDefault="00892AB2" w:rsidP="00892AB2">
            <w:pPr>
              <w:jc w:val="center"/>
            </w:pPr>
            <w:r w:rsidRPr="00C8143C">
              <w:t>шт.</w:t>
            </w:r>
          </w:p>
        </w:tc>
        <w:tc>
          <w:tcPr>
            <w:tcW w:w="1398" w:type="dxa"/>
          </w:tcPr>
          <w:p w14:paraId="21CB4524" w14:textId="77777777" w:rsidR="00892AB2" w:rsidRPr="00C8143C" w:rsidRDefault="00892AB2" w:rsidP="00892AB2">
            <w:pPr>
              <w:jc w:val="center"/>
            </w:pPr>
          </w:p>
        </w:tc>
        <w:tc>
          <w:tcPr>
            <w:tcW w:w="1793" w:type="dxa"/>
          </w:tcPr>
          <w:p w14:paraId="0E282C8E" w14:textId="5AFA2D72" w:rsidR="00892AB2" w:rsidRPr="00C8143C" w:rsidRDefault="00892AB2" w:rsidP="00892AB2">
            <w:pPr>
              <w:jc w:val="center"/>
            </w:pPr>
            <w:r w:rsidRPr="00C8143C">
              <w:t>1</w:t>
            </w:r>
          </w:p>
        </w:tc>
        <w:tc>
          <w:tcPr>
            <w:tcW w:w="1457" w:type="dxa"/>
            <w:gridSpan w:val="2"/>
          </w:tcPr>
          <w:p w14:paraId="3641F916" w14:textId="77777777" w:rsidR="00892AB2" w:rsidRPr="00FF6CED" w:rsidRDefault="00892AB2" w:rsidP="00892AB2">
            <w:pPr>
              <w:jc w:val="center"/>
            </w:pPr>
          </w:p>
        </w:tc>
      </w:tr>
      <w:tr w:rsidR="0077536A" w:rsidRPr="00405BD1" w14:paraId="44FFCFD0" w14:textId="77777777" w:rsidTr="00487B3C">
        <w:tc>
          <w:tcPr>
            <w:tcW w:w="1056" w:type="dxa"/>
          </w:tcPr>
          <w:p w14:paraId="6B0B40F4" w14:textId="1AD3988B" w:rsidR="00892AB2" w:rsidRPr="00C8143C" w:rsidRDefault="00BF4212" w:rsidP="00892AB2">
            <w:r w:rsidRPr="00C8143C">
              <w:t>2.4.</w:t>
            </w:r>
            <w:r w:rsidR="00EC73BE">
              <w:t>4</w:t>
            </w:r>
            <w:r w:rsidRPr="00C8143C">
              <w:t>.3.</w:t>
            </w:r>
          </w:p>
        </w:tc>
        <w:tc>
          <w:tcPr>
            <w:tcW w:w="4242" w:type="dxa"/>
          </w:tcPr>
          <w:p w14:paraId="29C7C7C7" w14:textId="46361EF9" w:rsidR="00892AB2" w:rsidRPr="00C8143C" w:rsidRDefault="00892AB2" w:rsidP="00892AB2">
            <w:r w:rsidRPr="00C8143C">
              <w:t>Табличка размера А5</w:t>
            </w:r>
          </w:p>
        </w:tc>
        <w:tc>
          <w:tcPr>
            <w:tcW w:w="1368" w:type="dxa"/>
          </w:tcPr>
          <w:p w14:paraId="7047EFF0" w14:textId="254F194A" w:rsidR="00892AB2" w:rsidRPr="00C8143C" w:rsidRDefault="00892AB2" w:rsidP="00892AB2">
            <w:pPr>
              <w:jc w:val="center"/>
            </w:pPr>
            <w:r w:rsidRPr="00C8143C">
              <w:t>шт.</w:t>
            </w:r>
          </w:p>
        </w:tc>
        <w:tc>
          <w:tcPr>
            <w:tcW w:w="1398" w:type="dxa"/>
          </w:tcPr>
          <w:p w14:paraId="12CCB171" w14:textId="77777777" w:rsidR="00892AB2" w:rsidRPr="00C8143C" w:rsidRDefault="00892AB2" w:rsidP="00892AB2">
            <w:pPr>
              <w:jc w:val="center"/>
            </w:pPr>
          </w:p>
        </w:tc>
        <w:tc>
          <w:tcPr>
            <w:tcW w:w="1793" w:type="dxa"/>
          </w:tcPr>
          <w:p w14:paraId="51BFFB37" w14:textId="6689F5C3" w:rsidR="00892AB2" w:rsidRPr="00C8143C" w:rsidRDefault="00892AB2" w:rsidP="00892AB2">
            <w:pPr>
              <w:jc w:val="center"/>
            </w:pPr>
            <w:r w:rsidRPr="00C8143C">
              <w:t>1</w:t>
            </w:r>
          </w:p>
        </w:tc>
        <w:tc>
          <w:tcPr>
            <w:tcW w:w="1457" w:type="dxa"/>
            <w:gridSpan w:val="2"/>
          </w:tcPr>
          <w:p w14:paraId="4D154B8A" w14:textId="77777777" w:rsidR="00892AB2" w:rsidRPr="00FF6CED" w:rsidRDefault="00892AB2" w:rsidP="00892AB2">
            <w:pPr>
              <w:jc w:val="center"/>
            </w:pPr>
          </w:p>
        </w:tc>
      </w:tr>
      <w:tr w:rsidR="0077536A" w:rsidRPr="00405BD1" w14:paraId="451C4C16" w14:textId="77777777" w:rsidTr="00487B3C">
        <w:tc>
          <w:tcPr>
            <w:tcW w:w="1056" w:type="dxa"/>
            <w:shd w:val="clear" w:color="auto" w:fill="EDEDED" w:themeFill="accent3" w:themeFillTint="33"/>
          </w:tcPr>
          <w:p w14:paraId="1F12FD52" w14:textId="6089D7F1" w:rsidR="00892AB2" w:rsidRPr="00AA52EA" w:rsidRDefault="00B107EF" w:rsidP="00892AB2">
            <w:pPr>
              <w:rPr>
                <w:b/>
                <w:bCs/>
              </w:rPr>
            </w:pPr>
            <w:r w:rsidRPr="00AA52EA">
              <w:rPr>
                <w:b/>
                <w:bCs/>
              </w:rPr>
              <w:t>2.5.</w:t>
            </w:r>
          </w:p>
        </w:tc>
        <w:tc>
          <w:tcPr>
            <w:tcW w:w="4242" w:type="dxa"/>
            <w:shd w:val="clear" w:color="auto" w:fill="EDEDED" w:themeFill="accent3" w:themeFillTint="33"/>
          </w:tcPr>
          <w:p w14:paraId="368CE7C4" w14:textId="77777777" w:rsidR="00892AB2" w:rsidRPr="00AA52EA" w:rsidRDefault="00892AB2" w:rsidP="00892AB2">
            <w:pPr>
              <w:rPr>
                <w:b/>
                <w:bCs/>
              </w:rPr>
            </w:pPr>
            <w:r w:rsidRPr="00AA52EA">
              <w:rPr>
                <w:b/>
                <w:bCs/>
              </w:rPr>
              <w:t>Монтаж конструкции</w:t>
            </w:r>
          </w:p>
        </w:tc>
        <w:tc>
          <w:tcPr>
            <w:tcW w:w="1368" w:type="dxa"/>
            <w:shd w:val="clear" w:color="auto" w:fill="EDEDED" w:themeFill="accent3" w:themeFillTint="33"/>
          </w:tcPr>
          <w:p w14:paraId="56A40DCA" w14:textId="77777777" w:rsidR="00892AB2" w:rsidRPr="00AA52EA" w:rsidRDefault="00892AB2" w:rsidP="00892AB2">
            <w:pPr>
              <w:jc w:val="center"/>
              <w:rPr>
                <w:b/>
                <w:bCs/>
              </w:rPr>
            </w:pPr>
            <w:r w:rsidRPr="00AA52EA">
              <w:rPr>
                <w:b/>
                <w:bCs/>
              </w:rPr>
              <w:t>услуга</w:t>
            </w:r>
          </w:p>
        </w:tc>
        <w:tc>
          <w:tcPr>
            <w:tcW w:w="1398" w:type="dxa"/>
            <w:shd w:val="clear" w:color="auto" w:fill="EDEDED" w:themeFill="accent3" w:themeFillTint="33"/>
          </w:tcPr>
          <w:p w14:paraId="6EB1D213" w14:textId="77777777" w:rsidR="00892AB2" w:rsidRPr="00AA52EA" w:rsidRDefault="00892AB2" w:rsidP="00892AB2">
            <w:pPr>
              <w:jc w:val="center"/>
              <w:rPr>
                <w:b/>
                <w:bCs/>
              </w:rPr>
            </w:pPr>
          </w:p>
        </w:tc>
        <w:tc>
          <w:tcPr>
            <w:tcW w:w="1793" w:type="dxa"/>
            <w:shd w:val="clear" w:color="auto" w:fill="EDEDED" w:themeFill="accent3" w:themeFillTint="33"/>
          </w:tcPr>
          <w:p w14:paraId="36D51EFC" w14:textId="77777777" w:rsidR="00892AB2" w:rsidRPr="00AA52EA" w:rsidRDefault="00892AB2" w:rsidP="00892AB2">
            <w:pPr>
              <w:jc w:val="center"/>
              <w:rPr>
                <w:b/>
                <w:bCs/>
              </w:rPr>
            </w:pPr>
            <w:r w:rsidRPr="00AA52EA">
              <w:rPr>
                <w:b/>
                <w:bCs/>
              </w:rPr>
              <w:t>1</w:t>
            </w:r>
          </w:p>
        </w:tc>
        <w:tc>
          <w:tcPr>
            <w:tcW w:w="1457" w:type="dxa"/>
            <w:gridSpan w:val="2"/>
            <w:shd w:val="clear" w:color="auto" w:fill="EDEDED" w:themeFill="accent3" w:themeFillTint="33"/>
          </w:tcPr>
          <w:p w14:paraId="29127B98" w14:textId="77777777" w:rsidR="00892AB2" w:rsidRPr="00AA52EA" w:rsidRDefault="00892AB2" w:rsidP="00892AB2">
            <w:pPr>
              <w:jc w:val="center"/>
              <w:rPr>
                <w:b/>
                <w:bCs/>
              </w:rPr>
            </w:pPr>
          </w:p>
        </w:tc>
      </w:tr>
      <w:tr w:rsidR="0077536A" w:rsidRPr="00405BD1" w14:paraId="2638A9B7" w14:textId="77777777" w:rsidTr="00487B3C">
        <w:tc>
          <w:tcPr>
            <w:tcW w:w="1056" w:type="dxa"/>
            <w:shd w:val="clear" w:color="auto" w:fill="EDEDED" w:themeFill="accent3" w:themeFillTint="33"/>
          </w:tcPr>
          <w:p w14:paraId="699FC7F9" w14:textId="07916E79" w:rsidR="00892AB2" w:rsidRPr="00AA52EA" w:rsidRDefault="00B107EF" w:rsidP="00892AB2">
            <w:pPr>
              <w:rPr>
                <w:b/>
                <w:bCs/>
              </w:rPr>
            </w:pPr>
            <w:r w:rsidRPr="00AA52EA">
              <w:rPr>
                <w:b/>
                <w:bCs/>
              </w:rPr>
              <w:t>2.6.</w:t>
            </w:r>
          </w:p>
        </w:tc>
        <w:tc>
          <w:tcPr>
            <w:tcW w:w="4242" w:type="dxa"/>
            <w:shd w:val="clear" w:color="auto" w:fill="EDEDED" w:themeFill="accent3" w:themeFillTint="33"/>
          </w:tcPr>
          <w:p w14:paraId="31C78F72" w14:textId="0A76E5C5" w:rsidR="00892AB2" w:rsidRPr="00AA52EA" w:rsidRDefault="00892AB2" w:rsidP="00892AB2">
            <w:pPr>
              <w:rPr>
                <w:b/>
                <w:bCs/>
              </w:rPr>
            </w:pPr>
            <w:r w:rsidRPr="00AA52EA">
              <w:rPr>
                <w:b/>
                <w:bCs/>
              </w:rPr>
              <w:t>Демонтаж, утилизация и/или переработка материалов и элементов конструкции стенда</w:t>
            </w:r>
          </w:p>
        </w:tc>
        <w:tc>
          <w:tcPr>
            <w:tcW w:w="1368" w:type="dxa"/>
            <w:shd w:val="clear" w:color="auto" w:fill="EDEDED" w:themeFill="accent3" w:themeFillTint="33"/>
          </w:tcPr>
          <w:p w14:paraId="4FD6E925" w14:textId="77777777" w:rsidR="00892AB2" w:rsidRPr="00AA52EA" w:rsidRDefault="00892AB2" w:rsidP="00892AB2">
            <w:pPr>
              <w:jc w:val="center"/>
              <w:rPr>
                <w:b/>
                <w:bCs/>
              </w:rPr>
            </w:pPr>
            <w:r w:rsidRPr="00AA52EA">
              <w:rPr>
                <w:b/>
                <w:bCs/>
              </w:rPr>
              <w:t>услуга</w:t>
            </w:r>
          </w:p>
        </w:tc>
        <w:tc>
          <w:tcPr>
            <w:tcW w:w="1398" w:type="dxa"/>
            <w:shd w:val="clear" w:color="auto" w:fill="EDEDED" w:themeFill="accent3" w:themeFillTint="33"/>
          </w:tcPr>
          <w:p w14:paraId="02BB1D64" w14:textId="77777777" w:rsidR="00892AB2" w:rsidRPr="00AA52EA" w:rsidRDefault="00892AB2" w:rsidP="00892AB2">
            <w:pPr>
              <w:jc w:val="center"/>
              <w:rPr>
                <w:b/>
                <w:bCs/>
              </w:rPr>
            </w:pPr>
          </w:p>
        </w:tc>
        <w:tc>
          <w:tcPr>
            <w:tcW w:w="1793" w:type="dxa"/>
            <w:shd w:val="clear" w:color="auto" w:fill="EDEDED" w:themeFill="accent3" w:themeFillTint="33"/>
          </w:tcPr>
          <w:p w14:paraId="5F633CD9" w14:textId="77777777" w:rsidR="00892AB2" w:rsidRPr="00AA52EA" w:rsidRDefault="00892AB2" w:rsidP="00892AB2">
            <w:pPr>
              <w:jc w:val="center"/>
              <w:rPr>
                <w:b/>
                <w:bCs/>
              </w:rPr>
            </w:pPr>
            <w:r w:rsidRPr="00AA52EA">
              <w:rPr>
                <w:b/>
                <w:bCs/>
              </w:rPr>
              <w:t>1</w:t>
            </w:r>
          </w:p>
        </w:tc>
        <w:tc>
          <w:tcPr>
            <w:tcW w:w="1457" w:type="dxa"/>
            <w:gridSpan w:val="2"/>
            <w:shd w:val="clear" w:color="auto" w:fill="EDEDED" w:themeFill="accent3" w:themeFillTint="33"/>
          </w:tcPr>
          <w:p w14:paraId="7D224186" w14:textId="77777777" w:rsidR="00892AB2" w:rsidRPr="00405BD1" w:rsidRDefault="00892AB2" w:rsidP="00892AB2">
            <w:pPr>
              <w:jc w:val="center"/>
            </w:pPr>
          </w:p>
        </w:tc>
      </w:tr>
      <w:tr w:rsidR="008634BB" w:rsidRPr="00405BD1" w14:paraId="0A95F2B3" w14:textId="77777777" w:rsidTr="00487B3C">
        <w:tc>
          <w:tcPr>
            <w:tcW w:w="9866" w:type="dxa"/>
            <w:gridSpan w:val="6"/>
          </w:tcPr>
          <w:p w14:paraId="66D3AB05" w14:textId="77777777" w:rsidR="00892AB2" w:rsidRPr="00405BD1" w:rsidRDefault="00892AB2" w:rsidP="00892AB2">
            <w:pPr>
              <w:jc w:val="right"/>
              <w:rPr>
                <w:b/>
                <w:bCs/>
              </w:rPr>
            </w:pPr>
            <w:r w:rsidRPr="00405BD1">
              <w:rPr>
                <w:b/>
                <w:bCs/>
              </w:rPr>
              <w:t>ИТОГО</w:t>
            </w:r>
          </w:p>
        </w:tc>
        <w:tc>
          <w:tcPr>
            <w:tcW w:w="1448" w:type="dxa"/>
          </w:tcPr>
          <w:p w14:paraId="6154BAFA" w14:textId="77777777" w:rsidR="00892AB2" w:rsidRPr="00405BD1" w:rsidRDefault="00892AB2" w:rsidP="00892AB2">
            <w:pPr>
              <w:jc w:val="center"/>
            </w:pPr>
          </w:p>
        </w:tc>
      </w:tr>
      <w:tr w:rsidR="008634BB" w:rsidRPr="00405BD1" w14:paraId="2344BC4C" w14:textId="77777777" w:rsidTr="00487B3C">
        <w:tc>
          <w:tcPr>
            <w:tcW w:w="11314" w:type="dxa"/>
            <w:gridSpan w:val="7"/>
          </w:tcPr>
          <w:p w14:paraId="65CDCD2A" w14:textId="77777777" w:rsidR="00892AB2" w:rsidRPr="00405BD1" w:rsidRDefault="00892AB2" w:rsidP="00892AB2">
            <w:pPr>
              <w:pStyle w:val="aff7"/>
              <w:numPr>
                <w:ilvl w:val="0"/>
                <w:numId w:val="35"/>
              </w:numPr>
              <w:jc w:val="center"/>
              <w:rPr>
                <w:b/>
                <w:bCs/>
              </w:rPr>
            </w:pPr>
            <w:r w:rsidRPr="00405BD1">
              <w:rPr>
                <w:b/>
                <w:bCs/>
              </w:rPr>
              <w:t>Дополнительные услуги</w:t>
            </w:r>
          </w:p>
        </w:tc>
      </w:tr>
      <w:tr w:rsidR="0077536A" w:rsidRPr="00405BD1" w14:paraId="22881478" w14:textId="77777777" w:rsidTr="00487B3C">
        <w:trPr>
          <w:trHeight w:val="407"/>
        </w:trPr>
        <w:tc>
          <w:tcPr>
            <w:tcW w:w="1056" w:type="dxa"/>
            <w:shd w:val="clear" w:color="auto" w:fill="FFFFFF" w:themeFill="background1"/>
          </w:tcPr>
          <w:p w14:paraId="1EF862A3" w14:textId="769C4E54" w:rsidR="00892AB2" w:rsidRPr="00D049BC" w:rsidRDefault="00756ADD" w:rsidP="00892AB2">
            <w:pPr>
              <w:rPr>
                <w:b/>
                <w:bCs/>
              </w:rPr>
            </w:pPr>
            <w:r>
              <w:rPr>
                <w:b/>
                <w:bCs/>
              </w:rPr>
              <w:t>3.1.</w:t>
            </w:r>
          </w:p>
        </w:tc>
        <w:tc>
          <w:tcPr>
            <w:tcW w:w="10258" w:type="dxa"/>
            <w:gridSpan w:val="6"/>
            <w:shd w:val="clear" w:color="auto" w:fill="FFFFFF" w:themeFill="background1"/>
          </w:tcPr>
          <w:p w14:paraId="2EA246EF" w14:textId="09673B7A" w:rsidR="00892AB2" w:rsidRPr="00C8143C" w:rsidRDefault="00892AB2" w:rsidP="00892AB2">
            <w:pPr>
              <w:rPr>
                <w:b/>
                <w:bCs/>
              </w:rPr>
            </w:pPr>
            <w:r w:rsidRPr="00C8143C">
              <w:rPr>
                <w:b/>
                <w:bCs/>
              </w:rPr>
              <w:t>Кейтеринг в соответствии с Техническим заданием</w:t>
            </w:r>
          </w:p>
        </w:tc>
      </w:tr>
      <w:tr w:rsidR="0077536A" w:rsidRPr="00405BD1" w14:paraId="4F5118CE" w14:textId="77777777" w:rsidTr="00487B3C">
        <w:tc>
          <w:tcPr>
            <w:tcW w:w="1056" w:type="dxa"/>
          </w:tcPr>
          <w:p w14:paraId="1DB10C2C" w14:textId="73D591F1" w:rsidR="00892AB2" w:rsidRPr="00405BD1" w:rsidRDefault="00756ADD" w:rsidP="00892AB2">
            <w:r>
              <w:t>3.1.1.</w:t>
            </w:r>
          </w:p>
        </w:tc>
        <w:tc>
          <w:tcPr>
            <w:tcW w:w="4242" w:type="dxa"/>
          </w:tcPr>
          <w:p w14:paraId="2C2CBE3D" w14:textId="6FA8667C" w:rsidR="00892AB2" w:rsidRPr="00C8143C" w:rsidRDefault="00892AB2" w:rsidP="00892AB2">
            <w:r w:rsidRPr="00C8143C">
              <w:t>Меню (еда и напитки) и сервис в соответствии с Техническим заданием</w:t>
            </w:r>
          </w:p>
        </w:tc>
        <w:tc>
          <w:tcPr>
            <w:tcW w:w="1368" w:type="dxa"/>
          </w:tcPr>
          <w:p w14:paraId="4B8B0439" w14:textId="0E597EF3" w:rsidR="00892AB2" w:rsidRPr="00C8143C" w:rsidRDefault="00892AB2" w:rsidP="00892AB2">
            <w:pPr>
              <w:jc w:val="center"/>
            </w:pPr>
            <w:r w:rsidRPr="00C8143C">
              <w:t>услуга</w:t>
            </w:r>
          </w:p>
        </w:tc>
        <w:tc>
          <w:tcPr>
            <w:tcW w:w="1398" w:type="dxa"/>
          </w:tcPr>
          <w:p w14:paraId="2F2DE549" w14:textId="77777777" w:rsidR="00892AB2" w:rsidRPr="00C8143C" w:rsidRDefault="00892AB2" w:rsidP="00892AB2">
            <w:pPr>
              <w:jc w:val="center"/>
            </w:pPr>
          </w:p>
        </w:tc>
        <w:tc>
          <w:tcPr>
            <w:tcW w:w="1793" w:type="dxa"/>
          </w:tcPr>
          <w:p w14:paraId="0EC1EE8D" w14:textId="42E07FD8" w:rsidR="00892AB2" w:rsidRPr="00C8143C" w:rsidRDefault="00892AB2" w:rsidP="00892AB2">
            <w:pPr>
              <w:jc w:val="center"/>
            </w:pPr>
            <w:r w:rsidRPr="00C8143C">
              <w:t>1</w:t>
            </w:r>
          </w:p>
        </w:tc>
        <w:tc>
          <w:tcPr>
            <w:tcW w:w="1457" w:type="dxa"/>
            <w:gridSpan w:val="2"/>
          </w:tcPr>
          <w:p w14:paraId="40E94035" w14:textId="77777777" w:rsidR="00892AB2" w:rsidRPr="00C8143C" w:rsidRDefault="00892AB2" w:rsidP="00892AB2">
            <w:pPr>
              <w:jc w:val="center"/>
            </w:pPr>
          </w:p>
        </w:tc>
      </w:tr>
      <w:tr w:rsidR="0077536A" w:rsidRPr="00405BD1" w14:paraId="7007BEA8" w14:textId="77777777" w:rsidTr="00487B3C">
        <w:tc>
          <w:tcPr>
            <w:tcW w:w="1056" w:type="dxa"/>
          </w:tcPr>
          <w:p w14:paraId="79D8F025" w14:textId="6FF20ED8" w:rsidR="00892AB2" w:rsidRDefault="00756ADD" w:rsidP="00892AB2">
            <w:r>
              <w:t>3.1.2.</w:t>
            </w:r>
          </w:p>
        </w:tc>
        <w:tc>
          <w:tcPr>
            <w:tcW w:w="4242" w:type="dxa"/>
          </w:tcPr>
          <w:p w14:paraId="1281B953" w14:textId="4ACF0DC3" w:rsidR="00892AB2" w:rsidRPr="00C8143C" w:rsidRDefault="00892AB2" w:rsidP="00892AB2">
            <w:pPr>
              <w:rPr>
                <w:rFonts w:eastAsia="Arial" w:cs="Calibri"/>
              </w:rPr>
            </w:pPr>
            <w:r w:rsidRPr="00C8143C">
              <w:rPr>
                <w:rFonts w:eastAsia="Arial" w:cs="Calibri"/>
              </w:rPr>
              <w:t xml:space="preserve">Комплект для кейтеринга </w:t>
            </w:r>
            <w:r w:rsidRPr="00C8143C">
              <w:rPr>
                <w:rFonts w:eastAsia="Arial" w:cs="Calibri"/>
              </w:rPr>
              <w:br/>
              <w:t>в соответствии с Техническим заданием</w:t>
            </w:r>
          </w:p>
        </w:tc>
        <w:tc>
          <w:tcPr>
            <w:tcW w:w="1368" w:type="dxa"/>
          </w:tcPr>
          <w:p w14:paraId="15AF5EA0" w14:textId="13D97696" w:rsidR="00892AB2" w:rsidRPr="00C8143C" w:rsidRDefault="00892AB2" w:rsidP="00892AB2">
            <w:pPr>
              <w:jc w:val="center"/>
            </w:pPr>
            <w:r w:rsidRPr="00C8143C">
              <w:t>комплект</w:t>
            </w:r>
          </w:p>
        </w:tc>
        <w:tc>
          <w:tcPr>
            <w:tcW w:w="1398" w:type="dxa"/>
          </w:tcPr>
          <w:p w14:paraId="03CDDFD1" w14:textId="77777777" w:rsidR="00892AB2" w:rsidRPr="00C8143C" w:rsidRDefault="00892AB2" w:rsidP="00892AB2">
            <w:pPr>
              <w:jc w:val="center"/>
            </w:pPr>
          </w:p>
        </w:tc>
        <w:tc>
          <w:tcPr>
            <w:tcW w:w="1793" w:type="dxa"/>
          </w:tcPr>
          <w:p w14:paraId="0C10178A" w14:textId="18A70E5E" w:rsidR="00892AB2" w:rsidRPr="00C8143C" w:rsidRDefault="00892AB2" w:rsidP="00892AB2">
            <w:pPr>
              <w:jc w:val="center"/>
            </w:pPr>
            <w:r w:rsidRPr="00C8143C">
              <w:t>1</w:t>
            </w:r>
          </w:p>
        </w:tc>
        <w:tc>
          <w:tcPr>
            <w:tcW w:w="1457" w:type="dxa"/>
            <w:gridSpan w:val="2"/>
          </w:tcPr>
          <w:p w14:paraId="6063CEF7" w14:textId="77777777" w:rsidR="00892AB2" w:rsidRPr="00C8143C" w:rsidRDefault="00892AB2" w:rsidP="00892AB2">
            <w:pPr>
              <w:jc w:val="center"/>
            </w:pPr>
          </w:p>
        </w:tc>
      </w:tr>
      <w:tr w:rsidR="0077536A" w:rsidRPr="00405BD1" w14:paraId="4824E46A" w14:textId="77777777" w:rsidTr="00487B3C">
        <w:tc>
          <w:tcPr>
            <w:tcW w:w="1056" w:type="dxa"/>
          </w:tcPr>
          <w:p w14:paraId="1C2E1A87" w14:textId="21B67C15" w:rsidR="00892AB2" w:rsidRPr="00405BD1" w:rsidRDefault="00756ADD" w:rsidP="00892AB2">
            <w:r>
              <w:t>3.1.3.</w:t>
            </w:r>
          </w:p>
        </w:tc>
        <w:tc>
          <w:tcPr>
            <w:tcW w:w="4242" w:type="dxa"/>
          </w:tcPr>
          <w:p w14:paraId="2FBC6D1C" w14:textId="5A24B666" w:rsidR="00892AB2" w:rsidRPr="00C8143C" w:rsidRDefault="00892AB2" w:rsidP="00892AB2">
            <w:r w:rsidRPr="00C8143C">
              <w:rPr>
                <w:rFonts w:eastAsia="Arial" w:cs="Calibri"/>
              </w:rPr>
              <w:t>Шоколад порционный молочный/горький с логотипом компании</w:t>
            </w:r>
          </w:p>
        </w:tc>
        <w:tc>
          <w:tcPr>
            <w:tcW w:w="1368" w:type="dxa"/>
          </w:tcPr>
          <w:p w14:paraId="6AB28A42" w14:textId="1265B392" w:rsidR="00892AB2" w:rsidRPr="00C8143C" w:rsidRDefault="00892AB2" w:rsidP="00892AB2">
            <w:pPr>
              <w:jc w:val="center"/>
            </w:pPr>
            <w:r w:rsidRPr="00C8143C">
              <w:t>шт.</w:t>
            </w:r>
          </w:p>
        </w:tc>
        <w:tc>
          <w:tcPr>
            <w:tcW w:w="1398" w:type="dxa"/>
          </w:tcPr>
          <w:p w14:paraId="5E6F03EE" w14:textId="77777777" w:rsidR="00892AB2" w:rsidRPr="00C8143C" w:rsidRDefault="00892AB2" w:rsidP="00892AB2">
            <w:pPr>
              <w:jc w:val="center"/>
            </w:pPr>
          </w:p>
        </w:tc>
        <w:tc>
          <w:tcPr>
            <w:tcW w:w="1793" w:type="dxa"/>
          </w:tcPr>
          <w:p w14:paraId="63F6A843" w14:textId="2BDDB90D" w:rsidR="00892AB2" w:rsidRPr="00C8143C" w:rsidRDefault="00467276" w:rsidP="00892AB2">
            <w:pPr>
              <w:jc w:val="center"/>
            </w:pPr>
            <w:r>
              <w:t>4</w:t>
            </w:r>
            <w:r w:rsidR="00892AB2" w:rsidRPr="00C8143C">
              <w:t>00</w:t>
            </w:r>
          </w:p>
        </w:tc>
        <w:tc>
          <w:tcPr>
            <w:tcW w:w="1457" w:type="dxa"/>
            <w:gridSpan w:val="2"/>
          </w:tcPr>
          <w:p w14:paraId="08A1F446" w14:textId="77777777" w:rsidR="00892AB2" w:rsidRPr="00C8143C" w:rsidRDefault="00892AB2" w:rsidP="00892AB2">
            <w:pPr>
              <w:jc w:val="center"/>
            </w:pPr>
          </w:p>
        </w:tc>
      </w:tr>
      <w:tr w:rsidR="0077536A" w:rsidRPr="00405BD1" w14:paraId="524E9566" w14:textId="77777777" w:rsidTr="00487B3C">
        <w:tc>
          <w:tcPr>
            <w:tcW w:w="1056" w:type="dxa"/>
          </w:tcPr>
          <w:p w14:paraId="59860AAC" w14:textId="0CCA6BE8" w:rsidR="00892AB2" w:rsidRPr="00AA52EA" w:rsidRDefault="00E62386" w:rsidP="00892AB2">
            <w:pPr>
              <w:rPr>
                <w:b/>
                <w:bCs/>
              </w:rPr>
            </w:pPr>
            <w:r w:rsidRPr="00AA52EA">
              <w:rPr>
                <w:b/>
                <w:bCs/>
              </w:rPr>
              <w:t>3.2.</w:t>
            </w:r>
          </w:p>
        </w:tc>
        <w:tc>
          <w:tcPr>
            <w:tcW w:w="4242" w:type="dxa"/>
          </w:tcPr>
          <w:p w14:paraId="0654427A" w14:textId="77777777" w:rsidR="00892AB2" w:rsidRPr="00AA52EA" w:rsidRDefault="00892AB2" w:rsidP="00892AB2">
            <w:pPr>
              <w:rPr>
                <w:b/>
                <w:bCs/>
              </w:rPr>
            </w:pPr>
            <w:r w:rsidRPr="00AA52EA">
              <w:rPr>
                <w:b/>
                <w:bCs/>
              </w:rPr>
              <w:t xml:space="preserve">Фотограф в соответствии </w:t>
            </w:r>
            <w:r w:rsidRPr="00AA52EA">
              <w:rPr>
                <w:b/>
                <w:bCs/>
              </w:rPr>
              <w:br/>
              <w:t>с Техническим заданием</w:t>
            </w:r>
          </w:p>
        </w:tc>
        <w:tc>
          <w:tcPr>
            <w:tcW w:w="1368" w:type="dxa"/>
          </w:tcPr>
          <w:p w14:paraId="6986FB90" w14:textId="58616E64" w:rsidR="00892AB2" w:rsidRPr="00AA52EA" w:rsidRDefault="00892AB2" w:rsidP="00892AB2">
            <w:pPr>
              <w:jc w:val="center"/>
              <w:rPr>
                <w:b/>
                <w:bCs/>
              </w:rPr>
            </w:pPr>
            <w:r w:rsidRPr="00AA52EA">
              <w:rPr>
                <w:b/>
                <w:bCs/>
              </w:rPr>
              <w:t>час</w:t>
            </w:r>
          </w:p>
        </w:tc>
        <w:tc>
          <w:tcPr>
            <w:tcW w:w="1398" w:type="dxa"/>
          </w:tcPr>
          <w:p w14:paraId="7A6DBAD2" w14:textId="77777777" w:rsidR="00892AB2" w:rsidRPr="00AA52EA" w:rsidRDefault="00892AB2" w:rsidP="00892AB2">
            <w:pPr>
              <w:jc w:val="center"/>
              <w:rPr>
                <w:b/>
                <w:bCs/>
              </w:rPr>
            </w:pPr>
          </w:p>
        </w:tc>
        <w:tc>
          <w:tcPr>
            <w:tcW w:w="1793" w:type="dxa"/>
          </w:tcPr>
          <w:p w14:paraId="5EA4FFA0" w14:textId="36294718" w:rsidR="00892AB2" w:rsidRPr="00AA52EA" w:rsidRDefault="00117D5A" w:rsidP="00892AB2">
            <w:pPr>
              <w:jc w:val="center"/>
              <w:rPr>
                <w:b/>
                <w:bCs/>
              </w:rPr>
            </w:pPr>
            <w:r w:rsidRPr="00AA52EA">
              <w:rPr>
                <w:b/>
                <w:bCs/>
              </w:rPr>
              <w:t>2</w:t>
            </w:r>
          </w:p>
        </w:tc>
        <w:tc>
          <w:tcPr>
            <w:tcW w:w="1457" w:type="dxa"/>
            <w:gridSpan w:val="2"/>
          </w:tcPr>
          <w:p w14:paraId="7AEF8858" w14:textId="77777777" w:rsidR="00892AB2" w:rsidRPr="00AA52EA" w:rsidRDefault="00892AB2" w:rsidP="00892AB2">
            <w:pPr>
              <w:jc w:val="center"/>
              <w:rPr>
                <w:b/>
                <w:bCs/>
              </w:rPr>
            </w:pPr>
          </w:p>
        </w:tc>
      </w:tr>
      <w:tr w:rsidR="00D23014" w:rsidRPr="00405BD1" w14:paraId="46CCF8A3" w14:textId="77777777" w:rsidTr="00D23014">
        <w:tc>
          <w:tcPr>
            <w:tcW w:w="1056" w:type="dxa"/>
          </w:tcPr>
          <w:p w14:paraId="618FECE8" w14:textId="024BDF57" w:rsidR="00D23014" w:rsidRPr="00AA52EA" w:rsidRDefault="00D23014" w:rsidP="00892AB2">
            <w:pPr>
              <w:rPr>
                <w:b/>
                <w:bCs/>
              </w:rPr>
            </w:pPr>
            <w:r>
              <w:rPr>
                <w:b/>
                <w:bCs/>
              </w:rPr>
              <w:t>3.3.</w:t>
            </w:r>
          </w:p>
        </w:tc>
        <w:tc>
          <w:tcPr>
            <w:tcW w:w="10258" w:type="dxa"/>
            <w:gridSpan w:val="6"/>
          </w:tcPr>
          <w:p w14:paraId="0952C144" w14:textId="1D840CB8" w:rsidR="00D23014" w:rsidRPr="00AA52EA" w:rsidRDefault="00D23014" w:rsidP="00487B3C">
            <w:pPr>
              <w:rPr>
                <w:b/>
                <w:bCs/>
              </w:rPr>
            </w:pPr>
            <w:r>
              <w:rPr>
                <w:b/>
                <w:bCs/>
              </w:rPr>
              <w:t>Подключение электричества</w:t>
            </w:r>
          </w:p>
        </w:tc>
      </w:tr>
      <w:tr w:rsidR="0077536A" w:rsidRPr="00405BD1" w14:paraId="1D8A0F73" w14:textId="77777777" w:rsidTr="00487B3C">
        <w:tc>
          <w:tcPr>
            <w:tcW w:w="1056" w:type="dxa"/>
          </w:tcPr>
          <w:p w14:paraId="2BC64698" w14:textId="0F253D35" w:rsidR="00892AB2" w:rsidRPr="00487B3C" w:rsidRDefault="00117D5A" w:rsidP="00892AB2">
            <w:r w:rsidRPr="00487B3C">
              <w:t>3.3.</w:t>
            </w:r>
            <w:r w:rsidR="00227C0C">
              <w:t>1.</w:t>
            </w:r>
          </w:p>
        </w:tc>
        <w:tc>
          <w:tcPr>
            <w:tcW w:w="4242" w:type="dxa"/>
          </w:tcPr>
          <w:p w14:paraId="708EF534" w14:textId="5A2C57E5" w:rsidR="00892AB2" w:rsidRPr="00487B3C" w:rsidRDefault="00892AB2" w:rsidP="00892AB2">
            <w:r w:rsidRPr="00487B3C">
              <w:t xml:space="preserve">Обеспечение подключения электричества в соответствии </w:t>
            </w:r>
            <w:r w:rsidRPr="00487B3C">
              <w:br/>
              <w:t>с функциональной нагрузкой</w:t>
            </w:r>
          </w:p>
        </w:tc>
        <w:tc>
          <w:tcPr>
            <w:tcW w:w="1368" w:type="dxa"/>
          </w:tcPr>
          <w:p w14:paraId="3761D0BD" w14:textId="77777777" w:rsidR="00892AB2" w:rsidRPr="00487B3C" w:rsidRDefault="00892AB2" w:rsidP="00892AB2">
            <w:pPr>
              <w:jc w:val="center"/>
            </w:pPr>
            <w:r w:rsidRPr="00487B3C">
              <w:t>услуга</w:t>
            </w:r>
          </w:p>
        </w:tc>
        <w:tc>
          <w:tcPr>
            <w:tcW w:w="1398" w:type="dxa"/>
          </w:tcPr>
          <w:p w14:paraId="3E91BE73" w14:textId="77777777" w:rsidR="00892AB2" w:rsidRPr="00AA52EA" w:rsidRDefault="00892AB2" w:rsidP="00892AB2">
            <w:pPr>
              <w:jc w:val="center"/>
              <w:rPr>
                <w:b/>
                <w:bCs/>
              </w:rPr>
            </w:pPr>
          </w:p>
        </w:tc>
        <w:tc>
          <w:tcPr>
            <w:tcW w:w="1793" w:type="dxa"/>
          </w:tcPr>
          <w:p w14:paraId="784408CE" w14:textId="77777777" w:rsidR="00892AB2" w:rsidRPr="00487B3C" w:rsidRDefault="00892AB2" w:rsidP="00892AB2">
            <w:pPr>
              <w:jc w:val="center"/>
            </w:pPr>
            <w:r w:rsidRPr="00487B3C">
              <w:t>1</w:t>
            </w:r>
          </w:p>
        </w:tc>
        <w:tc>
          <w:tcPr>
            <w:tcW w:w="1457" w:type="dxa"/>
            <w:gridSpan w:val="2"/>
          </w:tcPr>
          <w:p w14:paraId="6512CE87" w14:textId="77777777" w:rsidR="00892AB2" w:rsidRPr="00C8143C" w:rsidRDefault="00892AB2" w:rsidP="00892AB2">
            <w:pPr>
              <w:jc w:val="center"/>
            </w:pPr>
          </w:p>
        </w:tc>
      </w:tr>
      <w:tr w:rsidR="0077536A" w:rsidRPr="00405BD1" w14:paraId="243197B9" w14:textId="77777777" w:rsidTr="00487B3C">
        <w:tc>
          <w:tcPr>
            <w:tcW w:w="1056" w:type="dxa"/>
          </w:tcPr>
          <w:p w14:paraId="74D46040" w14:textId="741103F5" w:rsidR="00892AB2" w:rsidRPr="00DE611C" w:rsidRDefault="003915FA" w:rsidP="00892AB2">
            <w:r>
              <w:t>3.3.</w:t>
            </w:r>
            <w:r w:rsidR="00227C0C">
              <w:t>2</w:t>
            </w:r>
            <w:r>
              <w:t>.</w:t>
            </w:r>
          </w:p>
        </w:tc>
        <w:tc>
          <w:tcPr>
            <w:tcW w:w="4242" w:type="dxa"/>
          </w:tcPr>
          <w:p w14:paraId="127D7CA0" w14:textId="5D6A9DDE" w:rsidR="00892AB2" w:rsidRPr="00C8143C" w:rsidRDefault="00892AB2" w:rsidP="00892AB2">
            <w:r w:rsidRPr="00C8143C">
              <w:t>Розетки-тройники</w:t>
            </w:r>
          </w:p>
        </w:tc>
        <w:tc>
          <w:tcPr>
            <w:tcW w:w="1368" w:type="dxa"/>
          </w:tcPr>
          <w:p w14:paraId="7322C5E3" w14:textId="37F08B29" w:rsidR="00892AB2" w:rsidRPr="00C8143C" w:rsidRDefault="00892AB2" w:rsidP="00892AB2">
            <w:pPr>
              <w:jc w:val="center"/>
            </w:pPr>
            <w:r w:rsidRPr="00C8143C">
              <w:t>шт.</w:t>
            </w:r>
          </w:p>
        </w:tc>
        <w:tc>
          <w:tcPr>
            <w:tcW w:w="1398" w:type="dxa"/>
          </w:tcPr>
          <w:p w14:paraId="180E8569" w14:textId="77777777" w:rsidR="00892AB2" w:rsidRPr="00C8143C" w:rsidRDefault="00892AB2" w:rsidP="00892AB2">
            <w:pPr>
              <w:jc w:val="center"/>
            </w:pPr>
          </w:p>
        </w:tc>
        <w:tc>
          <w:tcPr>
            <w:tcW w:w="1793" w:type="dxa"/>
          </w:tcPr>
          <w:p w14:paraId="0020CF03" w14:textId="1A67F597" w:rsidR="00892AB2" w:rsidRPr="00C8143C" w:rsidRDefault="00892AB2" w:rsidP="00892AB2">
            <w:pPr>
              <w:jc w:val="center"/>
            </w:pPr>
            <w:r w:rsidRPr="00C8143C">
              <w:t>8</w:t>
            </w:r>
          </w:p>
        </w:tc>
        <w:tc>
          <w:tcPr>
            <w:tcW w:w="1457" w:type="dxa"/>
            <w:gridSpan w:val="2"/>
          </w:tcPr>
          <w:p w14:paraId="05B24C9B" w14:textId="77777777" w:rsidR="00892AB2" w:rsidRPr="00C8143C" w:rsidRDefault="00892AB2" w:rsidP="00892AB2">
            <w:pPr>
              <w:jc w:val="center"/>
            </w:pPr>
          </w:p>
        </w:tc>
      </w:tr>
      <w:tr w:rsidR="0077536A" w:rsidRPr="00405BD1" w14:paraId="4FCD640F" w14:textId="77777777" w:rsidTr="00487B3C">
        <w:tc>
          <w:tcPr>
            <w:tcW w:w="1056" w:type="dxa"/>
          </w:tcPr>
          <w:p w14:paraId="2CB23085" w14:textId="4BD1BED8" w:rsidR="00892AB2" w:rsidRPr="00DA3651" w:rsidRDefault="00926B75" w:rsidP="00892AB2">
            <w:r>
              <w:t>3.3.</w:t>
            </w:r>
            <w:r w:rsidR="00227C0C">
              <w:t>3</w:t>
            </w:r>
            <w:r>
              <w:t>.</w:t>
            </w:r>
          </w:p>
        </w:tc>
        <w:tc>
          <w:tcPr>
            <w:tcW w:w="4242" w:type="dxa"/>
          </w:tcPr>
          <w:p w14:paraId="4AFC281F" w14:textId="01584283" w:rsidR="00892AB2" w:rsidRPr="00C8143C" w:rsidRDefault="00892AB2" w:rsidP="00892AB2">
            <w:r w:rsidRPr="00C8143C">
              <w:t>Розетки-одинарные</w:t>
            </w:r>
          </w:p>
        </w:tc>
        <w:tc>
          <w:tcPr>
            <w:tcW w:w="1368" w:type="dxa"/>
          </w:tcPr>
          <w:p w14:paraId="469C03E1" w14:textId="22176CEA" w:rsidR="00892AB2" w:rsidRPr="00C8143C" w:rsidRDefault="00892AB2" w:rsidP="00892AB2">
            <w:pPr>
              <w:jc w:val="center"/>
            </w:pPr>
            <w:r w:rsidRPr="00C8143C">
              <w:t>шт.</w:t>
            </w:r>
          </w:p>
        </w:tc>
        <w:tc>
          <w:tcPr>
            <w:tcW w:w="1398" w:type="dxa"/>
          </w:tcPr>
          <w:p w14:paraId="6A4DA7AD" w14:textId="77777777" w:rsidR="00892AB2" w:rsidRPr="00C8143C" w:rsidRDefault="00892AB2" w:rsidP="00892AB2">
            <w:pPr>
              <w:jc w:val="center"/>
            </w:pPr>
          </w:p>
        </w:tc>
        <w:tc>
          <w:tcPr>
            <w:tcW w:w="1793" w:type="dxa"/>
          </w:tcPr>
          <w:p w14:paraId="0C96DBF3" w14:textId="159DEB74" w:rsidR="00892AB2" w:rsidRPr="00C8143C" w:rsidRDefault="00227C0C" w:rsidP="00892AB2">
            <w:pPr>
              <w:jc w:val="center"/>
            </w:pPr>
            <w:r w:rsidRPr="001F44A5">
              <w:rPr>
                <w:highlight w:val="yellow"/>
              </w:rPr>
              <w:t>9</w:t>
            </w:r>
            <w:r w:rsidRPr="00C8143C">
              <w:t xml:space="preserve"> </w:t>
            </w:r>
            <w:r w:rsidR="00892AB2" w:rsidRPr="00C8143C">
              <w:t xml:space="preserve">или </w:t>
            </w:r>
            <w:r>
              <w:t>1</w:t>
            </w:r>
            <w:r w:rsidRPr="001F44A5">
              <w:rPr>
                <w:highlight w:val="yellow"/>
              </w:rPr>
              <w:t>0</w:t>
            </w:r>
          </w:p>
          <w:p w14:paraId="402688FD" w14:textId="76EB64E6" w:rsidR="00892AB2" w:rsidRPr="00C8143C" w:rsidRDefault="00892AB2" w:rsidP="00892AB2">
            <w:pPr>
              <w:jc w:val="center"/>
            </w:pPr>
            <w:r w:rsidRPr="001F44A5">
              <w:rPr>
                <w:i/>
                <w:iCs/>
                <w:highlight w:val="yellow"/>
              </w:rPr>
              <w:t>(</w:t>
            </w:r>
            <w:r w:rsidR="00227C0C" w:rsidRPr="001F44A5">
              <w:rPr>
                <w:i/>
                <w:iCs/>
                <w:highlight w:val="yellow"/>
              </w:rPr>
              <w:t>9</w:t>
            </w:r>
            <w:r w:rsidR="00227C0C" w:rsidRPr="00C8143C">
              <w:rPr>
                <w:i/>
                <w:iCs/>
              </w:rPr>
              <w:t xml:space="preserve"> </w:t>
            </w:r>
            <w:r w:rsidRPr="00C8143C">
              <w:rPr>
                <w:i/>
                <w:iCs/>
              </w:rPr>
              <w:t xml:space="preserve">шт. если в открытой зоне </w:t>
            </w:r>
            <w:r w:rsidR="00D23014" w:rsidRPr="001F44A5">
              <w:rPr>
                <w:i/>
                <w:iCs/>
                <w:highlight w:val="yellow"/>
              </w:rPr>
              <w:t>три</w:t>
            </w:r>
            <w:r w:rsidR="00D23014" w:rsidRPr="00C8143C">
              <w:rPr>
                <w:i/>
                <w:iCs/>
              </w:rPr>
              <w:t xml:space="preserve"> </w:t>
            </w:r>
            <w:r w:rsidRPr="00C8143C">
              <w:rPr>
                <w:i/>
                <w:iCs/>
              </w:rPr>
              <w:t>круглых стола</w:t>
            </w:r>
            <w:r w:rsidR="00C82F0C" w:rsidRPr="00C8143C">
              <w:rPr>
                <w:i/>
                <w:iCs/>
              </w:rPr>
              <w:t xml:space="preserve"> </w:t>
            </w:r>
            <w:r w:rsidR="00C82F0C" w:rsidRPr="00C8143C">
              <w:rPr>
                <w:i/>
                <w:iCs/>
              </w:rPr>
              <w:lastRenderedPageBreak/>
              <w:t>(п.</w:t>
            </w:r>
            <w:r w:rsidR="00C82F0C" w:rsidRPr="00C8143C">
              <w:t xml:space="preserve"> </w:t>
            </w:r>
            <w:r w:rsidR="00C82F0C" w:rsidRPr="00C8143C">
              <w:rPr>
                <w:i/>
                <w:iCs/>
              </w:rPr>
              <w:t>2.2.1.4.)</w:t>
            </w:r>
            <w:r w:rsidRPr="00C8143C">
              <w:rPr>
                <w:i/>
                <w:iCs/>
              </w:rPr>
              <w:t xml:space="preserve">, </w:t>
            </w:r>
            <w:r w:rsidR="00227C0C" w:rsidRPr="001F44A5">
              <w:rPr>
                <w:i/>
                <w:iCs/>
                <w:highlight w:val="yellow"/>
              </w:rPr>
              <w:t>10</w:t>
            </w:r>
            <w:r w:rsidR="00227C0C" w:rsidRPr="00C8143C">
              <w:rPr>
                <w:i/>
                <w:iCs/>
              </w:rPr>
              <w:t xml:space="preserve"> </w:t>
            </w:r>
            <w:r w:rsidRPr="00C8143C">
              <w:rPr>
                <w:i/>
                <w:iCs/>
              </w:rPr>
              <w:t xml:space="preserve">шт. если в открытой зоне </w:t>
            </w:r>
            <w:r w:rsidR="00D23014" w:rsidRPr="001F44A5">
              <w:rPr>
                <w:i/>
                <w:iCs/>
                <w:highlight w:val="yellow"/>
              </w:rPr>
              <w:t>четыре</w:t>
            </w:r>
            <w:r w:rsidR="00D23014" w:rsidRPr="00C8143C">
              <w:rPr>
                <w:i/>
                <w:iCs/>
              </w:rPr>
              <w:t xml:space="preserve"> </w:t>
            </w:r>
            <w:r w:rsidRPr="00C8143C">
              <w:rPr>
                <w:i/>
                <w:iCs/>
              </w:rPr>
              <w:t>круглых стол</w:t>
            </w:r>
            <w:r w:rsidR="00600FC0" w:rsidRPr="00C8143C">
              <w:rPr>
                <w:i/>
                <w:iCs/>
              </w:rPr>
              <w:t>ов</w:t>
            </w:r>
            <w:r w:rsidR="00C82F0C" w:rsidRPr="00C8143C">
              <w:rPr>
                <w:i/>
                <w:iCs/>
              </w:rPr>
              <w:t xml:space="preserve"> (2.2.1.4.)</w:t>
            </w:r>
            <w:r w:rsidRPr="00C8143C">
              <w:rPr>
                <w:i/>
                <w:iCs/>
              </w:rPr>
              <w:t xml:space="preserve"> в соответствии с предложенным дизайн-проектом)</w:t>
            </w:r>
          </w:p>
        </w:tc>
        <w:tc>
          <w:tcPr>
            <w:tcW w:w="1457" w:type="dxa"/>
            <w:gridSpan w:val="2"/>
          </w:tcPr>
          <w:p w14:paraId="21623664" w14:textId="77777777" w:rsidR="00892AB2" w:rsidRPr="00C8143C" w:rsidRDefault="00892AB2" w:rsidP="00892AB2">
            <w:pPr>
              <w:jc w:val="center"/>
            </w:pPr>
          </w:p>
        </w:tc>
      </w:tr>
      <w:tr w:rsidR="0077536A" w:rsidRPr="00405BD1" w14:paraId="3E76D89D" w14:textId="77777777" w:rsidTr="00487B3C">
        <w:tc>
          <w:tcPr>
            <w:tcW w:w="1056" w:type="dxa"/>
          </w:tcPr>
          <w:p w14:paraId="42E45152" w14:textId="3F8AB5CE" w:rsidR="00892AB2" w:rsidRPr="004C5707" w:rsidRDefault="0077536A" w:rsidP="00892AB2">
            <w:r>
              <w:t>3.3.</w:t>
            </w:r>
            <w:r w:rsidR="00227C0C">
              <w:t>4</w:t>
            </w:r>
            <w:r>
              <w:t>.</w:t>
            </w:r>
          </w:p>
        </w:tc>
        <w:tc>
          <w:tcPr>
            <w:tcW w:w="4242" w:type="dxa"/>
          </w:tcPr>
          <w:p w14:paraId="4C109A98" w14:textId="007C69DD" w:rsidR="00892AB2" w:rsidRPr="00C8143C" w:rsidRDefault="00892AB2" w:rsidP="00892AB2">
            <w:pPr>
              <w:rPr>
                <w:rFonts w:eastAsiaTheme="minorEastAsia"/>
                <w:lang w:eastAsia="zh-CN"/>
              </w:rPr>
            </w:pPr>
            <w:r w:rsidRPr="00C8143C">
              <w:t xml:space="preserve">Розетка с разъемом для </w:t>
            </w:r>
            <w:r w:rsidRPr="00C8143C">
              <w:rPr>
                <w:lang w:val="en-US"/>
              </w:rPr>
              <w:t>USB</w:t>
            </w:r>
          </w:p>
        </w:tc>
        <w:tc>
          <w:tcPr>
            <w:tcW w:w="1368" w:type="dxa"/>
          </w:tcPr>
          <w:p w14:paraId="340790F6" w14:textId="18670C24" w:rsidR="00892AB2" w:rsidRPr="00C8143C" w:rsidRDefault="00892AB2" w:rsidP="00892AB2">
            <w:pPr>
              <w:jc w:val="center"/>
            </w:pPr>
            <w:r w:rsidRPr="00C8143C">
              <w:t>шт.</w:t>
            </w:r>
          </w:p>
        </w:tc>
        <w:tc>
          <w:tcPr>
            <w:tcW w:w="1398" w:type="dxa"/>
          </w:tcPr>
          <w:p w14:paraId="2150FBBF" w14:textId="77777777" w:rsidR="00892AB2" w:rsidRPr="00C8143C" w:rsidRDefault="00892AB2" w:rsidP="00892AB2">
            <w:pPr>
              <w:jc w:val="center"/>
            </w:pPr>
          </w:p>
        </w:tc>
        <w:tc>
          <w:tcPr>
            <w:tcW w:w="1793" w:type="dxa"/>
          </w:tcPr>
          <w:p w14:paraId="3AD681B7" w14:textId="3E3B8395" w:rsidR="00892AB2" w:rsidRPr="00C8143C" w:rsidRDefault="001661FD" w:rsidP="00892AB2">
            <w:pPr>
              <w:jc w:val="center"/>
            </w:pPr>
            <w:r>
              <w:t>1</w:t>
            </w:r>
          </w:p>
        </w:tc>
        <w:tc>
          <w:tcPr>
            <w:tcW w:w="1457" w:type="dxa"/>
            <w:gridSpan w:val="2"/>
          </w:tcPr>
          <w:p w14:paraId="523B0D37" w14:textId="77777777" w:rsidR="00892AB2" w:rsidRPr="00C8143C" w:rsidRDefault="00892AB2" w:rsidP="00892AB2">
            <w:pPr>
              <w:jc w:val="center"/>
            </w:pPr>
          </w:p>
        </w:tc>
      </w:tr>
      <w:tr w:rsidR="0077536A" w:rsidRPr="00405BD1" w14:paraId="0E9DD26C" w14:textId="77777777" w:rsidTr="00487B3C">
        <w:tc>
          <w:tcPr>
            <w:tcW w:w="1056" w:type="dxa"/>
          </w:tcPr>
          <w:p w14:paraId="547F72A9" w14:textId="29C7CA06" w:rsidR="00892AB2" w:rsidRPr="00AA52EA" w:rsidRDefault="004A708A" w:rsidP="00892AB2">
            <w:pPr>
              <w:rPr>
                <w:b/>
                <w:bCs/>
              </w:rPr>
            </w:pPr>
            <w:r w:rsidRPr="00AA52EA">
              <w:rPr>
                <w:b/>
                <w:bCs/>
              </w:rPr>
              <w:t>3.4.</w:t>
            </w:r>
          </w:p>
        </w:tc>
        <w:tc>
          <w:tcPr>
            <w:tcW w:w="4242" w:type="dxa"/>
          </w:tcPr>
          <w:p w14:paraId="385EACF7" w14:textId="411C43B0" w:rsidR="00892AB2" w:rsidRPr="00AA52EA" w:rsidRDefault="00892AB2" w:rsidP="00892AB2">
            <w:pPr>
              <w:rPr>
                <w:b/>
                <w:bCs/>
              </w:rPr>
            </w:pPr>
            <w:r w:rsidRPr="00AA52EA">
              <w:rPr>
                <w:b/>
                <w:bCs/>
              </w:rPr>
              <w:t xml:space="preserve">Обеспечение интернет-подключения стенда не </w:t>
            </w:r>
            <w:r w:rsidRPr="00AA52EA">
              <w:rPr>
                <w:rFonts w:eastAsia="Arial" w:cs="Calibri"/>
                <w:b/>
                <w:bCs/>
              </w:rPr>
              <w:t>менее 100 м/с</w:t>
            </w:r>
          </w:p>
        </w:tc>
        <w:tc>
          <w:tcPr>
            <w:tcW w:w="1368" w:type="dxa"/>
          </w:tcPr>
          <w:p w14:paraId="231E44F7" w14:textId="77777777" w:rsidR="00892AB2" w:rsidRPr="00AA52EA" w:rsidRDefault="00892AB2" w:rsidP="00892AB2">
            <w:pPr>
              <w:jc w:val="center"/>
              <w:rPr>
                <w:b/>
                <w:bCs/>
              </w:rPr>
            </w:pPr>
            <w:r w:rsidRPr="00AA52EA">
              <w:rPr>
                <w:b/>
                <w:bCs/>
              </w:rPr>
              <w:t>услуга</w:t>
            </w:r>
          </w:p>
        </w:tc>
        <w:tc>
          <w:tcPr>
            <w:tcW w:w="1398" w:type="dxa"/>
          </w:tcPr>
          <w:p w14:paraId="5B488B46" w14:textId="77777777" w:rsidR="00892AB2" w:rsidRPr="00AA52EA" w:rsidRDefault="00892AB2" w:rsidP="00892AB2">
            <w:pPr>
              <w:jc w:val="center"/>
              <w:rPr>
                <w:b/>
                <w:bCs/>
              </w:rPr>
            </w:pPr>
          </w:p>
        </w:tc>
        <w:tc>
          <w:tcPr>
            <w:tcW w:w="1793" w:type="dxa"/>
          </w:tcPr>
          <w:p w14:paraId="0913EA94" w14:textId="77777777" w:rsidR="00892AB2" w:rsidRPr="00AA52EA" w:rsidRDefault="00892AB2" w:rsidP="00892AB2">
            <w:pPr>
              <w:jc w:val="center"/>
              <w:rPr>
                <w:b/>
                <w:bCs/>
              </w:rPr>
            </w:pPr>
            <w:r w:rsidRPr="00AA52EA">
              <w:rPr>
                <w:b/>
                <w:bCs/>
              </w:rPr>
              <w:t>1</w:t>
            </w:r>
          </w:p>
        </w:tc>
        <w:tc>
          <w:tcPr>
            <w:tcW w:w="1457" w:type="dxa"/>
            <w:gridSpan w:val="2"/>
          </w:tcPr>
          <w:p w14:paraId="5C1AE3B1" w14:textId="77777777" w:rsidR="00892AB2" w:rsidRPr="00C8143C" w:rsidRDefault="00892AB2" w:rsidP="00892AB2">
            <w:pPr>
              <w:jc w:val="center"/>
            </w:pPr>
          </w:p>
        </w:tc>
      </w:tr>
      <w:tr w:rsidR="0077536A" w:rsidRPr="00405BD1" w14:paraId="478551E5" w14:textId="77777777" w:rsidTr="00487B3C">
        <w:tc>
          <w:tcPr>
            <w:tcW w:w="1056" w:type="dxa"/>
          </w:tcPr>
          <w:p w14:paraId="7C1DBC51" w14:textId="283F5A79" w:rsidR="00892AB2" w:rsidRPr="00AA52EA" w:rsidRDefault="0011068E" w:rsidP="00892AB2">
            <w:pPr>
              <w:rPr>
                <w:b/>
                <w:bCs/>
              </w:rPr>
            </w:pPr>
            <w:r w:rsidRPr="00AA52EA">
              <w:rPr>
                <w:b/>
                <w:bCs/>
              </w:rPr>
              <w:t>3.5.</w:t>
            </w:r>
          </w:p>
        </w:tc>
        <w:tc>
          <w:tcPr>
            <w:tcW w:w="4242" w:type="dxa"/>
          </w:tcPr>
          <w:p w14:paraId="1BCE71F4" w14:textId="3CB6F61B" w:rsidR="00892AB2" w:rsidRPr="00AA52EA" w:rsidRDefault="00892AB2" w:rsidP="00892AB2">
            <w:pPr>
              <w:rPr>
                <w:b/>
                <w:bCs/>
              </w:rPr>
            </w:pPr>
            <w:r w:rsidRPr="00AA52EA">
              <w:rPr>
                <w:b/>
                <w:bCs/>
              </w:rPr>
              <w:t xml:space="preserve">Менеджмент (техническое и организационное сопровождение) стенда в соответствии </w:t>
            </w:r>
            <w:r w:rsidRPr="00AA52EA">
              <w:rPr>
                <w:b/>
                <w:bCs/>
              </w:rPr>
              <w:br/>
              <w:t>с Техническим заданием</w:t>
            </w:r>
          </w:p>
        </w:tc>
        <w:tc>
          <w:tcPr>
            <w:tcW w:w="1368" w:type="dxa"/>
          </w:tcPr>
          <w:p w14:paraId="59F6614D" w14:textId="77777777" w:rsidR="00892AB2" w:rsidRPr="00AA52EA" w:rsidRDefault="00892AB2" w:rsidP="00892AB2">
            <w:pPr>
              <w:jc w:val="center"/>
              <w:rPr>
                <w:b/>
                <w:bCs/>
              </w:rPr>
            </w:pPr>
            <w:r w:rsidRPr="00AA52EA">
              <w:rPr>
                <w:b/>
                <w:bCs/>
              </w:rPr>
              <w:t>услуга</w:t>
            </w:r>
          </w:p>
        </w:tc>
        <w:tc>
          <w:tcPr>
            <w:tcW w:w="1398" w:type="dxa"/>
          </w:tcPr>
          <w:p w14:paraId="5BFFA1A2" w14:textId="77777777" w:rsidR="00892AB2" w:rsidRPr="00AA52EA" w:rsidRDefault="00892AB2" w:rsidP="00892AB2">
            <w:pPr>
              <w:jc w:val="center"/>
              <w:rPr>
                <w:b/>
                <w:bCs/>
              </w:rPr>
            </w:pPr>
          </w:p>
        </w:tc>
        <w:tc>
          <w:tcPr>
            <w:tcW w:w="1793" w:type="dxa"/>
          </w:tcPr>
          <w:p w14:paraId="78E8BBCF" w14:textId="77777777" w:rsidR="00892AB2" w:rsidRPr="00AA52EA" w:rsidRDefault="00892AB2" w:rsidP="00892AB2">
            <w:pPr>
              <w:jc w:val="center"/>
              <w:rPr>
                <w:b/>
                <w:bCs/>
              </w:rPr>
            </w:pPr>
            <w:r w:rsidRPr="00AA52EA">
              <w:rPr>
                <w:b/>
                <w:bCs/>
              </w:rPr>
              <w:t>1</w:t>
            </w:r>
          </w:p>
        </w:tc>
        <w:tc>
          <w:tcPr>
            <w:tcW w:w="1457" w:type="dxa"/>
            <w:gridSpan w:val="2"/>
          </w:tcPr>
          <w:p w14:paraId="1379ECFD" w14:textId="77777777" w:rsidR="00892AB2" w:rsidRPr="00C8143C" w:rsidRDefault="00892AB2" w:rsidP="00892AB2">
            <w:pPr>
              <w:jc w:val="center"/>
            </w:pPr>
          </w:p>
        </w:tc>
      </w:tr>
      <w:tr w:rsidR="0077536A" w:rsidRPr="00405BD1" w14:paraId="315481D1" w14:textId="77777777" w:rsidTr="00487B3C">
        <w:tc>
          <w:tcPr>
            <w:tcW w:w="1056" w:type="dxa"/>
          </w:tcPr>
          <w:p w14:paraId="7BC1101A" w14:textId="23AE26D3" w:rsidR="00892AB2" w:rsidRPr="00AA52EA" w:rsidRDefault="00DF25A2" w:rsidP="00892AB2">
            <w:pPr>
              <w:rPr>
                <w:b/>
                <w:bCs/>
              </w:rPr>
            </w:pPr>
            <w:r w:rsidRPr="00AA52EA">
              <w:rPr>
                <w:b/>
                <w:bCs/>
              </w:rPr>
              <w:t>3.6.</w:t>
            </w:r>
          </w:p>
        </w:tc>
        <w:tc>
          <w:tcPr>
            <w:tcW w:w="4242" w:type="dxa"/>
          </w:tcPr>
          <w:p w14:paraId="3E264FE1" w14:textId="745D926C" w:rsidR="00892AB2" w:rsidRPr="00AA52EA" w:rsidRDefault="00892AB2" w:rsidP="00892AB2">
            <w:pPr>
              <w:rPr>
                <w:b/>
                <w:bCs/>
              </w:rPr>
            </w:pPr>
            <w:r w:rsidRPr="00AA52EA">
              <w:rPr>
                <w:b/>
                <w:bCs/>
              </w:rPr>
              <w:t>Доставка сувенирной продукции</w:t>
            </w:r>
          </w:p>
          <w:p w14:paraId="3893B9D8" w14:textId="38C39F01" w:rsidR="00892AB2" w:rsidRPr="00AA52EA" w:rsidRDefault="00892AB2" w:rsidP="00892AB2">
            <w:pPr>
              <w:rPr>
                <w:b/>
                <w:bCs/>
              </w:rPr>
            </w:pPr>
            <w:r w:rsidRPr="00AA52EA">
              <w:rPr>
                <w:b/>
                <w:bCs/>
              </w:rPr>
              <w:t>(из офиса Заказчика и после мероприятия до офиса Заказчика)</w:t>
            </w:r>
          </w:p>
        </w:tc>
        <w:tc>
          <w:tcPr>
            <w:tcW w:w="1368" w:type="dxa"/>
          </w:tcPr>
          <w:p w14:paraId="164D6BD0" w14:textId="77777777" w:rsidR="00892AB2" w:rsidRPr="00AA52EA" w:rsidRDefault="00892AB2" w:rsidP="00892AB2">
            <w:pPr>
              <w:jc w:val="center"/>
              <w:rPr>
                <w:b/>
                <w:bCs/>
              </w:rPr>
            </w:pPr>
            <w:r w:rsidRPr="00AA52EA">
              <w:rPr>
                <w:b/>
                <w:bCs/>
              </w:rPr>
              <w:t>услуга</w:t>
            </w:r>
          </w:p>
        </w:tc>
        <w:tc>
          <w:tcPr>
            <w:tcW w:w="1398" w:type="dxa"/>
          </w:tcPr>
          <w:p w14:paraId="332DC3F5" w14:textId="77777777" w:rsidR="00892AB2" w:rsidRPr="00AA52EA" w:rsidRDefault="00892AB2" w:rsidP="00892AB2">
            <w:pPr>
              <w:jc w:val="center"/>
              <w:rPr>
                <w:b/>
                <w:bCs/>
              </w:rPr>
            </w:pPr>
          </w:p>
        </w:tc>
        <w:tc>
          <w:tcPr>
            <w:tcW w:w="1793" w:type="dxa"/>
          </w:tcPr>
          <w:p w14:paraId="7DC36D16" w14:textId="77777777" w:rsidR="00892AB2" w:rsidRPr="00AA52EA" w:rsidRDefault="00892AB2" w:rsidP="00892AB2">
            <w:pPr>
              <w:jc w:val="center"/>
              <w:rPr>
                <w:b/>
                <w:bCs/>
              </w:rPr>
            </w:pPr>
            <w:r w:rsidRPr="00AA52EA">
              <w:rPr>
                <w:b/>
                <w:bCs/>
              </w:rPr>
              <w:t>1</w:t>
            </w:r>
          </w:p>
        </w:tc>
        <w:tc>
          <w:tcPr>
            <w:tcW w:w="1457" w:type="dxa"/>
            <w:gridSpan w:val="2"/>
          </w:tcPr>
          <w:p w14:paraId="4D3CD216" w14:textId="77777777" w:rsidR="00892AB2" w:rsidRPr="00C8143C" w:rsidRDefault="00892AB2" w:rsidP="00892AB2">
            <w:pPr>
              <w:jc w:val="center"/>
            </w:pPr>
          </w:p>
        </w:tc>
      </w:tr>
      <w:tr w:rsidR="0077536A" w:rsidRPr="00405BD1" w14:paraId="5A97F22A" w14:textId="77777777" w:rsidTr="00487B3C">
        <w:tc>
          <w:tcPr>
            <w:tcW w:w="1056" w:type="dxa"/>
          </w:tcPr>
          <w:p w14:paraId="1204F104" w14:textId="66617D0E" w:rsidR="00892AB2" w:rsidRPr="00AA52EA" w:rsidRDefault="00DF25A2" w:rsidP="00892AB2">
            <w:pPr>
              <w:rPr>
                <w:b/>
                <w:bCs/>
              </w:rPr>
            </w:pPr>
            <w:r w:rsidRPr="00AA52EA">
              <w:rPr>
                <w:b/>
                <w:bCs/>
              </w:rPr>
              <w:t>3.7.</w:t>
            </w:r>
          </w:p>
        </w:tc>
        <w:tc>
          <w:tcPr>
            <w:tcW w:w="4242" w:type="dxa"/>
          </w:tcPr>
          <w:p w14:paraId="629EE1DF" w14:textId="77777777" w:rsidR="00892AB2" w:rsidRPr="00AA52EA" w:rsidRDefault="00892AB2" w:rsidP="00892AB2">
            <w:pPr>
              <w:rPr>
                <w:b/>
                <w:bCs/>
              </w:rPr>
            </w:pPr>
            <w:r w:rsidRPr="00AA52EA">
              <w:rPr>
                <w:b/>
                <w:bCs/>
              </w:rPr>
              <w:t>Изготовление раздаточных материалов</w:t>
            </w:r>
            <w:r w:rsidRPr="00AA52EA">
              <w:rPr>
                <w:b/>
                <w:bCs/>
              </w:rPr>
              <w:br/>
              <w:t>в соответствии с Техническим заданием</w:t>
            </w:r>
          </w:p>
        </w:tc>
        <w:tc>
          <w:tcPr>
            <w:tcW w:w="1368" w:type="dxa"/>
          </w:tcPr>
          <w:p w14:paraId="044C036E" w14:textId="5D32E611" w:rsidR="00892AB2" w:rsidRPr="00AA52EA" w:rsidRDefault="00892AB2" w:rsidP="00892AB2">
            <w:pPr>
              <w:jc w:val="center"/>
              <w:rPr>
                <w:b/>
                <w:bCs/>
              </w:rPr>
            </w:pPr>
            <w:r w:rsidRPr="00AA52EA">
              <w:rPr>
                <w:b/>
                <w:bCs/>
              </w:rPr>
              <w:t>шт.</w:t>
            </w:r>
          </w:p>
        </w:tc>
        <w:tc>
          <w:tcPr>
            <w:tcW w:w="1398" w:type="dxa"/>
          </w:tcPr>
          <w:p w14:paraId="732C3726" w14:textId="77777777" w:rsidR="00892AB2" w:rsidRPr="00AA52EA" w:rsidRDefault="00892AB2" w:rsidP="00892AB2">
            <w:pPr>
              <w:jc w:val="center"/>
              <w:rPr>
                <w:b/>
                <w:bCs/>
              </w:rPr>
            </w:pPr>
          </w:p>
        </w:tc>
        <w:tc>
          <w:tcPr>
            <w:tcW w:w="1793" w:type="dxa"/>
          </w:tcPr>
          <w:p w14:paraId="024CA2BF" w14:textId="2ED21554" w:rsidR="00892AB2" w:rsidRPr="00AA52EA" w:rsidRDefault="003A7026" w:rsidP="00892AB2">
            <w:pPr>
              <w:jc w:val="center"/>
              <w:rPr>
                <w:b/>
                <w:bCs/>
              </w:rPr>
            </w:pPr>
            <w:r w:rsidRPr="00AA52EA">
              <w:rPr>
                <w:b/>
                <w:bCs/>
              </w:rPr>
              <w:t>1 200</w:t>
            </w:r>
          </w:p>
        </w:tc>
        <w:tc>
          <w:tcPr>
            <w:tcW w:w="1457" w:type="dxa"/>
            <w:gridSpan w:val="2"/>
          </w:tcPr>
          <w:p w14:paraId="510C2944" w14:textId="77777777" w:rsidR="00892AB2" w:rsidRPr="00C8143C" w:rsidRDefault="00892AB2" w:rsidP="00892AB2">
            <w:pPr>
              <w:jc w:val="center"/>
            </w:pPr>
          </w:p>
        </w:tc>
      </w:tr>
      <w:tr w:rsidR="0077536A" w:rsidRPr="00405BD1" w14:paraId="76B2D6EF" w14:textId="77777777" w:rsidTr="00487B3C">
        <w:tc>
          <w:tcPr>
            <w:tcW w:w="1056" w:type="dxa"/>
          </w:tcPr>
          <w:p w14:paraId="7F033842" w14:textId="58B1A795" w:rsidR="00892AB2" w:rsidRPr="00AA52EA" w:rsidRDefault="00DF25A2" w:rsidP="00892AB2">
            <w:pPr>
              <w:rPr>
                <w:b/>
                <w:bCs/>
              </w:rPr>
            </w:pPr>
            <w:r w:rsidRPr="00AA52EA">
              <w:rPr>
                <w:b/>
                <w:bCs/>
              </w:rPr>
              <w:t>3.8.</w:t>
            </w:r>
          </w:p>
        </w:tc>
        <w:tc>
          <w:tcPr>
            <w:tcW w:w="4242" w:type="dxa"/>
          </w:tcPr>
          <w:p w14:paraId="39923297" w14:textId="45EC77E0" w:rsidR="00892AB2" w:rsidRPr="00C8143C" w:rsidRDefault="00892AB2" w:rsidP="00892AB2">
            <w:r w:rsidRPr="00C8143C">
              <w:t>Аккредитация и дополнительные взносы</w:t>
            </w:r>
          </w:p>
        </w:tc>
        <w:tc>
          <w:tcPr>
            <w:tcW w:w="1368" w:type="dxa"/>
          </w:tcPr>
          <w:p w14:paraId="38AB9303" w14:textId="51E5E9E7" w:rsidR="00892AB2" w:rsidRPr="00C8143C" w:rsidRDefault="00892AB2" w:rsidP="00892AB2">
            <w:pPr>
              <w:jc w:val="center"/>
            </w:pPr>
            <w:r w:rsidRPr="00C8143C">
              <w:t>услуга</w:t>
            </w:r>
          </w:p>
        </w:tc>
        <w:tc>
          <w:tcPr>
            <w:tcW w:w="1398" w:type="dxa"/>
          </w:tcPr>
          <w:p w14:paraId="2933B0DC" w14:textId="77777777" w:rsidR="00892AB2" w:rsidRPr="00C8143C" w:rsidRDefault="00892AB2" w:rsidP="00892AB2">
            <w:pPr>
              <w:jc w:val="center"/>
            </w:pPr>
          </w:p>
        </w:tc>
        <w:tc>
          <w:tcPr>
            <w:tcW w:w="1793" w:type="dxa"/>
          </w:tcPr>
          <w:p w14:paraId="3F14A86F" w14:textId="7C4B1D81" w:rsidR="00892AB2" w:rsidRPr="00C8143C" w:rsidRDefault="00892AB2" w:rsidP="00892AB2">
            <w:pPr>
              <w:jc w:val="center"/>
            </w:pPr>
            <w:r w:rsidRPr="00C8143C">
              <w:t>1</w:t>
            </w:r>
          </w:p>
        </w:tc>
        <w:tc>
          <w:tcPr>
            <w:tcW w:w="1457" w:type="dxa"/>
            <w:gridSpan w:val="2"/>
          </w:tcPr>
          <w:p w14:paraId="168E933A" w14:textId="77777777" w:rsidR="00892AB2" w:rsidRPr="00405BD1" w:rsidRDefault="00892AB2" w:rsidP="00892AB2">
            <w:pPr>
              <w:jc w:val="center"/>
            </w:pPr>
          </w:p>
        </w:tc>
      </w:tr>
      <w:tr w:rsidR="0077536A" w:rsidRPr="00405BD1" w14:paraId="024FFCA7" w14:textId="77777777" w:rsidTr="00487B3C">
        <w:tc>
          <w:tcPr>
            <w:tcW w:w="1056" w:type="dxa"/>
          </w:tcPr>
          <w:p w14:paraId="68F82BAA" w14:textId="17929A9F" w:rsidR="00892AB2" w:rsidRPr="00C8143C" w:rsidRDefault="00DF25A2" w:rsidP="00892AB2">
            <w:r w:rsidRPr="00C8143C">
              <w:t>3.9.</w:t>
            </w:r>
          </w:p>
        </w:tc>
        <w:tc>
          <w:tcPr>
            <w:tcW w:w="4242" w:type="dxa"/>
          </w:tcPr>
          <w:p w14:paraId="13B00A0E" w14:textId="37D4397C" w:rsidR="00892AB2" w:rsidRPr="00C8143C" w:rsidRDefault="00892AB2" w:rsidP="00892AB2">
            <w:r w:rsidRPr="00C8143C">
              <w:t xml:space="preserve">Уборка стенда в соответствии </w:t>
            </w:r>
            <w:r w:rsidRPr="00C8143C">
              <w:br/>
              <w:t>с Техническим заданием</w:t>
            </w:r>
          </w:p>
        </w:tc>
        <w:tc>
          <w:tcPr>
            <w:tcW w:w="1368" w:type="dxa"/>
          </w:tcPr>
          <w:p w14:paraId="637E77C7" w14:textId="4EAABDF6" w:rsidR="00892AB2" w:rsidRPr="00C8143C" w:rsidRDefault="00892AB2" w:rsidP="00892AB2">
            <w:pPr>
              <w:jc w:val="center"/>
            </w:pPr>
            <w:r w:rsidRPr="00C8143C">
              <w:t>услуга</w:t>
            </w:r>
          </w:p>
        </w:tc>
        <w:tc>
          <w:tcPr>
            <w:tcW w:w="1398" w:type="dxa"/>
          </w:tcPr>
          <w:p w14:paraId="05C5EC15" w14:textId="77777777" w:rsidR="00892AB2" w:rsidRPr="00C8143C" w:rsidRDefault="00892AB2" w:rsidP="00892AB2">
            <w:pPr>
              <w:jc w:val="center"/>
            </w:pPr>
          </w:p>
        </w:tc>
        <w:tc>
          <w:tcPr>
            <w:tcW w:w="1793" w:type="dxa"/>
          </w:tcPr>
          <w:p w14:paraId="14FE8C7E" w14:textId="7DDBC3A6" w:rsidR="00892AB2" w:rsidRPr="00C8143C" w:rsidRDefault="00892AB2" w:rsidP="00892AB2">
            <w:pPr>
              <w:jc w:val="center"/>
            </w:pPr>
            <w:r w:rsidRPr="00C8143C">
              <w:t>1</w:t>
            </w:r>
          </w:p>
        </w:tc>
        <w:tc>
          <w:tcPr>
            <w:tcW w:w="1457" w:type="dxa"/>
            <w:gridSpan w:val="2"/>
          </w:tcPr>
          <w:p w14:paraId="04606D5B" w14:textId="77777777" w:rsidR="00892AB2" w:rsidRPr="00405BD1" w:rsidRDefault="00892AB2" w:rsidP="00892AB2">
            <w:pPr>
              <w:jc w:val="center"/>
            </w:pPr>
          </w:p>
        </w:tc>
      </w:tr>
      <w:tr w:rsidR="008634BB" w:rsidRPr="00405BD1" w14:paraId="79E4DFA9" w14:textId="77777777" w:rsidTr="00487B3C">
        <w:tc>
          <w:tcPr>
            <w:tcW w:w="9866" w:type="dxa"/>
            <w:gridSpan w:val="6"/>
          </w:tcPr>
          <w:p w14:paraId="11D4CD5D" w14:textId="77777777" w:rsidR="00892AB2" w:rsidRPr="00405BD1" w:rsidRDefault="00892AB2" w:rsidP="00892AB2">
            <w:pPr>
              <w:jc w:val="right"/>
              <w:rPr>
                <w:b/>
                <w:bCs/>
              </w:rPr>
            </w:pPr>
            <w:r w:rsidRPr="00405BD1">
              <w:rPr>
                <w:b/>
                <w:bCs/>
              </w:rPr>
              <w:t>ИТОГО</w:t>
            </w:r>
          </w:p>
        </w:tc>
        <w:tc>
          <w:tcPr>
            <w:tcW w:w="1448" w:type="dxa"/>
          </w:tcPr>
          <w:p w14:paraId="2BD733A4" w14:textId="77777777" w:rsidR="00892AB2" w:rsidRPr="00405BD1" w:rsidRDefault="00892AB2" w:rsidP="00892AB2">
            <w:pPr>
              <w:jc w:val="center"/>
            </w:pPr>
          </w:p>
        </w:tc>
      </w:tr>
      <w:tr w:rsidR="0077536A" w:rsidRPr="00405BD1" w14:paraId="4FB447BB" w14:textId="77777777" w:rsidTr="00487B3C">
        <w:tc>
          <w:tcPr>
            <w:tcW w:w="1056" w:type="dxa"/>
          </w:tcPr>
          <w:p w14:paraId="5C65425D" w14:textId="77777777" w:rsidR="00892AB2" w:rsidRPr="00405BD1" w:rsidRDefault="00892AB2" w:rsidP="00892AB2">
            <w:pPr>
              <w:jc w:val="right"/>
              <w:rPr>
                <w:b/>
                <w:bCs/>
              </w:rPr>
            </w:pPr>
          </w:p>
        </w:tc>
        <w:tc>
          <w:tcPr>
            <w:tcW w:w="8810" w:type="dxa"/>
            <w:gridSpan w:val="5"/>
          </w:tcPr>
          <w:p w14:paraId="33AFE03F" w14:textId="77777777" w:rsidR="00892AB2" w:rsidRPr="00405BD1" w:rsidRDefault="00892AB2" w:rsidP="00892AB2">
            <w:pPr>
              <w:jc w:val="right"/>
              <w:rPr>
                <w:b/>
                <w:bCs/>
              </w:rPr>
            </w:pPr>
            <w:r w:rsidRPr="00405BD1">
              <w:rPr>
                <w:b/>
                <w:bCs/>
              </w:rPr>
              <w:t>ИТОГО, без учета НДС</w:t>
            </w:r>
          </w:p>
        </w:tc>
        <w:tc>
          <w:tcPr>
            <w:tcW w:w="1448" w:type="dxa"/>
          </w:tcPr>
          <w:p w14:paraId="7D3AB164" w14:textId="77777777" w:rsidR="00892AB2" w:rsidRPr="00405BD1" w:rsidRDefault="00892AB2" w:rsidP="00892AB2">
            <w:pPr>
              <w:jc w:val="center"/>
            </w:pPr>
          </w:p>
        </w:tc>
      </w:tr>
      <w:tr w:rsidR="0077536A" w:rsidRPr="00405BD1" w14:paraId="55522E13" w14:textId="77777777" w:rsidTr="00487B3C">
        <w:tc>
          <w:tcPr>
            <w:tcW w:w="1056" w:type="dxa"/>
          </w:tcPr>
          <w:p w14:paraId="5230BB42" w14:textId="77777777" w:rsidR="00892AB2" w:rsidRPr="00405BD1" w:rsidRDefault="00892AB2" w:rsidP="00892AB2">
            <w:pPr>
              <w:jc w:val="right"/>
              <w:rPr>
                <w:b/>
                <w:bCs/>
              </w:rPr>
            </w:pPr>
          </w:p>
        </w:tc>
        <w:tc>
          <w:tcPr>
            <w:tcW w:w="8810" w:type="dxa"/>
            <w:gridSpan w:val="5"/>
          </w:tcPr>
          <w:p w14:paraId="328CA327" w14:textId="56FA89A4" w:rsidR="00892AB2" w:rsidRPr="00405BD1" w:rsidRDefault="00892AB2" w:rsidP="00892AB2">
            <w:pPr>
              <w:jc w:val="right"/>
              <w:rPr>
                <w:b/>
                <w:bCs/>
              </w:rPr>
            </w:pPr>
            <w:r w:rsidRPr="00405BD1">
              <w:rPr>
                <w:b/>
                <w:bCs/>
              </w:rPr>
              <w:t xml:space="preserve">ИТОГО, </w:t>
            </w:r>
            <w:r w:rsidRPr="00405BD1">
              <w:rPr>
                <w:b/>
                <w:bCs/>
                <w:i/>
                <w:iCs/>
              </w:rPr>
              <w:t>с учетом НДС/НДС</w:t>
            </w:r>
            <w:r w:rsidR="00467276">
              <w:rPr>
                <w:b/>
                <w:bCs/>
                <w:i/>
                <w:iCs/>
              </w:rPr>
              <w:t xml:space="preserve"> н</w:t>
            </w:r>
            <w:r w:rsidRPr="00405BD1">
              <w:rPr>
                <w:b/>
                <w:bCs/>
                <w:i/>
                <w:iCs/>
              </w:rPr>
              <w:t>е</w:t>
            </w:r>
            <w:r w:rsidR="00467276">
              <w:rPr>
                <w:b/>
                <w:bCs/>
                <w:i/>
                <w:iCs/>
              </w:rPr>
              <w:t xml:space="preserve"> облагается в связи с отсутствием обязательства со стороны Исполнителя</w:t>
            </w:r>
            <w:r w:rsidRPr="00405BD1">
              <w:rPr>
                <w:b/>
                <w:bCs/>
                <w:i/>
                <w:iCs/>
              </w:rPr>
              <w:t xml:space="preserve"> </w:t>
            </w:r>
          </w:p>
        </w:tc>
        <w:tc>
          <w:tcPr>
            <w:tcW w:w="1448" w:type="dxa"/>
          </w:tcPr>
          <w:p w14:paraId="585BD048" w14:textId="77777777" w:rsidR="00892AB2" w:rsidRPr="00405BD1" w:rsidRDefault="00892AB2" w:rsidP="00892AB2">
            <w:pPr>
              <w:jc w:val="center"/>
            </w:pPr>
          </w:p>
        </w:tc>
      </w:tr>
    </w:tbl>
    <w:p w14:paraId="65313BB1" w14:textId="3FA7431A" w:rsidR="008E718F" w:rsidRDefault="008E718F" w:rsidP="000E7827">
      <w:pPr>
        <w:contextualSpacing/>
      </w:pPr>
    </w:p>
    <w:p w14:paraId="0EC61CBB" w14:textId="77777777" w:rsidR="00205A7A" w:rsidRPr="000E7827" w:rsidRDefault="00205A7A" w:rsidP="000E7827">
      <w:pPr>
        <w:contextualSpacing/>
      </w:pPr>
    </w:p>
    <w:tbl>
      <w:tblPr>
        <w:tblW w:w="5532" w:type="pct"/>
        <w:tblInd w:w="-993" w:type="dxa"/>
        <w:tblLayout w:type="fixed"/>
        <w:tblLook w:val="04A0" w:firstRow="1" w:lastRow="0" w:firstColumn="1" w:lastColumn="0" w:noHBand="0" w:noVBand="1"/>
      </w:tblPr>
      <w:tblGrid>
        <w:gridCol w:w="6342"/>
        <w:gridCol w:w="4949"/>
      </w:tblGrid>
      <w:tr w:rsidR="008E718F" w:rsidRPr="000E7827" w14:paraId="36569216" w14:textId="77777777" w:rsidTr="00E84B74">
        <w:trPr>
          <w:trHeight w:val="58"/>
        </w:trPr>
        <w:tc>
          <w:tcPr>
            <w:tcW w:w="5813" w:type="dxa"/>
            <w:shd w:val="clear" w:color="auto" w:fill="auto"/>
          </w:tcPr>
          <w:p w14:paraId="22C7DEE4" w14:textId="4865DF10" w:rsidR="008E718F" w:rsidRPr="00405BD1" w:rsidRDefault="00A16D95" w:rsidP="00E9043D">
            <w:pPr>
              <w:contextualSpacing/>
              <w:jc w:val="both"/>
              <w:rPr>
                <w:lang w:eastAsia="zh-CN"/>
              </w:rPr>
            </w:pPr>
            <w:r w:rsidRPr="000E7827">
              <w:rPr>
                <w:b/>
              </w:rPr>
              <w:t>ЗАКАЗЧИК:</w:t>
            </w:r>
          </w:p>
        </w:tc>
        <w:tc>
          <w:tcPr>
            <w:tcW w:w="4536" w:type="dxa"/>
            <w:shd w:val="clear" w:color="auto" w:fill="auto"/>
          </w:tcPr>
          <w:p w14:paraId="6FB2B855" w14:textId="072B3DB6" w:rsidR="00D47EA3" w:rsidRPr="00405BD1" w:rsidRDefault="00A16D95" w:rsidP="00E9043D">
            <w:pPr>
              <w:contextualSpacing/>
              <w:jc w:val="both"/>
            </w:pPr>
            <w:r w:rsidRPr="000E7827">
              <w:rPr>
                <w:b/>
              </w:rPr>
              <w:t>ИСПОЛНИТЕЛЬ:</w:t>
            </w:r>
          </w:p>
        </w:tc>
      </w:tr>
      <w:tr w:rsidR="008E718F" w:rsidRPr="000E7827" w14:paraId="5662CEF9" w14:textId="77777777" w:rsidTr="00E84B74">
        <w:trPr>
          <w:trHeight w:val="939"/>
        </w:trPr>
        <w:tc>
          <w:tcPr>
            <w:tcW w:w="5813" w:type="dxa"/>
            <w:shd w:val="clear" w:color="auto" w:fill="auto"/>
          </w:tcPr>
          <w:p w14:paraId="724A2148" w14:textId="0ED3054B" w:rsidR="008E718F" w:rsidRPr="000E7827" w:rsidRDefault="00A16D95" w:rsidP="000E7827">
            <w:pPr>
              <w:tabs>
                <w:tab w:val="left" w:pos="993"/>
              </w:tabs>
              <w:suppressAutoHyphens/>
              <w:contextualSpacing/>
              <w:rPr>
                <w:lang w:eastAsia="zh-CN"/>
              </w:rPr>
            </w:pPr>
            <w:r w:rsidRPr="000E7827">
              <w:rPr>
                <w:lang w:eastAsia="zh-CN"/>
              </w:rPr>
              <w:t>Генеральный директор</w:t>
            </w:r>
            <w:r w:rsidRPr="000E7827">
              <w:rPr>
                <w:lang w:eastAsia="zh-CN"/>
              </w:rPr>
              <w:br/>
            </w:r>
          </w:p>
          <w:p w14:paraId="2E31E63A" w14:textId="6E1DCD75" w:rsidR="00156C0E" w:rsidRPr="000E7827" w:rsidRDefault="00A16D95" w:rsidP="000E7827">
            <w:pPr>
              <w:tabs>
                <w:tab w:val="left" w:pos="993"/>
              </w:tabs>
              <w:suppressAutoHyphens/>
              <w:contextualSpacing/>
              <w:rPr>
                <w:lang w:eastAsia="zh-CN"/>
              </w:rPr>
            </w:pPr>
            <w:r w:rsidRPr="000E7827">
              <w:rPr>
                <w:lang w:eastAsia="zh-CN"/>
              </w:rPr>
              <w:t>_________________________ /</w:t>
            </w:r>
            <w:r w:rsidRPr="000E7827">
              <w:rPr>
                <w:spacing w:val="4"/>
                <w:lang w:eastAsia="zh-CN"/>
              </w:rPr>
              <w:t>Гром А.</w:t>
            </w:r>
            <w:r w:rsidR="00BA012B">
              <w:rPr>
                <w:spacing w:val="4"/>
                <w:lang w:eastAsia="zh-CN"/>
              </w:rPr>
              <w:t xml:space="preserve"> </w:t>
            </w:r>
            <w:r w:rsidRPr="000E7827">
              <w:rPr>
                <w:spacing w:val="4"/>
                <w:lang w:eastAsia="zh-CN"/>
              </w:rPr>
              <w:t>Н.</w:t>
            </w:r>
            <w:r w:rsidR="00697876">
              <w:rPr>
                <w:spacing w:val="4"/>
                <w:lang w:eastAsia="zh-CN"/>
              </w:rPr>
              <w:t>/</w:t>
            </w:r>
          </w:p>
          <w:p w14:paraId="1079E41A" w14:textId="77777777" w:rsidR="008E718F" w:rsidRPr="000E7827" w:rsidRDefault="00A16D95" w:rsidP="000E165E">
            <w:pPr>
              <w:tabs>
                <w:tab w:val="left" w:pos="993"/>
              </w:tabs>
              <w:suppressAutoHyphens/>
              <w:contextualSpacing/>
              <w:rPr>
                <w:lang w:eastAsia="zh-CN"/>
              </w:rPr>
            </w:pPr>
            <w:r w:rsidRPr="000E7827">
              <w:rPr>
                <w:lang w:eastAsia="zh-CN"/>
              </w:rPr>
              <w:t>М.П.</w:t>
            </w:r>
          </w:p>
        </w:tc>
        <w:tc>
          <w:tcPr>
            <w:tcW w:w="4536" w:type="dxa"/>
            <w:shd w:val="clear" w:color="auto" w:fill="auto"/>
          </w:tcPr>
          <w:p w14:paraId="72676D87" w14:textId="3F9CEB7B" w:rsidR="008E718F" w:rsidRPr="000E7827" w:rsidRDefault="00A16D95" w:rsidP="000E7827">
            <w:pPr>
              <w:tabs>
                <w:tab w:val="left" w:pos="993"/>
              </w:tabs>
              <w:suppressAutoHyphens/>
              <w:contextualSpacing/>
              <w:rPr>
                <w:lang w:eastAsia="zh-CN"/>
              </w:rPr>
            </w:pPr>
            <w:r w:rsidRPr="000E7827">
              <w:rPr>
                <w:lang w:eastAsia="zh-CN"/>
              </w:rPr>
              <w:br/>
            </w:r>
          </w:p>
          <w:p w14:paraId="5152859B" w14:textId="2C10251B" w:rsidR="008E718F" w:rsidRPr="000E7827" w:rsidRDefault="00A16D95" w:rsidP="000E7827">
            <w:pPr>
              <w:tabs>
                <w:tab w:val="left" w:pos="993"/>
              </w:tabs>
              <w:suppressAutoHyphens/>
              <w:contextualSpacing/>
              <w:rPr>
                <w:lang w:eastAsia="zh-CN"/>
              </w:rPr>
            </w:pPr>
            <w:r w:rsidRPr="000E7827">
              <w:rPr>
                <w:lang w:eastAsia="zh-CN"/>
              </w:rPr>
              <w:t>_____________________ /</w:t>
            </w:r>
            <w:r w:rsidR="00E56AEC">
              <w:rPr>
                <w:lang w:val="en-US" w:eastAsia="zh-CN"/>
              </w:rPr>
              <w:t>____________/</w:t>
            </w:r>
            <w:r w:rsidRPr="000E7827">
              <w:rPr>
                <w:lang w:eastAsia="zh-CN"/>
              </w:rPr>
              <w:t> </w:t>
            </w:r>
          </w:p>
          <w:p w14:paraId="65DC7AE0" w14:textId="77777777" w:rsidR="008E718F" w:rsidRPr="000E7827" w:rsidRDefault="00A16D95" w:rsidP="000E7827">
            <w:pPr>
              <w:tabs>
                <w:tab w:val="left" w:pos="1026"/>
              </w:tabs>
              <w:suppressAutoHyphens/>
              <w:ind w:left="709"/>
              <w:contextualSpacing/>
              <w:rPr>
                <w:lang w:eastAsia="zh-CN"/>
              </w:rPr>
            </w:pPr>
            <w:r w:rsidRPr="000E7827">
              <w:rPr>
                <w:lang w:eastAsia="zh-CN"/>
              </w:rPr>
              <w:t>М.П.</w:t>
            </w:r>
          </w:p>
        </w:tc>
      </w:tr>
      <w:bookmarkEnd w:id="8"/>
    </w:tbl>
    <w:p w14:paraId="3DBBFCFF" w14:textId="2096479A" w:rsidR="00E621DD" w:rsidRPr="000E7827" w:rsidRDefault="00E621DD" w:rsidP="000E165E">
      <w:pPr>
        <w:contextualSpacing/>
        <w:jc w:val="center"/>
      </w:pPr>
    </w:p>
    <w:p w14:paraId="45810DCF" w14:textId="77777777" w:rsidR="0066120E" w:rsidRDefault="0066120E" w:rsidP="00E621DD">
      <w:pPr>
        <w:contextualSpacing/>
        <w:jc w:val="right"/>
        <w:rPr>
          <w:b/>
          <w:bCs/>
        </w:rPr>
      </w:pPr>
    </w:p>
    <w:p w14:paraId="07161F8D" w14:textId="77777777" w:rsidR="0066120E" w:rsidRDefault="0066120E" w:rsidP="00E621DD">
      <w:pPr>
        <w:contextualSpacing/>
        <w:jc w:val="right"/>
        <w:rPr>
          <w:b/>
          <w:bCs/>
        </w:rPr>
      </w:pPr>
    </w:p>
    <w:p w14:paraId="04D737EB" w14:textId="77777777" w:rsidR="0066120E" w:rsidRDefault="0066120E" w:rsidP="00E621DD">
      <w:pPr>
        <w:contextualSpacing/>
        <w:jc w:val="right"/>
        <w:rPr>
          <w:b/>
          <w:bCs/>
        </w:rPr>
      </w:pPr>
    </w:p>
    <w:p w14:paraId="50B01578" w14:textId="0ADF0D26" w:rsidR="00C8143C" w:rsidRDefault="00C8143C" w:rsidP="00E621DD">
      <w:pPr>
        <w:contextualSpacing/>
        <w:jc w:val="right"/>
        <w:rPr>
          <w:b/>
          <w:bCs/>
        </w:rPr>
      </w:pPr>
      <w:r>
        <w:rPr>
          <w:b/>
          <w:bCs/>
        </w:rPr>
        <w:br w:type="page"/>
      </w:r>
    </w:p>
    <w:p w14:paraId="3FE925BB" w14:textId="5D5277BB" w:rsidR="008E718F" w:rsidRPr="00405BD1" w:rsidRDefault="00A16D95" w:rsidP="00E621DD">
      <w:pPr>
        <w:contextualSpacing/>
        <w:jc w:val="right"/>
        <w:rPr>
          <w:b/>
          <w:bCs/>
        </w:rPr>
      </w:pPr>
      <w:r w:rsidRPr="00405BD1">
        <w:rPr>
          <w:b/>
          <w:bCs/>
        </w:rPr>
        <w:lastRenderedPageBreak/>
        <w:t>Приложение № 3</w:t>
      </w:r>
    </w:p>
    <w:p w14:paraId="6E594C0D" w14:textId="3C42C0E0" w:rsidR="008E718F" w:rsidRPr="00405BD1" w:rsidRDefault="00A16D95" w:rsidP="00155ED9">
      <w:pPr>
        <w:contextualSpacing/>
        <w:jc w:val="right"/>
        <w:rPr>
          <w:b/>
          <w:bCs/>
        </w:rPr>
      </w:pPr>
      <w:r w:rsidRPr="00405BD1">
        <w:rPr>
          <w:b/>
          <w:bCs/>
        </w:rPr>
        <w:t>к Договору №</w:t>
      </w:r>
      <w:r w:rsidR="00F466C3">
        <w:rPr>
          <w:b/>
          <w:bCs/>
        </w:rPr>
        <w:t>____________</w:t>
      </w:r>
      <w:r w:rsidR="00EF6C16" w:rsidRPr="00405BD1">
        <w:rPr>
          <w:b/>
          <w:bCs/>
        </w:rPr>
        <w:t>от ________ г</w:t>
      </w:r>
      <w:r w:rsidR="00EF6C16">
        <w:rPr>
          <w:b/>
          <w:bCs/>
        </w:rPr>
        <w:t>.</w:t>
      </w:r>
      <w:r w:rsidR="00724B06">
        <w:rPr>
          <w:b/>
          <w:bCs/>
        </w:rPr>
        <w:t xml:space="preserve">            </w:t>
      </w:r>
    </w:p>
    <w:p w14:paraId="35B61134" w14:textId="77777777" w:rsidR="00EA4644" w:rsidRDefault="00EA4644" w:rsidP="00205F3E">
      <w:pPr>
        <w:jc w:val="center"/>
        <w:rPr>
          <w:b/>
          <w:bCs/>
        </w:rPr>
      </w:pPr>
    </w:p>
    <w:p w14:paraId="7F3333DB" w14:textId="25B06BF3" w:rsidR="008E718F" w:rsidRPr="00634066" w:rsidRDefault="00A16D95" w:rsidP="00205F3E">
      <w:pPr>
        <w:jc w:val="center"/>
      </w:pPr>
      <w:r w:rsidRPr="00405BD1">
        <w:rPr>
          <w:b/>
          <w:bCs/>
        </w:rPr>
        <w:t>План</w:t>
      </w:r>
      <w:r w:rsidRPr="00634066">
        <w:rPr>
          <w:b/>
          <w:bCs/>
        </w:rPr>
        <w:t xml:space="preserve"> </w:t>
      </w:r>
      <w:r w:rsidRPr="00405BD1">
        <w:rPr>
          <w:b/>
          <w:bCs/>
        </w:rPr>
        <w:t>расположения</w:t>
      </w:r>
      <w:r w:rsidRPr="00634066">
        <w:rPr>
          <w:b/>
          <w:bCs/>
        </w:rPr>
        <w:t xml:space="preserve"> </w:t>
      </w:r>
      <w:r w:rsidRPr="00405BD1">
        <w:rPr>
          <w:b/>
          <w:bCs/>
        </w:rPr>
        <w:t>выставочной</w:t>
      </w:r>
      <w:r w:rsidRPr="00634066">
        <w:rPr>
          <w:b/>
          <w:bCs/>
        </w:rPr>
        <w:t xml:space="preserve"> </w:t>
      </w:r>
      <w:r w:rsidRPr="00405BD1">
        <w:rPr>
          <w:b/>
          <w:bCs/>
        </w:rPr>
        <w:t>площади</w:t>
      </w:r>
      <w:r w:rsidRPr="00634066">
        <w:rPr>
          <w:b/>
          <w:bCs/>
        </w:rPr>
        <w:t xml:space="preserve"> </w:t>
      </w:r>
      <w:r w:rsidR="00894FD6" w:rsidRPr="00405BD1">
        <w:rPr>
          <w:b/>
          <w:bCs/>
        </w:rPr>
        <w:t>в</w:t>
      </w:r>
      <w:r w:rsidR="00894FD6" w:rsidRPr="00634066">
        <w:rPr>
          <w:b/>
          <w:bCs/>
        </w:rPr>
        <w:t xml:space="preserve"> </w:t>
      </w:r>
      <w:r w:rsidR="00894FD6" w:rsidRPr="00405BD1">
        <w:rPr>
          <w:b/>
          <w:bCs/>
        </w:rPr>
        <w:t>рамках</w:t>
      </w:r>
      <w:r w:rsidR="00634066">
        <w:rPr>
          <w:b/>
          <w:bCs/>
        </w:rPr>
        <w:t xml:space="preserve"> </w:t>
      </w:r>
      <w:r w:rsidR="00634066" w:rsidRPr="00634066">
        <w:rPr>
          <w:b/>
          <w:bCs/>
        </w:rPr>
        <w:t xml:space="preserve">30-ой Международной выставки транспортно-логистических услуг, складского оборудования и технологий </w:t>
      </w:r>
      <w:r w:rsidR="00634066">
        <w:rPr>
          <w:b/>
          <w:bCs/>
        </w:rPr>
        <w:t xml:space="preserve">               </w:t>
      </w:r>
      <w:r w:rsidR="00634066" w:rsidRPr="00634066">
        <w:rPr>
          <w:b/>
          <w:bCs/>
        </w:rPr>
        <w:t>“</w:t>
      </w:r>
      <w:proofErr w:type="spellStart"/>
      <w:r w:rsidR="00634066" w:rsidRPr="00634066">
        <w:rPr>
          <w:b/>
          <w:bCs/>
        </w:rPr>
        <w:t>TransRussia</w:t>
      </w:r>
      <w:proofErr w:type="spellEnd"/>
      <w:r w:rsidR="00634066" w:rsidRPr="00634066">
        <w:rPr>
          <w:b/>
          <w:bCs/>
        </w:rPr>
        <w:t xml:space="preserve"> 2026”</w:t>
      </w:r>
    </w:p>
    <w:p w14:paraId="3F222BA0" w14:textId="1CF07A89" w:rsidR="00894FD6" w:rsidRPr="00282FB7" w:rsidRDefault="00894FD6" w:rsidP="000E7827">
      <w:pPr>
        <w:contextualSpacing/>
        <w:jc w:val="center"/>
      </w:pPr>
    </w:p>
    <w:p w14:paraId="56ABD555" w14:textId="59BF8092" w:rsidR="00BD76AE" w:rsidRDefault="00BD76AE" w:rsidP="000E7827">
      <w:pPr>
        <w:contextualSpacing/>
        <w:jc w:val="center"/>
        <w:rPr>
          <w:noProof/>
        </w:rPr>
      </w:pPr>
      <w:r>
        <w:rPr>
          <w:noProof/>
        </w:rPr>
        <w:t xml:space="preserve">Павильон № </w:t>
      </w:r>
      <w:r w:rsidR="00634066">
        <w:rPr>
          <w:noProof/>
        </w:rPr>
        <w:t>3</w:t>
      </w:r>
    </w:p>
    <w:p w14:paraId="14B2147D" w14:textId="77777777" w:rsidR="008B73C2" w:rsidRDefault="008B73C2" w:rsidP="000E7827">
      <w:pPr>
        <w:contextualSpacing/>
        <w:jc w:val="center"/>
        <w:rPr>
          <w:noProof/>
        </w:rPr>
      </w:pPr>
    </w:p>
    <w:p w14:paraId="5B74F37B" w14:textId="376ABBC4" w:rsidR="00ED0DFA" w:rsidRPr="00D13601" w:rsidRDefault="008B73C2" w:rsidP="000E7827">
      <w:pPr>
        <w:contextualSpacing/>
        <w:jc w:val="center"/>
        <w:rPr>
          <w:noProof/>
          <w:lang w:val="en-US"/>
        </w:rPr>
      </w:pPr>
      <w:r>
        <w:rPr>
          <w:noProof/>
        </w:rPr>
        <w:drawing>
          <wp:inline distT="0" distB="0" distL="0" distR="0" wp14:anchorId="2AC71A2A" wp14:editId="4D4BAFC4">
            <wp:extent cx="6618683" cy="62894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375" t="14616" r="19753" b="6195"/>
                    <a:stretch/>
                  </pic:blipFill>
                  <pic:spPr bwMode="auto">
                    <a:xfrm>
                      <a:off x="0" y="0"/>
                      <a:ext cx="6667990" cy="6336336"/>
                    </a:xfrm>
                    <a:prstGeom prst="rect">
                      <a:avLst/>
                    </a:prstGeom>
                    <a:ln>
                      <a:noFill/>
                    </a:ln>
                    <a:extLst>
                      <a:ext uri="{53640926-AAD7-44D8-BBD7-CCE9431645EC}">
                        <a14:shadowObscured xmlns:a14="http://schemas.microsoft.com/office/drawing/2010/main"/>
                      </a:ext>
                    </a:extLst>
                  </pic:spPr>
                </pic:pic>
              </a:graphicData>
            </a:graphic>
          </wp:inline>
        </w:drawing>
      </w:r>
    </w:p>
    <w:p w14:paraId="2FA7B74A" w14:textId="76A8F3FA" w:rsidR="00894FD6" w:rsidRPr="00D049BC" w:rsidRDefault="00894FD6" w:rsidP="000E7827">
      <w:pPr>
        <w:contextualSpacing/>
        <w:jc w:val="center"/>
        <w:rPr>
          <w:lang w:val="en-US"/>
        </w:rPr>
      </w:pPr>
    </w:p>
    <w:p w14:paraId="584595FB" w14:textId="77777777" w:rsidR="00063C26" w:rsidRPr="00D049BC" w:rsidRDefault="00063C26" w:rsidP="00405BD1">
      <w:pPr>
        <w:ind w:left="1701"/>
        <w:contextualSpacing/>
        <w:rPr>
          <w:lang w:val="en-US"/>
        </w:rPr>
      </w:pPr>
    </w:p>
    <w:tbl>
      <w:tblPr>
        <w:tblW w:w="4931" w:type="pct"/>
        <w:tblLayout w:type="fixed"/>
        <w:tblLook w:val="04A0" w:firstRow="1" w:lastRow="0" w:firstColumn="1" w:lastColumn="0" w:noHBand="0" w:noVBand="1"/>
      </w:tblPr>
      <w:tblGrid>
        <w:gridCol w:w="5933"/>
        <w:gridCol w:w="4131"/>
      </w:tblGrid>
      <w:tr w:rsidR="00E84B74" w:rsidRPr="000E7827" w14:paraId="14474171" w14:textId="77777777" w:rsidTr="009C3497">
        <w:trPr>
          <w:trHeight w:val="93"/>
        </w:trPr>
        <w:tc>
          <w:tcPr>
            <w:tcW w:w="5934" w:type="dxa"/>
            <w:shd w:val="clear" w:color="auto" w:fill="auto"/>
          </w:tcPr>
          <w:p w14:paraId="748DE076" w14:textId="70CD216B" w:rsidR="00E84B74" w:rsidRPr="000E7827" w:rsidRDefault="00E84B74" w:rsidP="00E84B74">
            <w:pPr>
              <w:contextualSpacing/>
              <w:jc w:val="both"/>
              <w:rPr>
                <w:b/>
              </w:rPr>
            </w:pPr>
            <w:r w:rsidRPr="000E7827">
              <w:rPr>
                <w:b/>
              </w:rPr>
              <w:t>ЗАКАЗЧИК:</w:t>
            </w:r>
          </w:p>
        </w:tc>
        <w:tc>
          <w:tcPr>
            <w:tcW w:w="4131" w:type="dxa"/>
            <w:shd w:val="clear" w:color="auto" w:fill="auto"/>
          </w:tcPr>
          <w:p w14:paraId="638F8752" w14:textId="0887F3CB" w:rsidR="00E84B74" w:rsidRPr="000E7827" w:rsidRDefault="00E84B74" w:rsidP="00E84B74">
            <w:pPr>
              <w:contextualSpacing/>
              <w:jc w:val="both"/>
              <w:rPr>
                <w:b/>
              </w:rPr>
            </w:pPr>
            <w:r w:rsidRPr="000E7827">
              <w:rPr>
                <w:b/>
              </w:rPr>
              <w:t>ИСПОЛНИТЕЛЬ:</w:t>
            </w:r>
          </w:p>
        </w:tc>
      </w:tr>
      <w:tr w:rsidR="00E84B74" w:rsidRPr="000E7827" w14:paraId="28A4D151" w14:textId="77777777" w:rsidTr="009C3497">
        <w:trPr>
          <w:trHeight w:val="1540"/>
        </w:trPr>
        <w:tc>
          <w:tcPr>
            <w:tcW w:w="5934" w:type="dxa"/>
            <w:shd w:val="clear" w:color="auto" w:fill="auto"/>
          </w:tcPr>
          <w:p w14:paraId="41304B57" w14:textId="77777777" w:rsidR="00E84B74" w:rsidRPr="000E7827" w:rsidRDefault="00E84B74" w:rsidP="00E84B74">
            <w:pPr>
              <w:tabs>
                <w:tab w:val="left" w:pos="993"/>
              </w:tabs>
              <w:suppressAutoHyphens/>
              <w:contextualSpacing/>
              <w:rPr>
                <w:lang w:eastAsia="zh-CN"/>
              </w:rPr>
            </w:pPr>
            <w:r w:rsidRPr="000E7827">
              <w:rPr>
                <w:lang w:eastAsia="zh-CN"/>
              </w:rPr>
              <w:t>Генеральный директор</w:t>
            </w:r>
            <w:r w:rsidRPr="000E7827">
              <w:rPr>
                <w:lang w:eastAsia="zh-CN"/>
              </w:rPr>
              <w:br/>
            </w:r>
          </w:p>
          <w:p w14:paraId="74C72A62" w14:textId="7F680336" w:rsidR="00E84B74" w:rsidRPr="000E7827" w:rsidRDefault="00E84B74" w:rsidP="00E84B74">
            <w:pPr>
              <w:tabs>
                <w:tab w:val="left" w:pos="993"/>
              </w:tabs>
              <w:suppressAutoHyphens/>
              <w:contextualSpacing/>
              <w:rPr>
                <w:lang w:eastAsia="zh-CN"/>
              </w:rPr>
            </w:pPr>
            <w:r w:rsidRPr="000E7827">
              <w:rPr>
                <w:lang w:eastAsia="zh-CN"/>
              </w:rPr>
              <w:t>_________________________ /</w:t>
            </w:r>
            <w:r w:rsidRPr="000E7827">
              <w:rPr>
                <w:spacing w:val="4"/>
                <w:lang w:eastAsia="zh-CN"/>
              </w:rPr>
              <w:t>Гром А.</w:t>
            </w:r>
            <w:r w:rsidR="00A7063D">
              <w:rPr>
                <w:spacing w:val="4"/>
                <w:lang w:eastAsia="zh-CN"/>
              </w:rPr>
              <w:t xml:space="preserve"> </w:t>
            </w:r>
            <w:r w:rsidRPr="000E7827">
              <w:rPr>
                <w:spacing w:val="4"/>
                <w:lang w:eastAsia="zh-CN"/>
              </w:rPr>
              <w:t>Н.</w:t>
            </w:r>
            <w:r w:rsidR="00F466C3">
              <w:rPr>
                <w:spacing w:val="4"/>
                <w:lang w:eastAsia="zh-CN"/>
              </w:rPr>
              <w:t>/</w:t>
            </w:r>
          </w:p>
          <w:p w14:paraId="02490905" w14:textId="17B1F361" w:rsidR="00E84B74" w:rsidRPr="000E7827" w:rsidRDefault="00E84B74" w:rsidP="00E84B74">
            <w:pPr>
              <w:tabs>
                <w:tab w:val="left" w:pos="993"/>
              </w:tabs>
              <w:suppressAutoHyphens/>
              <w:ind w:left="709"/>
              <w:contextualSpacing/>
              <w:rPr>
                <w:lang w:eastAsia="zh-CN"/>
              </w:rPr>
            </w:pPr>
            <w:r w:rsidRPr="000E7827">
              <w:rPr>
                <w:lang w:eastAsia="zh-CN"/>
              </w:rPr>
              <w:t>М.П.</w:t>
            </w:r>
          </w:p>
        </w:tc>
        <w:tc>
          <w:tcPr>
            <w:tcW w:w="4131" w:type="dxa"/>
            <w:shd w:val="clear" w:color="auto" w:fill="auto"/>
          </w:tcPr>
          <w:p w14:paraId="4A892D52" w14:textId="77777777" w:rsidR="00E84B74" w:rsidRPr="000E7827" w:rsidRDefault="00E84B74" w:rsidP="00E84B74">
            <w:pPr>
              <w:tabs>
                <w:tab w:val="left" w:pos="993"/>
              </w:tabs>
              <w:suppressAutoHyphens/>
              <w:ind w:right="3203"/>
              <w:contextualSpacing/>
              <w:rPr>
                <w:lang w:eastAsia="zh-CN"/>
              </w:rPr>
            </w:pPr>
            <w:r w:rsidRPr="000E7827">
              <w:rPr>
                <w:lang w:eastAsia="zh-CN"/>
              </w:rPr>
              <w:br/>
            </w:r>
          </w:p>
          <w:p w14:paraId="0B9C78E3" w14:textId="1C6B03D3" w:rsidR="00E84B74" w:rsidRPr="009C3497" w:rsidRDefault="00E84B74" w:rsidP="00E84B74">
            <w:pPr>
              <w:tabs>
                <w:tab w:val="left" w:pos="993"/>
              </w:tabs>
              <w:suppressAutoHyphens/>
              <w:contextualSpacing/>
              <w:rPr>
                <w:lang w:val="en-US" w:eastAsia="zh-CN"/>
              </w:rPr>
            </w:pPr>
            <w:r w:rsidRPr="000E7827">
              <w:rPr>
                <w:lang w:eastAsia="zh-CN"/>
              </w:rPr>
              <w:t>__________________/</w:t>
            </w:r>
            <w:r w:rsidR="00F63E52">
              <w:rPr>
                <w:lang w:val="en-US" w:eastAsia="zh-CN"/>
              </w:rPr>
              <w:t>___________</w:t>
            </w:r>
            <w:r w:rsidRPr="000E7827">
              <w:rPr>
                <w:lang w:eastAsia="zh-CN"/>
              </w:rPr>
              <w:t> </w:t>
            </w:r>
            <w:r w:rsidR="00F63E52">
              <w:rPr>
                <w:lang w:val="en-US" w:eastAsia="zh-CN"/>
              </w:rPr>
              <w:t>/</w:t>
            </w:r>
          </w:p>
          <w:p w14:paraId="05BFC2E7" w14:textId="0CD644A1" w:rsidR="00E84B74" w:rsidRPr="000E7827" w:rsidRDefault="00E84B74" w:rsidP="00E84B74">
            <w:pPr>
              <w:tabs>
                <w:tab w:val="left" w:pos="1026"/>
              </w:tabs>
              <w:suppressAutoHyphens/>
              <w:ind w:left="709"/>
              <w:contextualSpacing/>
              <w:rPr>
                <w:lang w:eastAsia="zh-CN"/>
              </w:rPr>
            </w:pPr>
            <w:r w:rsidRPr="000E7827">
              <w:rPr>
                <w:lang w:eastAsia="zh-CN"/>
              </w:rPr>
              <w:t>М.П.</w:t>
            </w:r>
          </w:p>
        </w:tc>
      </w:tr>
    </w:tbl>
    <w:p w14:paraId="7750CAEC" w14:textId="77777777" w:rsidR="00993CDA" w:rsidRPr="000E7827" w:rsidRDefault="00993CDA" w:rsidP="000E7827">
      <w:pPr>
        <w:sectPr w:rsidR="00993CDA" w:rsidRPr="000E7827" w:rsidSect="009C3497">
          <w:pgSz w:w="11906" w:h="16838"/>
          <w:pgMar w:top="1134" w:right="567" w:bottom="851" w:left="1134" w:header="709" w:footer="709" w:gutter="0"/>
          <w:cols w:space="708"/>
          <w:docGrid w:linePitch="360"/>
        </w:sectPr>
      </w:pPr>
    </w:p>
    <w:p w14:paraId="14180B8D" w14:textId="01600D19" w:rsidR="0093576C" w:rsidRPr="00405BD1" w:rsidRDefault="0093576C" w:rsidP="0093576C">
      <w:pPr>
        <w:contextualSpacing/>
        <w:jc w:val="right"/>
        <w:rPr>
          <w:b/>
          <w:bCs/>
        </w:rPr>
      </w:pPr>
      <w:r w:rsidRPr="00405BD1">
        <w:rPr>
          <w:b/>
          <w:bCs/>
        </w:rPr>
        <w:lastRenderedPageBreak/>
        <w:t>Приложение № 4</w:t>
      </w:r>
    </w:p>
    <w:p w14:paraId="797FD69E" w14:textId="34554D6C" w:rsidR="0093576C" w:rsidRDefault="0093576C" w:rsidP="0093576C">
      <w:pPr>
        <w:contextualSpacing/>
        <w:jc w:val="right"/>
        <w:rPr>
          <w:b/>
          <w:bCs/>
        </w:rPr>
      </w:pPr>
      <w:r w:rsidRPr="00405BD1">
        <w:rPr>
          <w:b/>
          <w:bCs/>
        </w:rPr>
        <w:t>к Договору №</w:t>
      </w:r>
      <w:r>
        <w:rPr>
          <w:b/>
          <w:bCs/>
        </w:rPr>
        <w:t>_________</w:t>
      </w:r>
      <w:r w:rsidRPr="00405BD1">
        <w:rPr>
          <w:b/>
          <w:bCs/>
        </w:rPr>
        <w:t xml:space="preserve"> от </w:t>
      </w:r>
      <w:r>
        <w:rPr>
          <w:b/>
          <w:bCs/>
        </w:rPr>
        <w:t>__________ г.</w:t>
      </w:r>
    </w:p>
    <w:p w14:paraId="4787F170" w14:textId="74BAFE37" w:rsidR="0093576C" w:rsidRDefault="0093576C" w:rsidP="0093576C">
      <w:pPr>
        <w:contextualSpacing/>
        <w:jc w:val="right"/>
        <w:rPr>
          <w:b/>
          <w:bCs/>
        </w:rPr>
      </w:pPr>
    </w:p>
    <w:p w14:paraId="266E2E84" w14:textId="77777777" w:rsidR="00BA3FBE" w:rsidRDefault="002F0848" w:rsidP="0093576C">
      <w:pPr>
        <w:contextualSpacing/>
        <w:jc w:val="center"/>
        <w:rPr>
          <w:b/>
          <w:bCs/>
        </w:rPr>
      </w:pPr>
      <w:r>
        <w:rPr>
          <w:b/>
          <w:bCs/>
        </w:rPr>
        <w:t>Шаблон</w:t>
      </w:r>
      <w:r w:rsidRPr="00BA3FBE">
        <w:rPr>
          <w:b/>
          <w:bCs/>
        </w:rPr>
        <w:t xml:space="preserve"> </w:t>
      </w:r>
      <w:r>
        <w:rPr>
          <w:b/>
          <w:bCs/>
        </w:rPr>
        <w:t>акта</w:t>
      </w:r>
      <w:r w:rsidRPr="00BA3FBE">
        <w:rPr>
          <w:b/>
          <w:bCs/>
        </w:rPr>
        <w:t xml:space="preserve"> </w:t>
      </w:r>
      <w:r w:rsidR="00BA3FBE">
        <w:rPr>
          <w:b/>
          <w:bCs/>
        </w:rPr>
        <w:t>сдачи</w:t>
      </w:r>
      <w:r w:rsidR="00BA3FBE" w:rsidRPr="00BA3FBE">
        <w:rPr>
          <w:b/>
          <w:bCs/>
        </w:rPr>
        <w:t>-</w:t>
      </w:r>
      <w:r w:rsidR="00BA3FBE">
        <w:rPr>
          <w:b/>
          <w:bCs/>
        </w:rPr>
        <w:t>приемки</w:t>
      </w:r>
      <w:r w:rsidR="00BA3FBE" w:rsidRPr="00BA3FBE">
        <w:rPr>
          <w:b/>
          <w:bCs/>
        </w:rPr>
        <w:t xml:space="preserve"> </w:t>
      </w:r>
      <w:r w:rsidR="00BA3FBE">
        <w:rPr>
          <w:b/>
          <w:bCs/>
        </w:rPr>
        <w:t>выставочного</w:t>
      </w:r>
      <w:r w:rsidR="00BA3FBE" w:rsidRPr="00BA3FBE">
        <w:rPr>
          <w:b/>
          <w:bCs/>
        </w:rPr>
        <w:t xml:space="preserve"> </w:t>
      </w:r>
      <w:r>
        <w:rPr>
          <w:b/>
          <w:bCs/>
        </w:rPr>
        <w:t>стенда</w:t>
      </w:r>
      <w:r w:rsidR="009A195C" w:rsidRPr="00BA3FBE">
        <w:rPr>
          <w:b/>
          <w:bCs/>
        </w:rPr>
        <w:t xml:space="preserve"> </w:t>
      </w:r>
      <w:r w:rsidR="009A195C">
        <w:rPr>
          <w:b/>
          <w:bCs/>
        </w:rPr>
        <w:t>в</w:t>
      </w:r>
      <w:r w:rsidR="009A195C" w:rsidRPr="00BA3FBE">
        <w:rPr>
          <w:b/>
          <w:bCs/>
        </w:rPr>
        <w:t xml:space="preserve"> </w:t>
      </w:r>
      <w:r w:rsidR="009A195C">
        <w:rPr>
          <w:b/>
          <w:bCs/>
        </w:rPr>
        <w:t>рамках</w:t>
      </w:r>
      <w:r w:rsidR="009A195C" w:rsidRPr="00BA3FBE">
        <w:rPr>
          <w:b/>
          <w:bCs/>
        </w:rPr>
        <w:t xml:space="preserve"> </w:t>
      </w:r>
    </w:p>
    <w:p w14:paraId="2DC3F227" w14:textId="154F8122" w:rsidR="00C55EBA" w:rsidRPr="00BA3FBE" w:rsidRDefault="00BA3FBE" w:rsidP="0093576C">
      <w:pPr>
        <w:contextualSpacing/>
        <w:jc w:val="center"/>
        <w:rPr>
          <w:b/>
          <w:bCs/>
        </w:rPr>
      </w:pPr>
      <w:r w:rsidRPr="00634066">
        <w:rPr>
          <w:b/>
          <w:bCs/>
        </w:rPr>
        <w:t xml:space="preserve">30-ой Международной выставки транспортно-логистических услуг, </w:t>
      </w:r>
      <w:r>
        <w:rPr>
          <w:b/>
          <w:bCs/>
        </w:rPr>
        <w:t xml:space="preserve">              </w:t>
      </w:r>
      <w:r w:rsidRPr="00634066">
        <w:rPr>
          <w:b/>
          <w:bCs/>
        </w:rPr>
        <w:t>складского оборудования и технологий “</w:t>
      </w:r>
      <w:proofErr w:type="spellStart"/>
      <w:r w:rsidRPr="00634066">
        <w:rPr>
          <w:b/>
          <w:bCs/>
        </w:rPr>
        <w:t>TransRussia</w:t>
      </w:r>
      <w:proofErr w:type="spellEnd"/>
      <w:r w:rsidRPr="00634066">
        <w:rPr>
          <w:b/>
          <w:bCs/>
        </w:rPr>
        <w:t xml:space="preserve"> 2026”</w:t>
      </w:r>
    </w:p>
    <w:p w14:paraId="539EE66B" w14:textId="13CD461F" w:rsidR="009A195C" w:rsidRPr="00BA3FBE" w:rsidRDefault="009A195C" w:rsidP="0093576C">
      <w:pPr>
        <w:contextualSpacing/>
        <w:jc w:val="center"/>
        <w:rPr>
          <w:b/>
          <w:bCs/>
        </w:rPr>
      </w:pPr>
    </w:p>
    <w:p w14:paraId="5467CE15" w14:textId="28B94AD2" w:rsidR="00A4148E" w:rsidRPr="00B43262" w:rsidRDefault="00A4148E" w:rsidP="00A4148E">
      <w:pPr>
        <w:tabs>
          <w:tab w:val="left" w:pos="8820"/>
          <w:tab w:val="left" w:pos="9911"/>
        </w:tabs>
        <w:jc w:val="center"/>
        <w:rPr>
          <w:b/>
        </w:rPr>
      </w:pPr>
      <w:r w:rsidRPr="00B43262">
        <w:rPr>
          <w:b/>
        </w:rPr>
        <w:t>АКТ СДАЧИ-ПРИ</w:t>
      </w:r>
      <w:r>
        <w:rPr>
          <w:b/>
        </w:rPr>
        <w:t>Е</w:t>
      </w:r>
      <w:r w:rsidRPr="00B43262">
        <w:rPr>
          <w:b/>
        </w:rPr>
        <w:t xml:space="preserve">МКИ </w:t>
      </w:r>
      <w:r w:rsidRPr="00B43262">
        <w:rPr>
          <w:b/>
        </w:rPr>
        <w:br/>
        <w:t>выставочного стенда</w:t>
      </w:r>
      <w:r w:rsidRPr="00B43262">
        <w:rPr>
          <w:b/>
        </w:rPr>
        <w:br/>
      </w:r>
      <w:r w:rsidRPr="009C2362">
        <w:rPr>
          <w:b/>
        </w:rPr>
        <w:t xml:space="preserve">к Договору на оказание услуг по оформлению выставочной площади </w:t>
      </w:r>
      <w:r w:rsidRPr="009C2362">
        <w:rPr>
          <w:b/>
        </w:rPr>
        <w:br/>
        <w:t>№ </w:t>
      </w:r>
      <w:r>
        <w:rPr>
          <w:b/>
        </w:rPr>
        <w:t>____ от «___» ______ 202</w:t>
      </w:r>
      <w:r w:rsidR="00A26E93">
        <w:rPr>
          <w:b/>
        </w:rPr>
        <w:t xml:space="preserve"> </w:t>
      </w:r>
      <w:r>
        <w:rPr>
          <w:b/>
        </w:rPr>
        <w:t xml:space="preserve"> года</w:t>
      </w:r>
    </w:p>
    <w:p w14:paraId="2D59E3A1" w14:textId="6B9FFE41" w:rsidR="00A4148E" w:rsidRPr="00B43262" w:rsidRDefault="00A4148E" w:rsidP="00A4148E">
      <w:pPr>
        <w:tabs>
          <w:tab w:val="right" w:pos="10205"/>
        </w:tabs>
        <w:spacing w:before="240" w:after="360"/>
        <w:jc w:val="both"/>
        <w:rPr>
          <w:b/>
        </w:rPr>
      </w:pPr>
      <w:r w:rsidRPr="00B43262">
        <w:rPr>
          <w:b/>
        </w:rPr>
        <w:t>г. Москва</w:t>
      </w:r>
      <w:r w:rsidRPr="00B43262">
        <w:rPr>
          <w:b/>
        </w:rPr>
        <w:tab/>
        <w:t>«</w:t>
      </w:r>
      <w:r>
        <w:rPr>
          <w:b/>
        </w:rPr>
        <w:t>__</w:t>
      </w:r>
      <w:r w:rsidRPr="00B43262">
        <w:rPr>
          <w:b/>
        </w:rPr>
        <w:t>» </w:t>
      </w:r>
      <w:r>
        <w:rPr>
          <w:b/>
        </w:rPr>
        <w:t>______</w:t>
      </w:r>
      <w:r w:rsidRPr="00B43262">
        <w:rPr>
          <w:b/>
        </w:rPr>
        <w:t xml:space="preserve"> 202</w:t>
      </w:r>
      <w:r w:rsidR="00A26E93">
        <w:rPr>
          <w:b/>
        </w:rPr>
        <w:t>__</w:t>
      </w:r>
      <w:r w:rsidRPr="00B43262">
        <w:rPr>
          <w:b/>
        </w:rPr>
        <w:t> года</w:t>
      </w:r>
    </w:p>
    <w:p w14:paraId="6C7E75D2" w14:textId="7D1227FE" w:rsidR="00A4148E" w:rsidRPr="009C2362" w:rsidRDefault="00A4148E" w:rsidP="00A4148E">
      <w:pPr>
        <w:suppressAutoHyphens/>
        <w:ind w:firstLine="709"/>
        <w:contextualSpacing/>
        <w:jc w:val="both"/>
      </w:pPr>
      <w:r w:rsidRPr="009C2362">
        <w:rPr>
          <w:b/>
          <w:lang w:eastAsia="zh-CN"/>
        </w:rPr>
        <w:t>Акционерное Общество «Объединенная транспортно-логистическая компания- Евразийский железнодорожный альянс» (АО «ОТЛК ЕРА»)</w:t>
      </w:r>
      <w:r w:rsidRPr="009C2362">
        <w:rPr>
          <w:lang w:eastAsia="zh-CN"/>
        </w:rPr>
        <w:t xml:space="preserve">, именуемое в дальнейшем «Заказчик», в лице </w:t>
      </w:r>
      <w:r w:rsidR="00EB3609">
        <w:rPr>
          <w:lang w:eastAsia="zh-CN"/>
        </w:rPr>
        <w:t>_______________,</w:t>
      </w:r>
      <w:r w:rsidRPr="009C2362">
        <w:rPr>
          <w:lang w:eastAsia="ar-SA"/>
        </w:rPr>
        <w:t xml:space="preserve"> действующе</w:t>
      </w:r>
      <w:r w:rsidR="00EB3609">
        <w:rPr>
          <w:lang w:eastAsia="ar-SA"/>
        </w:rPr>
        <w:t>го</w:t>
      </w:r>
      <w:r w:rsidRPr="009C2362">
        <w:rPr>
          <w:lang w:eastAsia="ar-SA"/>
        </w:rPr>
        <w:t xml:space="preserve"> на основани</w:t>
      </w:r>
      <w:r w:rsidR="00EB3609">
        <w:rPr>
          <w:lang w:eastAsia="ar-SA"/>
        </w:rPr>
        <w:t>и</w:t>
      </w:r>
      <w:r w:rsidRPr="009C2362">
        <w:rPr>
          <w:lang w:eastAsia="zh-CN"/>
        </w:rPr>
        <w:t> </w:t>
      </w:r>
      <w:r w:rsidR="00F60C5A">
        <w:rPr>
          <w:lang w:eastAsia="zh-CN"/>
        </w:rPr>
        <w:t>_________</w:t>
      </w:r>
      <w:r w:rsidRPr="009C2362">
        <w:t xml:space="preserve">, с одной стороны, и </w:t>
      </w:r>
    </w:p>
    <w:p w14:paraId="4A7AED6D" w14:textId="78D2E5FC" w:rsidR="00A4148E" w:rsidRPr="00B43262" w:rsidRDefault="00F60C5A" w:rsidP="00A4148E">
      <w:pPr>
        <w:tabs>
          <w:tab w:val="right" w:pos="10206"/>
        </w:tabs>
        <w:ind w:firstLine="709"/>
        <w:jc w:val="both"/>
        <w:rPr>
          <w:b/>
        </w:rPr>
      </w:pPr>
      <w:r>
        <w:t>_________________________________</w:t>
      </w:r>
      <w:r w:rsidR="00A4148E" w:rsidRPr="00881775">
        <w:t xml:space="preserve">, действующий на основании </w:t>
      </w:r>
      <w:r>
        <w:t>__________________</w:t>
      </w:r>
      <w:r w:rsidR="00A4148E" w:rsidRPr="00403F52">
        <w:rPr>
          <w:b/>
          <w:bCs/>
        </w:rPr>
        <w:t>,</w:t>
      </w:r>
      <w:r w:rsidR="00A4148E" w:rsidRPr="00403F52">
        <w:t xml:space="preserve"> </w:t>
      </w:r>
      <w:r w:rsidR="00A4148E" w:rsidRPr="00403F52">
        <w:rPr>
          <w:lang w:eastAsia="zh-CN"/>
        </w:rPr>
        <w:t>именуем</w:t>
      </w:r>
      <w:r w:rsidR="00A4148E">
        <w:rPr>
          <w:lang w:eastAsia="zh-CN"/>
        </w:rPr>
        <w:t>ый</w:t>
      </w:r>
      <w:r w:rsidR="00A4148E" w:rsidRPr="00403F52">
        <w:rPr>
          <w:lang w:eastAsia="zh-CN"/>
        </w:rPr>
        <w:t xml:space="preserve"> в дальнейшем «Исполнитель», с другой стороны, </w:t>
      </w:r>
      <w:r w:rsidR="00A4148E" w:rsidRPr="009C2362">
        <w:t>далее совместно именуемые «Стороны»</w:t>
      </w:r>
      <w:r w:rsidR="00A4148E" w:rsidRPr="00B43262">
        <w:t>, заключили настоящий Акт сдачи-при</w:t>
      </w:r>
      <w:r w:rsidR="00A4148E">
        <w:t>е</w:t>
      </w:r>
      <w:r w:rsidR="00A4148E" w:rsidRPr="00B43262">
        <w:t>мки (далее – «Акт») о нижеследующем:</w:t>
      </w:r>
    </w:p>
    <w:p w14:paraId="68F35D6A" w14:textId="77777777" w:rsidR="00A4148E" w:rsidRPr="00B43262" w:rsidRDefault="00A4148E" w:rsidP="00A4148E">
      <w:pPr>
        <w:jc w:val="both"/>
        <w:rPr>
          <w:spacing w:val="-4"/>
        </w:rPr>
      </w:pPr>
    </w:p>
    <w:p w14:paraId="5B539E26" w14:textId="08DDC6B5" w:rsidR="00A4148E" w:rsidRPr="009B09BD" w:rsidRDefault="00A4148E" w:rsidP="00D049BC">
      <w:pPr>
        <w:pStyle w:val="Text"/>
        <w:numPr>
          <w:ilvl w:val="0"/>
          <w:numId w:val="60"/>
        </w:numPr>
        <w:jc w:val="both"/>
        <w:rPr>
          <w:lang w:val="ru-RU"/>
        </w:rPr>
      </w:pPr>
      <w:r w:rsidRPr="00B43262">
        <w:rPr>
          <w:szCs w:val="24"/>
          <w:lang w:val="ru-RU"/>
        </w:rPr>
        <w:t xml:space="preserve">На основании визуальной проверки результата выполненных работ по </w:t>
      </w:r>
      <w:r w:rsidRPr="00B43262">
        <w:rPr>
          <w:bCs/>
          <w:szCs w:val="24"/>
          <w:lang w:val="ru-RU"/>
        </w:rPr>
        <w:t xml:space="preserve">изготовлению, монтажу, комплектованию и оформлению выставочного стенда площадью </w:t>
      </w:r>
      <w:r w:rsidR="008611BE" w:rsidRPr="001F44A5">
        <w:rPr>
          <w:bCs/>
          <w:szCs w:val="24"/>
          <w:highlight w:val="yellow"/>
          <w:lang w:val="ru-RU"/>
        </w:rPr>
        <w:t>49</w:t>
      </w:r>
      <w:r w:rsidRPr="00B43262">
        <w:rPr>
          <w:bCs/>
          <w:szCs w:val="24"/>
        </w:rPr>
        <w:t> </w:t>
      </w:r>
      <w:proofErr w:type="spellStart"/>
      <w:r w:rsidRPr="00B43262">
        <w:rPr>
          <w:bCs/>
          <w:szCs w:val="24"/>
          <w:lang w:val="ru-RU"/>
        </w:rPr>
        <w:t>кв.м</w:t>
      </w:r>
      <w:proofErr w:type="spellEnd"/>
      <w:r w:rsidRPr="00B43262">
        <w:rPr>
          <w:bCs/>
          <w:szCs w:val="24"/>
          <w:lang w:val="ru-RU"/>
        </w:rPr>
        <w:t xml:space="preserve"> </w:t>
      </w:r>
      <w:r w:rsidR="00C83F84">
        <w:rPr>
          <w:bCs/>
          <w:szCs w:val="24"/>
          <w:lang w:val="ru-RU"/>
        </w:rPr>
        <w:t xml:space="preserve">в рамках </w:t>
      </w:r>
      <w:r w:rsidR="00C83F84" w:rsidRPr="00C83F84">
        <w:rPr>
          <w:bCs/>
          <w:szCs w:val="24"/>
          <w:lang w:val="ru-RU"/>
        </w:rPr>
        <w:t>30-ой Международной выставки транспортно-логистических услуг,               складского оборудования и технологий “</w:t>
      </w:r>
      <w:proofErr w:type="spellStart"/>
      <w:r w:rsidR="00C83F84" w:rsidRPr="00C83F84">
        <w:rPr>
          <w:bCs/>
          <w:szCs w:val="24"/>
          <w:lang w:val="ru-RU"/>
        </w:rPr>
        <w:t>TransRussia</w:t>
      </w:r>
      <w:proofErr w:type="spellEnd"/>
      <w:r w:rsidR="00C83F84" w:rsidRPr="00C83F84">
        <w:rPr>
          <w:bCs/>
          <w:szCs w:val="24"/>
          <w:lang w:val="ru-RU"/>
        </w:rPr>
        <w:t xml:space="preserve"> 2026”</w:t>
      </w:r>
      <w:r w:rsidR="00835EDA">
        <w:rPr>
          <w:lang w:val="ru-RU"/>
        </w:rPr>
        <w:t xml:space="preserve">, </w:t>
      </w:r>
      <w:proofErr w:type="spellStart"/>
      <w:r w:rsidRPr="009C2362">
        <w:rPr>
          <w:szCs w:val="24"/>
          <w:lang w:val="ru-RU"/>
        </w:rPr>
        <w:t>проводящ</w:t>
      </w:r>
      <w:r>
        <w:rPr>
          <w:szCs w:val="24"/>
          <w:lang w:val="ru-RU"/>
        </w:rPr>
        <w:t>е</w:t>
      </w:r>
      <w:r w:rsidRPr="009C2362">
        <w:rPr>
          <w:szCs w:val="24"/>
          <w:lang w:val="ru-RU"/>
        </w:rPr>
        <w:t>йся</w:t>
      </w:r>
      <w:proofErr w:type="spellEnd"/>
      <w:r w:rsidRPr="00B43262">
        <w:rPr>
          <w:szCs w:val="24"/>
          <w:lang w:val="ru-RU"/>
        </w:rPr>
        <w:t xml:space="preserve"> </w:t>
      </w:r>
      <w:r w:rsidRPr="009C2362">
        <w:rPr>
          <w:szCs w:val="24"/>
          <w:lang w:val="ru-RU"/>
        </w:rPr>
        <w:t>в</w:t>
      </w:r>
      <w:r w:rsidRPr="00B43262">
        <w:rPr>
          <w:szCs w:val="24"/>
          <w:lang w:val="ru-RU"/>
        </w:rPr>
        <w:t xml:space="preserve"> </w:t>
      </w:r>
      <w:r w:rsidRPr="009C2362">
        <w:rPr>
          <w:szCs w:val="24"/>
          <w:lang w:val="ru-RU"/>
        </w:rPr>
        <w:t>период</w:t>
      </w:r>
      <w:r w:rsidRPr="00B43262">
        <w:rPr>
          <w:szCs w:val="24"/>
          <w:lang w:val="ru-RU"/>
        </w:rPr>
        <w:t xml:space="preserve"> </w:t>
      </w:r>
      <w:r w:rsidRPr="009C2362">
        <w:rPr>
          <w:szCs w:val="24"/>
          <w:lang w:val="ru-RU"/>
        </w:rPr>
        <w:t>с</w:t>
      </w:r>
      <w:r w:rsidRPr="00B43262">
        <w:rPr>
          <w:szCs w:val="24"/>
          <w:lang w:val="ru-RU"/>
        </w:rPr>
        <w:t xml:space="preserve"> </w:t>
      </w:r>
      <w:r w:rsidR="00C83F84">
        <w:rPr>
          <w:szCs w:val="24"/>
          <w:lang w:val="ru-RU"/>
        </w:rPr>
        <w:t>17</w:t>
      </w:r>
      <w:r>
        <w:rPr>
          <w:szCs w:val="24"/>
          <w:lang w:val="ru-RU"/>
        </w:rPr>
        <w:t>.0</w:t>
      </w:r>
      <w:r w:rsidR="00C83F84">
        <w:rPr>
          <w:szCs w:val="24"/>
          <w:lang w:val="ru-RU"/>
        </w:rPr>
        <w:t>3</w:t>
      </w:r>
      <w:r w:rsidRPr="00B43262">
        <w:rPr>
          <w:szCs w:val="24"/>
          <w:lang w:val="ru-RU"/>
        </w:rPr>
        <w:t>.202</w:t>
      </w:r>
      <w:r w:rsidR="00C83F84">
        <w:rPr>
          <w:szCs w:val="24"/>
          <w:lang w:val="ru-RU"/>
        </w:rPr>
        <w:t>6</w:t>
      </w:r>
      <w:r w:rsidRPr="009C2362">
        <w:rPr>
          <w:szCs w:val="24"/>
        </w:rPr>
        <w:t> </w:t>
      </w:r>
      <w:r w:rsidRPr="009C2362">
        <w:rPr>
          <w:szCs w:val="24"/>
          <w:lang w:val="ru-RU"/>
        </w:rPr>
        <w:t>г</w:t>
      </w:r>
      <w:r w:rsidRPr="00B43262">
        <w:rPr>
          <w:szCs w:val="24"/>
          <w:lang w:val="ru-RU"/>
        </w:rPr>
        <w:t xml:space="preserve">. </w:t>
      </w:r>
      <w:r w:rsidRPr="009C2362">
        <w:rPr>
          <w:szCs w:val="24"/>
          <w:lang w:val="ru-RU"/>
        </w:rPr>
        <w:t>по</w:t>
      </w:r>
      <w:r w:rsidRPr="00B43262">
        <w:rPr>
          <w:szCs w:val="24"/>
          <w:lang w:val="ru-RU"/>
        </w:rPr>
        <w:t xml:space="preserve"> </w:t>
      </w:r>
      <w:r w:rsidR="00C83F84">
        <w:rPr>
          <w:szCs w:val="24"/>
          <w:lang w:val="ru-RU"/>
        </w:rPr>
        <w:t xml:space="preserve">19.03.2026 г. </w:t>
      </w:r>
      <w:r w:rsidRPr="009C2362">
        <w:rPr>
          <w:lang w:val="ru-RU"/>
        </w:rPr>
        <w:t>по</w:t>
      </w:r>
      <w:r w:rsidRPr="00B43262">
        <w:rPr>
          <w:lang w:val="ru-RU"/>
        </w:rPr>
        <w:t xml:space="preserve"> </w:t>
      </w:r>
      <w:r w:rsidRPr="009C2362">
        <w:rPr>
          <w:lang w:val="ru-RU"/>
        </w:rPr>
        <w:t>адресу</w:t>
      </w:r>
      <w:r w:rsidRPr="00B43262">
        <w:rPr>
          <w:lang w:val="ru-RU"/>
        </w:rPr>
        <w:t>:</w:t>
      </w:r>
      <w:r w:rsidR="00C83F84">
        <w:rPr>
          <w:lang w:val="ru-RU"/>
        </w:rPr>
        <w:t xml:space="preserve"> </w:t>
      </w:r>
      <w:r w:rsidR="00C83F84" w:rsidRPr="00C83F84">
        <w:rPr>
          <w:lang w:val="ru-RU"/>
        </w:rPr>
        <w:t>Россия, г. Москва, МВЦ «Крокус Экспо»</w:t>
      </w:r>
      <w:r w:rsidR="00C83F84">
        <w:rPr>
          <w:lang w:val="ru-RU"/>
        </w:rPr>
        <w:t xml:space="preserve">, </w:t>
      </w:r>
      <w:r w:rsidR="00C83F84" w:rsidRPr="00C83F84">
        <w:rPr>
          <w:lang w:val="ru-RU"/>
        </w:rPr>
        <w:t>Павильон № 3, Зал № 14</w:t>
      </w:r>
      <w:r w:rsidRPr="00C83F84">
        <w:rPr>
          <w:szCs w:val="24"/>
          <w:lang w:val="ru-RU" w:eastAsia="zh-CN"/>
        </w:rPr>
        <w:t xml:space="preserve">, </w:t>
      </w:r>
      <w:r w:rsidRPr="00C83F84">
        <w:rPr>
          <w:bCs/>
          <w:szCs w:val="24"/>
          <w:lang w:val="ru-RU"/>
        </w:rPr>
        <w:t xml:space="preserve">Заказчик </w:t>
      </w:r>
      <w:r w:rsidRPr="00C83F84">
        <w:rPr>
          <w:szCs w:val="24"/>
          <w:lang w:val="ru-RU"/>
        </w:rPr>
        <w:t>подтверждает, что изготовленный выставочный стенд со всем комплектующим оборудованием и материалами согласно Смете, передан ему во</w:t>
      </w:r>
      <w:r w:rsidR="00C83F84">
        <w:rPr>
          <w:szCs w:val="24"/>
          <w:lang w:val="ru-RU"/>
        </w:rPr>
        <w:t xml:space="preserve"> </w:t>
      </w:r>
      <w:r w:rsidRPr="00C83F84">
        <w:rPr>
          <w:szCs w:val="24"/>
          <w:lang w:val="ru-RU"/>
        </w:rPr>
        <w:t xml:space="preserve">временное пользование на срок проведения мероприятия </w:t>
      </w:r>
      <w:r w:rsidRPr="00282FB7">
        <w:rPr>
          <w:szCs w:val="24"/>
          <w:lang w:val="ru-RU"/>
        </w:rPr>
        <w:t>________________________________________________________________________</w:t>
      </w:r>
      <w:r w:rsidRPr="00FD4F14">
        <w:rPr>
          <w:szCs w:val="24"/>
          <w:lang w:val="ru-RU"/>
        </w:rPr>
        <w:t>__________________________________________________________________________________________________</w:t>
      </w:r>
      <w:r w:rsidRPr="00FC3D32">
        <w:rPr>
          <w:szCs w:val="24"/>
          <w:lang w:val="ru-RU"/>
        </w:rPr>
        <w:t>(указать нужное: без дефектов и полностью соответствует условиям Договора и его назначению/ с дефектами и/или не соответствует условиям Договора и его назнач</w:t>
      </w:r>
      <w:r w:rsidRPr="009B09BD">
        <w:rPr>
          <w:szCs w:val="24"/>
          <w:lang w:val="ru-RU"/>
        </w:rPr>
        <w:t>ению).</w:t>
      </w:r>
    </w:p>
    <w:p w14:paraId="028815DD" w14:textId="77777777" w:rsidR="00F52857" w:rsidRPr="009670DB" w:rsidRDefault="00F52857" w:rsidP="00D049BC">
      <w:pPr>
        <w:pStyle w:val="Text"/>
        <w:spacing w:after="0"/>
        <w:ind w:left="709" w:firstLine="0"/>
        <w:jc w:val="both"/>
        <w:rPr>
          <w:szCs w:val="24"/>
          <w:lang w:val="ru-RU"/>
        </w:rPr>
      </w:pPr>
    </w:p>
    <w:p w14:paraId="31E6EE33" w14:textId="45A82216" w:rsidR="00A4148E" w:rsidRDefault="00A4148E" w:rsidP="00A4148E">
      <w:pPr>
        <w:numPr>
          <w:ilvl w:val="0"/>
          <w:numId w:val="60"/>
        </w:numPr>
        <w:jc w:val="both"/>
      </w:pPr>
      <w:r w:rsidRPr="00B43262">
        <w:t xml:space="preserve">Стороны осознают, что этим Актом подтверждена надлежащая передача выставочного стенда и всего комплектующего оборудования и материалов от Исполнителя к Заказчику. </w:t>
      </w:r>
    </w:p>
    <w:p w14:paraId="5E3083A7" w14:textId="77777777" w:rsidR="00F52857" w:rsidRDefault="00F52857" w:rsidP="00D049BC">
      <w:pPr>
        <w:ind w:left="709"/>
        <w:jc w:val="both"/>
      </w:pPr>
    </w:p>
    <w:p w14:paraId="034CDE91" w14:textId="06F44B60" w:rsidR="00A4148E" w:rsidRDefault="00A4148E" w:rsidP="00A4148E">
      <w:pPr>
        <w:numPr>
          <w:ilvl w:val="0"/>
          <w:numId w:val="60"/>
        </w:numPr>
        <w:jc w:val="both"/>
      </w:pPr>
      <w:r>
        <w:t xml:space="preserve">В случае передачи выставочного стенда </w:t>
      </w:r>
      <w:r w:rsidRPr="002B1E0F">
        <w:t xml:space="preserve">с дефектами и/или </w:t>
      </w:r>
      <w:r>
        <w:t xml:space="preserve">в </w:t>
      </w:r>
      <w:r w:rsidRPr="002B1E0F">
        <w:t>несоответств</w:t>
      </w:r>
      <w:r>
        <w:t>ующем состоянии</w:t>
      </w:r>
      <w:r w:rsidRPr="002B1E0F">
        <w:t xml:space="preserve"> условиям Договора и его назначению</w:t>
      </w:r>
      <w:r>
        <w:t>, настоящий акт сдачи-приемки подписывается с разногласиями.</w:t>
      </w:r>
    </w:p>
    <w:p w14:paraId="64FC5AE5" w14:textId="37801721" w:rsidR="00F52857" w:rsidRDefault="00F52857" w:rsidP="00F52857">
      <w:pPr>
        <w:ind w:left="709"/>
        <w:jc w:val="both"/>
      </w:pPr>
    </w:p>
    <w:p w14:paraId="480417B1" w14:textId="60155C6F" w:rsidR="00F52857" w:rsidRDefault="00F52857" w:rsidP="00F52857">
      <w:pPr>
        <w:ind w:left="709"/>
        <w:jc w:val="both"/>
      </w:pPr>
    </w:p>
    <w:p w14:paraId="2E8809F5" w14:textId="5BB32CFC" w:rsidR="00F52857" w:rsidRDefault="00F52857" w:rsidP="00F52857">
      <w:pPr>
        <w:ind w:left="709"/>
        <w:jc w:val="both"/>
      </w:pPr>
    </w:p>
    <w:p w14:paraId="03D19D49" w14:textId="71883578" w:rsidR="00F52857" w:rsidRDefault="00F52857" w:rsidP="00F52857">
      <w:pPr>
        <w:ind w:left="709"/>
        <w:jc w:val="both"/>
      </w:pPr>
    </w:p>
    <w:p w14:paraId="11783681" w14:textId="77777777" w:rsidR="00EB3609" w:rsidRDefault="00EB3609" w:rsidP="00F52857">
      <w:pPr>
        <w:ind w:left="709"/>
        <w:jc w:val="both"/>
      </w:pPr>
    </w:p>
    <w:p w14:paraId="7C4B33C6" w14:textId="77777777" w:rsidR="00F52857" w:rsidRPr="00B43262" w:rsidRDefault="00F52857" w:rsidP="00D049BC">
      <w:pPr>
        <w:ind w:left="709"/>
        <w:jc w:val="both"/>
      </w:pPr>
    </w:p>
    <w:p w14:paraId="37031174" w14:textId="77777777" w:rsidR="00A4148E" w:rsidRPr="00B43262" w:rsidRDefault="00A4148E" w:rsidP="00A4148E">
      <w:pPr>
        <w:numPr>
          <w:ilvl w:val="0"/>
          <w:numId w:val="60"/>
        </w:numPr>
        <w:jc w:val="both"/>
      </w:pPr>
      <w:r w:rsidRPr="00B43262">
        <w:lastRenderedPageBreak/>
        <w:t>Настоящий Акт составлен в двух подлинных экземплярах на русском языке, по одному экземпляру для каждой из Сторон, каждый из которых имеет одинаковую юридическую силу.</w:t>
      </w:r>
    </w:p>
    <w:p w14:paraId="0BC17280" w14:textId="4350F5E4" w:rsidR="00A4148E" w:rsidRDefault="00A4148E" w:rsidP="00A4148E">
      <w:pPr>
        <w:shd w:val="clear" w:color="auto" w:fill="FFFFFF"/>
        <w:tabs>
          <w:tab w:val="left" w:pos="538"/>
        </w:tabs>
        <w:jc w:val="both"/>
        <w:rPr>
          <w:spacing w:val="-9"/>
        </w:rPr>
      </w:pPr>
    </w:p>
    <w:p w14:paraId="17525D70" w14:textId="77777777" w:rsidR="00A4148E" w:rsidRPr="009C2362" w:rsidRDefault="00A4148E" w:rsidP="00A4148E"/>
    <w:p w14:paraId="4DD7495C" w14:textId="77777777" w:rsidR="00A4148E" w:rsidRPr="009C2362" w:rsidRDefault="00A4148E" w:rsidP="00A4148E"/>
    <w:tbl>
      <w:tblPr>
        <w:tblW w:w="5070" w:type="pct"/>
        <w:tblInd w:w="-142" w:type="dxa"/>
        <w:tblLayout w:type="fixed"/>
        <w:tblLook w:val="01E0" w:firstRow="1" w:lastRow="1" w:firstColumn="1" w:lastColumn="1" w:noHBand="0" w:noVBand="0"/>
      </w:tblPr>
      <w:tblGrid>
        <w:gridCol w:w="4863"/>
        <w:gridCol w:w="4480"/>
      </w:tblGrid>
      <w:tr w:rsidR="00A4148E" w:rsidRPr="009C2362" w14:paraId="3BB9F0C7" w14:textId="77777777" w:rsidTr="00E73745">
        <w:trPr>
          <w:trHeight w:val="20"/>
        </w:trPr>
        <w:tc>
          <w:tcPr>
            <w:tcW w:w="5387" w:type="dxa"/>
          </w:tcPr>
          <w:p w14:paraId="572626B0" w14:textId="77777777" w:rsidR="00A4148E" w:rsidRPr="00B43262" w:rsidRDefault="00A4148E" w:rsidP="00E73745">
            <w:pPr>
              <w:ind w:left="41"/>
              <w:rPr>
                <w:bCs/>
              </w:rPr>
            </w:pPr>
            <w:r w:rsidRPr="009C2362">
              <w:rPr>
                <w:b/>
              </w:rPr>
              <w:t>ЗАКАЗЧИК:</w:t>
            </w:r>
          </w:p>
        </w:tc>
        <w:tc>
          <w:tcPr>
            <w:tcW w:w="4961" w:type="dxa"/>
          </w:tcPr>
          <w:p w14:paraId="6DA706BA" w14:textId="77777777" w:rsidR="00A4148E" w:rsidRPr="00B43262" w:rsidRDefault="00A4148E" w:rsidP="00E73745">
            <w:pPr>
              <w:widowControl w:val="0"/>
              <w:tabs>
                <w:tab w:val="left" w:pos="540"/>
                <w:tab w:val="left" w:pos="567"/>
              </w:tabs>
              <w:autoSpaceDE w:val="0"/>
              <w:autoSpaceDN w:val="0"/>
              <w:adjustRightInd w:val="0"/>
              <w:rPr>
                <w:bCs/>
              </w:rPr>
            </w:pPr>
            <w:r w:rsidRPr="009C2362">
              <w:rPr>
                <w:b/>
              </w:rPr>
              <w:t>ИСПОЛНИТЕЛЬ:</w:t>
            </w:r>
          </w:p>
        </w:tc>
      </w:tr>
      <w:tr w:rsidR="00A4148E" w:rsidRPr="009C2362" w14:paraId="0166F200" w14:textId="77777777" w:rsidTr="00E73745">
        <w:trPr>
          <w:trHeight w:val="20"/>
        </w:trPr>
        <w:tc>
          <w:tcPr>
            <w:tcW w:w="5387" w:type="dxa"/>
          </w:tcPr>
          <w:p w14:paraId="6756C8A6" w14:textId="77777777" w:rsidR="00A4148E" w:rsidRPr="009C2362" w:rsidRDefault="00A4148E" w:rsidP="00E73745">
            <w:pPr>
              <w:ind w:left="41"/>
              <w:rPr>
                <w:b/>
              </w:rPr>
            </w:pPr>
          </w:p>
        </w:tc>
        <w:tc>
          <w:tcPr>
            <w:tcW w:w="4961" w:type="dxa"/>
          </w:tcPr>
          <w:p w14:paraId="075C77A7" w14:textId="77777777" w:rsidR="00A4148E" w:rsidRPr="009C2362" w:rsidRDefault="00A4148E" w:rsidP="00E73745">
            <w:pPr>
              <w:widowControl w:val="0"/>
              <w:tabs>
                <w:tab w:val="left" w:pos="540"/>
                <w:tab w:val="left" w:pos="567"/>
              </w:tabs>
              <w:autoSpaceDE w:val="0"/>
              <w:autoSpaceDN w:val="0"/>
              <w:adjustRightInd w:val="0"/>
              <w:rPr>
                <w:b/>
              </w:rPr>
            </w:pPr>
          </w:p>
        </w:tc>
      </w:tr>
      <w:tr w:rsidR="00A4148E" w:rsidRPr="009C2362" w14:paraId="03394A6C" w14:textId="77777777" w:rsidTr="00E73745">
        <w:trPr>
          <w:trHeight w:val="20"/>
        </w:trPr>
        <w:tc>
          <w:tcPr>
            <w:tcW w:w="5387" w:type="dxa"/>
          </w:tcPr>
          <w:p w14:paraId="7AB4F884" w14:textId="338531A9" w:rsidR="00A4148E" w:rsidRDefault="00EB3609" w:rsidP="00E73745">
            <w:pPr>
              <w:ind w:left="41"/>
              <w:rPr>
                <w:bCs/>
              </w:rPr>
            </w:pPr>
            <w:r>
              <w:rPr>
                <w:bCs/>
              </w:rPr>
              <w:t>_______________________________</w:t>
            </w:r>
          </w:p>
          <w:p w14:paraId="17CEF2AB" w14:textId="1928843D" w:rsidR="00EB3609" w:rsidRDefault="00EB3609" w:rsidP="00E73745">
            <w:pPr>
              <w:ind w:left="41"/>
            </w:pPr>
          </w:p>
          <w:p w14:paraId="464FD083" w14:textId="77777777" w:rsidR="00EB3609" w:rsidRPr="009C2362" w:rsidRDefault="00EB3609" w:rsidP="00D049BC"/>
          <w:p w14:paraId="0BAED046" w14:textId="77777777" w:rsidR="00A4148E" w:rsidRPr="00B43262" w:rsidRDefault="00A4148E" w:rsidP="00E73745">
            <w:pPr>
              <w:widowControl w:val="0"/>
              <w:tabs>
                <w:tab w:val="left" w:pos="540"/>
                <w:tab w:val="left" w:pos="567"/>
              </w:tabs>
              <w:autoSpaceDE w:val="0"/>
              <w:autoSpaceDN w:val="0"/>
              <w:adjustRightInd w:val="0"/>
              <w:ind w:left="41"/>
              <w:rPr>
                <w:b/>
                <w:bCs/>
              </w:rPr>
            </w:pPr>
          </w:p>
          <w:p w14:paraId="4C78CBB2" w14:textId="00DC77DB" w:rsidR="00A4148E" w:rsidRPr="009C2362" w:rsidRDefault="00A4148E" w:rsidP="00E737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1"/>
            </w:pPr>
            <w:r w:rsidRPr="009C2362">
              <w:t>____________________ /</w:t>
            </w:r>
            <w:r w:rsidR="00EB3609">
              <w:t>___________</w:t>
            </w:r>
            <w:r>
              <w:t>/</w:t>
            </w:r>
          </w:p>
          <w:p w14:paraId="512B4354" w14:textId="77777777" w:rsidR="00A4148E" w:rsidRPr="00B43262" w:rsidRDefault="00A4148E" w:rsidP="00E737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1"/>
              <w:rPr>
                <w:bCs/>
              </w:rPr>
            </w:pPr>
            <w:r w:rsidRPr="00B43262">
              <w:rPr>
                <w:bCs/>
              </w:rPr>
              <w:tab/>
              <w:t>М.П.</w:t>
            </w:r>
          </w:p>
        </w:tc>
        <w:tc>
          <w:tcPr>
            <w:tcW w:w="4961" w:type="dxa"/>
          </w:tcPr>
          <w:p w14:paraId="65635D54" w14:textId="5E6BB66F" w:rsidR="00A4148E" w:rsidRDefault="00EB3609" w:rsidP="00E73745">
            <w:pPr>
              <w:widowControl w:val="0"/>
              <w:tabs>
                <w:tab w:val="left" w:pos="540"/>
                <w:tab w:val="left" w:pos="567"/>
              </w:tabs>
              <w:autoSpaceDE w:val="0"/>
              <w:autoSpaceDN w:val="0"/>
              <w:adjustRightInd w:val="0"/>
              <w:rPr>
                <w:bCs/>
              </w:rPr>
            </w:pPr>
            <w:r>
              <w:rPr>
                <w:bCs/>
              </w:rPr>
              <w:t>________________________________</w:t>
            </w:r>
          </w:p>
          <w:p w14:paraId="3000493E" w14:textId="77777777" w:rsidR="00A4148E" w:rsidRDefault="00A4148E" w:rsidP="00E73745">
            <w:pPr>
              <w:widowControl w:val="0"/>
              <w:tabs>
                <w:tab w:val="left" w:pos="540"/>
                <w:tab w:val="left" w:pos="567"/>
              </w:tabs>
              <w:autoSpaceDE w:val="0"/>
              <w:autoSpaceDN w:val="0"/>
              <w:adjustRightInd w:val="0"/>
              <w:rPr>
                <w:bCs/>
              </w:rPr>
            </w:pPr>
          </w:p>
          <w:p w14:paraId="16068E51" w14:textId="77777777" w:rsidR="00A4148E" w:rsidRPr="00B43262" w:rsidRDefault="00A4148E" w:rsidP="00E73745">
            <w:pPr>
              <w:widowControl w:val="0"/>
              <w:tabs>
                <w:tab w:val="left" w:pos="540"/>
                <w:tab w:val="left" w:pos="567"/>
              </w:tabs>
              <w:autoSpaceDE w:val="0"/>
              <w:autoSpaceDN w:val="0"/>
              <w:adjustRightInd w:val="0"/>
              <w:rPr>
                <w:bCs/>
              </w:rPr>
            </w:pPr>
          </w:p>
          <w:p w14:paraId="148E7526" w14:textId="77777777" w:rsidR="00A4148E" w:rsidRPr="00B43262" w:rsidRDefault="00A4148E" w:rsidP="00E73745">
            <w:pPr>
              <w:widowControl w:val="0"/>
              <w:tabs>
                <w:tab w:val="left" w:pos="540"/>
                <w:tab w:val="left" w:pos="567"/>
              </w:tabs>
              <w:autoSpaceDE w:val="0"/>
              <w:autoSpaceDN w:val="0"/>
              <w:adjustRightInd w:val="0"/>
              <w:rPr>
                <w:bCs/>
              </w:rPr>
            </w:pPr>
          </w:p>
          <w:p w14:paraId="3830DD5D" w14:textId="2A0B886A" w:rsidR="00A4148E" w:rsidRPr="009C2362" w:rsidRDefault="00A4148E" w:rsidP="00E73745">
            <w:pPr>
              <w:widowControl w:val="0"/>
              <w:tabs>
                <w:tab w:val="left" w:pos="540"/>
                <w:tab w:val="left" w:pos="567"/>
              </w:tabs>
              <w:autoSpaceDE w:val="0"/>
              <w:autoSpaceDN w:val="0"/>
              <w:adjustRightInd w:val="0"/>
            </w:pPr>
            <w:r w:rsidRPr="009C2362">
              <w:t>____________________ /</w:t>
            </w:r>
            <w:r w:rsidR="00FC32CC">
              <w:t>___________</w:t>
            </w:r>
            <w:r>
              <w:t>/</w:t>
            </w:r>
          </w:p>
          <w:p w14:paraId="45A91938" w14:textId="77777777" w:rsidR="00A4148E" w:rsidRPr="00B43262" w:rsidRDefault="00A4148E" w:rsidP="00E73745">
            <w:pPr>
              <w:widowControl w:val="0"/>
              <w:tabs>
                <w:tab w:val="left" w:pos="540"/>
                <w:tab w:val="left" w:pos="567"/>
              </w:tabs>
              <w:autoSpaceDE w:val="0"/>
              <w:autoSpaceDN w:val="0"/>
              <w:adjustRightInd w:val="0"/>
              <w:rPr>
                <w:bCs/>
              </w:rPr>
            </w:pPr>
            <w:r w:rsidRPr="009C2362">
              <w:tab/>
            </w:r>
            <w:r w:rsidRPr="00B43262">
              <w:rPr>
                <w:bCs/>
              </w:rPr>
              <w:t>М.П.</w:t>
            </w:r>
          </w:p>
        </w:tc>
      </w:tr>
    </w:tbl>
    <w:p w14:paraId="4507D606" w14:textId="0000038B" w:rsidR="009A195C" w:rsidRDefault="009A195C">
      <w:pPr>
        <w:contextualSpacing/>
        <w:jc w:val="center"/>
        <w:rPr>
          <w:b/>
          <w:bCs/>
        </w:rPr>
      </w:pPr>
    </w:p>
    <w:p w14:paraId="1B9493CF" w14:textId="77777777" w:rsidR="0088387B" w:rsidRPr="009B2FF0" w:rsidRDefault="0088387B" w:rsidP="00D049BC">
      <w:pPr>
        <w:contextualSpacing/>
        <w:jc w:val="center"/>
        <w:rPr>
          <w:b/>
          <w:bCs/>
        </w:rPr>
      </w:pPr>
    </w:p>
    <w:p w14:paraId="5F00B7B6" w14:textId="385966A8" w:rsidR="0093576C" w:rsidRPr="009B2FF0" w:rsidRDefault="0093576C">
      <w:pPr>
        <w:rPr>
          <w:b/>
          <w:bCs/>
        </w:rPr>
      </w:pPr>
    </w:p>
    <w:tbl>
      <w:tblPr>
        <w:tblW w:w="4931" w:type="pct"/>
        <w:tblLayout w:type="fixed"/>
        <w:tblLook w:val="04A0" w:firstRow="1" w:lastRow="0" w:firstColumn="1" w:lastColumn="0" w:noHBand="0" w:noVBand="1"/>
      </w:tblPr>
      <w:tblGrid>
        <w:gridCol w:w="5353"/>
        <w:gridCol w:w="3734"/>
      </w:tblGrid>
      <w:tr w:rsidR="009B2FF0" w:rsidRPr="000E7827" w14:paraId="0CA403A0" w14:textId="77777777" w:rsidTr="00CE3305">
        <w:trPr>
          <w:trHeight w:val="93"/>
        </w:trPr>
        <w:tc>
          <w:tcPr>
            <w:tcW w:w="5934" w:type="dxa"/>
            <w:shd w:val="clear" w:color="auto" w:fill="auto"/>
          </w:tcPr>
          <w:p w14:paraId="22C15ECA" w14:textId="77777777" w:rsidR="009B2FF0" w:rsidRPr="000E7827" w:rsidRDefault="009B2FF0" w:rsidP="00CE3305">
            <w:pPr>
              <w:contextualSpacing/>
              <w:jc w:val="both"/>
              <w:rPr>
                <w:b/>
              </w:rPr>
            </w:pPr>
            <w:r w:rsidRPr="000E7827">
              <w:rPr>
                <w:b/>
              </w:rPr>
              <w:t>ЗАКАЗЧИК:</w:t>
            </w:r>
          </w:p>
        </w:tc>
        <w:tc>
          <w:tcPr>
            <w:tcW w:w="4131" w:type="dxa"/>
            <w:shd w:val="clear" w:color="auto" w:fill="auto"/>
          </w:tcPr>
          <w:p w14:paraId="6F5E3855" w14:textId="77777777" w:rsidR="009B2FF0" w:rsidRPr="000E7827" w:rsidRDefault="009B2FF0" w:rsidP="00CE3305">
            <w:pPr>
              <w:contextualSpacing/>
              <w:jc w:val="both"/>
              <w:rPr>
                <w:b/>
              </w:rPr>
            </w:pPr>
            <w:r w:rsidRPr="000E7827">
              <w:rPr>
                <w:b/>
              </w:rPr>
              <w:t>ИСПОЛНИТЕЛЬ:</w:t>
            </w:r>
          </w:p>
        </w:tc>
      </w:tr>
      <w:tr w:rsidR="009B2FF0" w:rsidRPr="000E7827" w14:paraId="124C805C" w14:textId="77777777" w:rsidTr="00CE3305">
        <w:trPr>
          <w:trHeight w:val="1540"/>
        </w:trPr>
        <w:tc>
          <w:tcPr>
            <w:tcW w:w="5934" w:type="dxa"/>
            <w:shd w:val="clear" w:color="auto" w:fill="auto"/>
          </w:tcPr>
          <w:p w14:paraId="0B2BD696" w14:textId="77777777" w:rsidR="009B2FF0" w:rsidRPr="000E7827" w:rsidRDefault="009B2FF0" w:rsidP="00CE3305">
            <w:pPr>
              <w:tabs>
                <w:tab w:val="left" w:pos="993"/>
              </w:tabs>
              <w:suppressAutoHyphens/>
              <w:contextualSpacing/>
              <w:rPr>
                <w:lang w:eastAsia="zh-CN"/>
              </w:rPr>
            </w:pPr>
            <w:r w:rsidRPr="000E7827">
              <w:rPr>
                <w:lang w:eastAsia="zh-CN"/>
              </w:rPr>
              <w:t>Генеральный директор</w:t>
            </w:r>
            <w:r w:rsidRPr="000E7827">
              <w:rPr>
                <w:lang w:eastAsia="zh-CN"/>
              </w:rPr>
              <w:br/>
            </w:r>
          </w:p>
          <w:p w14:paraId="2BD3FA95" w14:textId="138A9187" w:rsidR="009B2FF0" w:rsidRPr="000E7827" w:rsidRDefault="009B2FF0" w:rsidP="00CE3305">
            <w:pPr>
              <w:tabs>
                <w:tab w:val="left" w:pos="993"/>
              </w:tabs>
              <w:suppressAutoHyphens/>
              <w:contextualSpacing/>
              <w:rPr>
                <w:lang w:eastAsia="zh-CN"/>
              </w:rPr>
            </w:pPr>
            <w:r w:rsidRPr="000E7827">
              <w:rPr>
                <w:lang w:eastAsia="zh-CN"/>
              </w:rPr>
              <w:t>_________________________ /</w:t>
            </w:r>
            <w:r w:rsidRPr="000E7827">
              <w:rPr>
                <w:spacing w:val="4"/>
                <w:lang w:eastAsia="zh-CN"/>
              </w:rPr>
              <w:t>Гром А.</w:t>
            </w:r>
            <w:r w:rsidR="002C5F8B">
              <w:rPr>
                <w:spacing w:val="4"/>
                <w:lang w:eastAsia="zh-CN"/>
              </w:rPr>
              <w:t xml:space="preserve"> </w:t>
            </w:r>
            <w:r w:rsidRPr="000E7827">
              <w:rPr>
                <w:spacing w:val="4"/>
                <w:lang w:eastAsia="zh-CN"/>
              </w:rPr>
              <w:t>Н.</w:t>
            </w:r>
            <w:r>
              <w:rPr>
                <w:spacing w:val="4"/>
                <w:lang w:eastAsia="zh-CN"/>
              </w:rPr>
              <w:t>/</w:t>
            </w:r>
          </w:p>
          <w:p w14:paraId="7E40E18B" w14:textId="77777777" w:rsidR="009B2FF0" w:rsidRPr="000E7827" w:rsidRDefault="009B2FF0" w:rsidP="00CE3305">
            <w:pPr>
              <w:tabs>
                <w:tab w:val="left" w:pos="993"/>
              </w:tabs>
              <w:suppressAutoHyphens/>
              <w:ind w:left="709"/>
              <w:contextualSpacing/>
              <w:rPr>
                <w:lang w:eastAsia="zh-CN"/>
              </w:rPr>
            </w:pPr>
            <w:r w:rsidRPr="000E7827">
              <w:rPr>
                <w:lang w:eastAsia="zh-CN"/>
              </w:rPr>
              <w:t>М.П.</w:t>
            </w:r>
          </w:p>
        </w:tc>
        <w:tc>
          <w:tcPr>
            <w:tcW w:w="4131" w:type="dxa"/>
            <w:shd w:val="clear" w:color="auto" w:fill="auto"/>
          </w:tcPr>
          <w:p w14:paraId="1A199346" w14:textId="77777777" w:rsidR="009B2FF0" w:rsidRPr="000E7827" w:rsidRDefault="009B2FF0" w:rsidP="00CE3305">
            <w:pPr>
              <w:tabs>
                <w:tab w:val="left" w:pos="993"/>
              </w:tabs>
              <w:suppressAutoHyphens/>
              <w:ind w:right="3203"/>
              <w:contextualSpacing/>
              <w:rPr>
                <w:lang w:eastAsia="zh-CN"/>
              </w:rPr>
            </w:pPr>
            <w:r w:rsidRPr="000E7827">
              <w:rPr>
                <w:lang w:eastAsia="zh-CN"/>
              </w:rPr>
              <w:br/>
            </w:r>
          </w:p>
          <w:p w14:paraId="6233AEFB" w14:textId="108E4302" w:rsidR="009B2FF0" w:rsidRPr="009C3497" w:rsidRDefault="009B2FF0" w:rsidP="00CE3305">
            <w:pPr>
              <w:tabs>
                <w:tab w:val="left" w:pos="993"/>
              </w:tabs>
              <w:suppressAutoHyphens/>
              <w:contextualSpacing/>
              <w:rPr>
                <w:lang w:val="en-US" w:eastAsia="zh-CN"/>
              </w:rPr>
            </w:pPr>
            <w:r w:rsidRPr="000E7827">
              <w:rPr>
                <w:lang w:eastAsia="zh-CN"/>
              </w:rPr>
              <w:t>__________________/</w:t>
            </w:r>
            <w:r>
              <w:rPr>
                <w:lang w:val="en-US" w:eastAsia="zh-CN"/>
              </w:rPr>
              <w:t>_________</w:t>
            </w:r>
            <w:r w:rsidRPr="000E7827">
              <w:rPr>
                <w:lang w:eastAsia="zh-CN"/>
              </w:rPr>
              <w:t> </w:t>
            </w:r>
            <w:r>
              <w:rPr>
                <w:lang w:val="en-US" w:eastAsia="zh-CN"/>
              </w:rPr>
              <w:t>/</w:t>
            </w:r>
          </w:p>
          <w:p w14:paraId="73CCC91E" w14:textId="77777777" w:rsidR="009B2FF0" w:rsidRPr="000E7827" w:rsidRDefault="009B2FF0" w:rsidP="00CE3305">
            <w:pPr>
              <w:tabs>
                <w:tab w:val="left" w:pos="1026"/>
              </w:tabs>
              <w:suppressAutoHyphens/>
              <w:ind w:left="709"/>
              <w:contextualSpacing/>
              <w:rPr>
                <w:lang w:eastAsia="zh-CN"/>
              </w:rPr>
            </w:pPr>
            <w:r w:rsidRPr="000E7827">
              <w:rPr>
                <w:lang w:eastAsia="zh-CN"/>
              </w:rPr>
              <w:t>М.П.</w:t>
            </w:r>
          </w:p>
        </w:tc>
      </w:tr>
    </w:tbl>
    <w:p w14:paraId="27D61C74" w14:textId="6B75D6E1" w:rsidR="0093576C" w:rsidRPr="009B2FF0" w:rsidRDefault="0093576C">
      <w:pPr>
        <w:rPr>
          <w:b/>
          <w:bCs/>
        </w:rPr>
      </w:pPr>
    </w:p>
    <w:p w14:paraId="3917A8A0" w14:textId="77777777" w:rsidR="009B2FF0" w:rsidRDefault="009B2FF0">
      <w:pPr>
        <w:rPr>
          <w:b/>
          <w:bCs/>
        </w:rPr>
      </w:pPr>
      <w:r>
        <w:rPr>
          <w:b/>
          <w:bCs/>
        </w:rPr>
        <w:br w:type="page"/>
      </w:r>
    </w:p>
    <w:p w14:paraId="4517DC97" w14:textId="7C9ECFC4" w:rsidR="008E718F" w:rsidRPr="00405BD1" w:rsidRDefault="00A16D95" w:rsidP="000E7827">
      <w:pPr>
        <w:contextualSpacing/>
        <w:jc w:val="right"/>
        <w:rPr>
          <w:b/>
          <w:bCs/>
        </w:rPr>
      </w:pPr>
      <w:r w:rsidRPr="00405BD1">
        <w:rPr>
          <w:b/>
          <w:bCs/>
        </w:rPr>
        <w:lastRenderedPageBreak/>
        <w:t xml:space="preserve">Приложение № </w:t>
      </w:r>
      <w:r w:rsidR="00EA6344">
        <w:rPr>
          <w:b/>
          <w:bCs/>
        </w:rPr>
        <w:t>5</w:t>
      </w:r>
    </w:p>
    <w:p w14:paraId="3E7F131E" w14:textId="55F6E84A" w:rsidR="008E718F" w:rsidRPr="00405BD1" w:rsidRDefault="00A16D95" w:rsidP="00894FD6">
      <w:pPr>
        <w:contextualSpacing/>
        <w:jc w:val="right"/>
        <w:rPr>
          <w:b/>
          <w:bCs/>
        </w:rPr>
      </w:pPr>
      <w:r w:rsidRPr="00405BD1">
        <w:rPr>
          <w:b/>
          <w:bCs/>
        </w:rPr>
        <w:t>к Договору №</w:t>
      </w:r>
      <w:r w:rsidR="00894FD6">
        <w:rPr>
          <w:b/>
          <w:bCs/>
        </w:rPr>
        <w:t>_________</w:t>
      </w:r>
      <w:r w:rsidRPr="00405BD1">
        <w:rPr>
          <w:b/>
          <w:bCs/>
        </w:rPr>
        <w:t xml:space="preserve"> от </w:t>
      </w:r>
      <w:r w:rsidR="00894FD6">
        <w:rPr>
          <w:b/>
          <w:bCs/>
        </w:rPr>
        <w:t>__________ г.</w:t>
      </w:r>
    </w:p>
    <w:p w14:paraId="7D5F63D5" w14:textId="77777777" w:rsidR="00E9043D" w:rsidRPr="000E7827" w:rsidRDefault="00E9043D" w:rsidP="000E7827">
      <w:pPr>
        <w:contextualSpacing/>
        <w:jc w:val="right"/>
      </w:pPr>
    </w:p>
    <w:p w14:paraId="11DBB53C" w14:textId="5A03BC1B" w:rsidR="00B527FF" w:rsidRPr="00BA3FBE" w:rsidRDefault="00E75058" w:rsidP="00B527FF">
      <w:pPr>
        <w:contextualSpacing/>
        <w:jc w:val="center"/>
        <w:rPr>
          <w:b/>
          <w:bCs/>
        </w:rPr>
      </w:pPr>
      <w:r w:rsidRPr="00E75058">
        <w:rPr>
          <w:b/>
          <w:bCs/>
        </w:rPr>
        <w:t xml:space="preserve">Техническое задание на оказание услуг в рамках </w:t>
      </w:r>
      <w:r w:rsidR="00B527FF">
        <w:rPr>
          <w:b/>
          <w:bCs/>
        </w:rPr>
        <w:t xml:space="preserve">                                                           </w:t>
      </w:r>
      <w:r w:rsidR="00B527FF" w:rsidRPr="00634066">
        <w:rPr>
          <w:b/>
          <w:bCs/>
        </w:rPr>
        <w:t xml:space="preserve">30-ой Международной выставки транспортно-логистических услуг, </w:t>
      </w:r>
      <w:r w:rsidR="00B527FF">
        <w:rPr>
          <w:b/>
          <w:bCs/>
        </w:rPr>
        <w:t xml:space="preserve">              </w:t>
      </w:r>
      <w:r w:rsidR="00B527FF" w:rsidRPr="00634066">
        <w:rPr>
          <w:b/>
          <w:bCs/>
        </w:rPr>
        <w:t>складского оборудования и технологий “</w:t>
      </w:r>
      <w:proofErr w:type="spellStart"/>
      <w:r w:rsidR="00B527FF" w:rsidRPr="00634066">
        <w:rPr>
          <w:b/>
          <w:bCs/>
        </w:rPr>
        <w:t>TransRussia</w:t>
      </w:r>
      <w:proofErr w:type="spellEnd"/>
      <w:r w:rsidR="00B527FF" w:rsidRPr="00634066">
        <w:rPr>
          <w:b/>
          <w:bCs/>
        </w:rPr>
        <w:t xml:space="preserve"> 2026”</w:t>
      </w:r>
    </w:p>
    <w:p w14:paraId="510085B5" w14:textId="77777777" w:rsidR="00E75058" w:rsidRPr="0070025F" w:rsidRDefault="00E75058" w:rsidP="00E75058">
      <w:pPr>
        <w:jc w:val="center"/>
        <w:rPr>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124"/>
      </w:tblGrid>
      <w:tr w:rsidR="00997200" w:rsidRPr="000D4290" w14:paraId="3DBABA72" w14:textId="77777777" w:rsidTr="004C3E03">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5DEF3B17" w14:textId="77777777" w:rsidR="00997200" w:rsidRPr="003C5272" w:rsidRDefault="00997200" w:rsidP="004C3E03">
            <w:r w:rsidRPr="00985109">
              <w:rPr>
                <w:b/>
                <w:bCs/>
                <w:color w:val="538135"/>
              </w:rPr>
              <w:t>1. Контактная информация</w:t>
            </w:r>
          </w:p>
        </w:tc>
      </w:tr>
      <w:tr w:rsidR="00997200" w:rsidRPr="000D4290" w14:paraId="3EB71D0C"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3F8F8021" w14:textId="77777777" w:rsidR="00997200" w:rsidRPr="00985109" w:rsidRDefault="00997200" w:rsidP="004C3E03">
            <w:pPr>
              <w:rPr>
                <w:b/>
                <w:bCs/>
                <w:color w:val="538135"/>
              </w:rPr>
            </w:pPr>
            <w:r w:rsidRPr="00985109">
              <w:rPr>
                <w:b/>
                <w:bCs/>
                <w:color w:val="538135"/>
              </w:rPr>
              <w:t>1.1</w:t>
            </w:r>
            <w:r w:rsidRPr="009A3D9A">
              <w:rPr>
                <w:b/>
                <w:bCs/>
                <w:color w:val="538135"/>
              </w:rPr>
              <w:t>.</w:t>
            </w:r>
            <w:r w:rsidRPr="00985109">
              <w:rPr>
                <w:b/>
                <w:bCs/>
                <w:color w:val="538135"/>
              </w:rPr>
              <w:t xml:space="preserve"> Название компании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F334E39" w14:textId="77777777" w:rsidR="00997200" w:rsidRDefault="00997200" w:rsidP="004C3E03">
            <w:r>
              <w:t xml:space="preserve">Полное наименование (русский язык): </w:t>
            </w:r>
            <w:r w:rsidRPr="00985109">
              <w:t>Акционерное общество «Объединенная транспортно-логистическая компания – Евразийский железнодорожный альянс»</w:t>
            </w:r>
          </w:p>
          <w:p w14:paraId="6E4CD18C" w14:textId="77777777" w:rsidR="00997200" w:rsidRDefault="00997200" w:rsidP="004C3E03">
            <w:r>
              <w:t xml:space="preserve">Сокращенное название (русский язык): </w:t>
            </w:r>
            <w:r w:rsidRPr="00985109">
              <w:t>АО «ОТЛК ЕРА»</w:t>
            </w:r>
          </w:p>
          <w:p w14:paraId="140FD6FB" w14:textId="77777777" w:rsidR="00997200" w:rsidRPr="00985109" w:rsidRDefault="00997200" w:rsidP="004C3E03">
            <w:r>
              <w:t xml:space="preserve">Сокращенное название (английский язык): </w:t>
            </w:r>
            <w:r w:rsidRPr="00985109">
              <w:t>UTLC ERA, JSC</w:t>
            </w:r>
            <w:r>
              <w:br/>
            </w:r>
          </w:p>
        </w:tc>
      </w:tr>
      <w:tr w:rsidR="00997200" w:rsidRPr="000D4290" w14:paraId="1DEFD7D8"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11E2223D" w14:textId="77777777" w:rsidR="00997200" w:rsidRPr="009A3D9A" w:rsidRDefault="00997200" w:rsidP="004C3E03">
            <w:pPr>
              <w:rPr>
                <w:b/>
                <w:bCs/>
                <w:color w:val="538135"/>
                <w:highlight w:val="yellow"/>
              </w:rPr>
            </w:pPr>
            <w:r w:rsidRPr="002A1900">
              <w:rPr>
                <w:b/>
                <w:bCs/>
                <w:color w:val="538135"/>
              </w:rPr>
              <w:t>1.2. Контактное лицо</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B483F93" w14:textId="77777777" w:rsidR="00997200" w:rsidRPr="007B0F80" w:rsidRDefault="00997200" w:rsidP="004C3E03">
            <w:r w:rsidRPr="00616C80">
              <w:t>Хмельницкая</w:t>
            </w:r>
            <w:r>
              <w:t xml:space="preserve"> </w:t>
            </w:r>
            <w:r w:rsidRPr="00616C80">
              <w:t xml:space="preserve">Анна Александровна </w:t>
            </w:r>
          </w:p>
          <w:p w14:paraId="0DBBB3D6" w14:textId="77777777" w:rsidR="00997200" w:rsidRDefault="00997200" w:rsidP="004C3E03">
            <w:r w:rsidRPr="009A3D9A">
              <w:t xml:space="preserve">Заместитель директора по маркетингу </w:t>
            </w:r>
          </w:p>
          <w:p w14:paraId="74EECC84" w14:textId="77777777" w:rsidR="00997200" w:rsidRPr="009A3D9A" w:rsidRDefault="00997200" w:rsidP="004C3E03">
            <w:r w:rsidRPr="009A3D9A">
              <w:t>Департамента маркетинга</w:t>
            </w:r>
          </w:p>
          <w:p w14:paraId="0828D181" w14:textId="77777777" w:rsidR="00997200" w:rsidRPr="007B0F80" w:rsidRDefault="00997200" w:rsidP="004C3E03"/>
          <w:p w14:paraId="20F9E48F" w14:textId="77777777" w:rsidR="00997200" w:rsidRPr="00616C80" w:rsidRDefault="001F44A5" w:rsidP="004C3E03">
            <w:hyperlink r:id="rId11" w:history="1">
              <w:r w:rsidR="00997200" w:rsidRPr="007B0F80">
                <w:rPr>
                  <w:rStyle w:val="a8"/>
                </w:rPr>
                <w:t>a.hmelnitskaya@utlc.com</w:t>
              </w:r>
            </w:hyperlink>
          </w:p>
          <w:p w14:paraId="2DC1F93F" w14:textId="77777777" w:rsidR="00997200" w:rsidRPr="003C5272" w:rsidRDefault="00997200" w:rsidP="004C3E03">
            <w:r w:rsidRPr="003C5272">
              <w:t>+7 (977) 511-53-13</w:t>
            </w:r>
          </w:p>
          <w:p w14:paraId="0583C1AE" w14:textId="77777777" w:rsidR="00997200" w:rsidRPr="00616C80" w:rsidRDefault="00997200" w:rsidP="004C3E03"/>
          <w:p w14:paraId="2AA9D0E2" w14:textId="77777777" w:rsidR="00997200" w:rsidRPr="00616C80" w:rsidRDefault="00997200" w:rsidP="004C3E03">
            <w:r w:rsidRPr="00616C80">
              <w:t>Кокорева Оксана Александровна</w:t>
            </w:r>
          </w:p>
          <w:p w14:paraId="4FBF2912" w14:textId="77777777" w:rsidR="00997200" w:rsidRDefault="00997200" w:rsidP="004C3E03">
            <w:r w:rsidRPr="00616C80">
              <w:t>Ведущий менеджер отдела маркетинговых коммуникаций</w:t>
            </w:r>
            <w:r>
              <w:t xml:space="preserve"> Департамента маркетинга</w:t>
            </w:r>
          </w:p>
          <w:p w14:paraId="73976F81" w14:textId="77777777" w:rsidR="00997200" w:rsidRPr="00616C80" w:rsidRDefault="00997200" w:rsidP="004C3E03"/>
          <w:p w14:paraId="139D8B25" w14:textId="77777777" w:rsidR="00997200" w:rsidRPr="009A3D9A" w:rsidRDefault="001F44A5" w:rsidP="004C3E03">
            <w:pPr>
              <w:rPr>
                <w:highlight w:val="yellow"/>
              </w:rPr>
            </w:pPr>
            <w:hyperlink r:id="rId12" w:history="1">
              <w:r w:rsidR="00997200" w:rsidRPr="007B0F80">
                <w:rPr>
                  <w:rStyle w:val="a8"/>
                </w:rPr>
                <w:t>o.kokoreva@utlc.com</w:t>
              </w:r>
            </w:hyperlink>
            <w:r w:rsidR="00997200" w:rsidRPr="00616C80">
              <w:br/>
              <w:t>+7</w:t>
            </w:r>
            <w:r w:rsidR="00997200" w:rsidRPr="007B0F80">
              <w:t xml:space="preserve"> </w:t>
            </w:r>
            <w:r w:rsidR="00997200" w:rsidRPr="00693869">
              <w:t>(906)</w:t>
            </w:r>
            <w:r w:rsidR="00997200" w:rsidRPr="00E16561">
              <w:t xml:space="preserve"> 043-03-55</w:t>
            </w:r>
          </w:p>
        </w:tc>
      </w:tr>
      <w:tr w:rsidR="00997200" w:rsidRPr="000D4290" w14:paraId="3A10EF59"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1538454D" w14:textId="77777777" w:rsidR="00997200" w:rsidRPr="00693869" w:rsidRDefault="00997200" w:rsidP="004C3E03">
            <w:pPr>
              <w:rPr>
                <w:b/>
                <w:bCs/>
                <w:color w:val="538135"/>
              </w:rPr>
            </w:pPr>
            <w:r w:rsidRPr="00693869">
              <w:rPr>
                <w:b/>
                <w:bCs/>
                <w:color w:val="538135"/>
              </w:rPr>
              <w:t>1.</w:t>
            </w:r>
            <w:r w:rsidRPr="009A3D9A">
              <w:rPr>
                <w:b/>
                <w:bCs/>
                <w:color w:val="538135"/>
              </w:rPr>
              <w:t>3</w:t>
            </w:r>
            <w:r w:rsidRPr="00693869">
              <w:rPr>
                <w:b/>
                <w:bCs/>
                <w:color w:val="538135"/>
              </w:rPr>
              <w:t>. Web-сайт</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AC7478E" w14:textId="77777777" w:rsidR="00997200" w:rsidRPr="00693869" w:rsidRDefault="001F44A5" w:rsidP="004C3E03">
            <w:hyperlink r:id="rId13" w:history="1">
              <w:r w:rsidR="00997200" w:rsidRPr="00693869">
                <w:rPr>
                  <w:rStyle w:val="a8"/>
                </w:rPr>
                <w:t>www.utlc.com</w:t>
              </w:r>
            </w:hyperlink>
          </w:p>
        </w:tc>
      </w:tr>
      <w:tr w:rsidR="00997200" w:rsidRPr="000D4290" w14:paraId="3EB7C931" w14:textId="77777777" w:rsidTr="004C3E03">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36BAFE3A" w14:textId="77777777" w:rsidR="00997200" w:rsidRPr="00E16561" w:rsidRDefault="00997200" w:rsidP="004C3E03">
            <w:r w:rsidRPr="00693869">
              <w:rPr>
                <w:b/>
                <w:bCs/>
                <w:color w:val="538135"/>
              </w:rPr>
              <w:t>2. Информация о выставке</w:t>
            </w:r>
          </w:p>
        </w:tc>
      </w:tr>
      <w:tr w:rsidR="00997200" w:rsidRPr="000D4290" w14:paraId="085CF4EB"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2BAE39A3" w14:textId="77777777" w:rsidR="00997200" w:rsidRPr="00693869" w:rsidRDefault="00997200" w:rsidP="004C3E03">
            <w:pPr>
              <w:rPr>
                <w:b/>
                <w:bCs/>
                <w:color w:val="538135"/>
              </w:rPr>
            </w:pPr>
            <w:r w:rsidRPr="00693869">
              <w:rPr>
                <w:b/>
                <w:bCs/>
                <w:color w:val="538135"/>
              </w:rPr>
              <w:t>2.1. Название выставки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55E5FE13" w14:textId="77777777" w:rsidR="00997200" w:rsidRPr="00693869" w:rsidRDefault="00997200" w:rsidP="004C3E03">
            <w:proofErr w:type="spellStart"/>
            <w:r w:rsidRPr="00E16561">
              <w:t>TransRussia</w:t>
            </w:r>
            <w:proofErr w:type="spellEnd"/>
            <w:r w:rsidRPr="00156E6F">
              <w:t xml:space="preserve"> </w:t>
            </w:r>
            <w:r w:rsidRPr="00CD11D7">
              <w:t>202</w:t>
            </w:r>
            <w:r w:rsidRPr="009A3D9A">
              <w:t>6</w:t>
            </w:r>
          </w:p>
          <w:p w14:paraId="73511343" w14:textId="77777777" w:rsidR="00997200" w:rsidRPr="00693869" w:rsidRDefault="00997200" w:rsidP="004C3E03">
            <w:r w:rsidRPr="00693869">
              <w:t>(</w:t>
            </w:r>
            <w:r w:rsidRPr="009A3D9A">
              <w:t>30</w:t>
            </w:r>
            <w:r w:rsidRPr="00693869">
              <w:t xml:space="preserve">-я </w:t>
            </w:r>
            <w:r w:rsidRPr="009A3D9A">
              <w:rPr>
                <w:rFonts w:eastAsiaTheme="minorEastAsia"/>
                <w:lang w:eastAsia="zh-CN"/>
              </w:rPr>
              <w:t>М</w:t>
            </w:r>
            <w:r w:rsidRPr="00693869">
              <w:t xml:space="preserve">еждународная выставка транспортно-логистических услуг, складского оборудования </w:t>
            </w:r>
            <w:r>
              <w:br/>
            </w:r>
            <w:r w:rsidRPr="00693869">
              <w:t>и технологий)</w:t>
            </w:r>
          </w:p>
        </w:tc>
      </w:tr>
      <w:tr w:rsidR="00997200" w:rsidRPr="000D4290" w14:paraId="02900987"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712C8D58" w14:textId="77777777" w:rsidR="00997200" w:rsidRPr="009A3D9A" w:rsidRDefault="00997200" w:rsidP="004C3E03">
            <w:pPr>
              <w:rPr>
                <w:b/>
                <w:bCs/>
                <w:color w:val="538135"/>
                <w:highlight w:val="yellow"/>
              </w:rPr>
            </w:pPr>
            <w:r w:rsidRPr="00693869">
              <w:rPr>
                <w:b/>
                <w:bCs/>
                <w:color w:val="538135"/>
              </w:rPr>
              <w:t>2.2</w:t>
            </w:r>
            <w:r w:rsidRPr="009A3D9A">
              <w:rPr>
                <w:b/>
                <w:bCs/>
                <w:color w:val="538135"/>
              </w:rPr>
              <w:t>.</w:t>
            </w:r>
            <w:r w:rsidRPr="00693869">
              <w:rPr>
                <w:b/>
                <w:bCs/>
                <w:color w:val="538135"/>
              </w:rPr>
              <w:t xml:space="preserve"> Место проведения выставки, номер павильона</w:t>
            </w:r>
            <w:r>
              <w:rPr>
                <w:b/>
                <w:bCs/>
                <w:color w:val="538135"/>
              </w:rPr>
              <w:t>, зала</w:t>
            </w:r>
            <w:r w:rsidRPr="00693869">
              <w:rPr>
                <w:b/>
                <w:bCs/>
                <w:color w:val="538135"/>
              </w:rPr>
              <w:t xml:space="preserve"> и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55376F17" w14:textId="77777777" w:rsidR="00997200" w:rsidRPr="00A45F34" w:rsidRDefault="00997200" w:rsidP="004C3E03">
            <w:r>
              <w:t xml:space="preserve">Россия, г. </w:t>
            </w:r>
            <w:r w:rsidRPr="00693869">
              <w:t xml:space="preserve">Москва, </w:t>
            </w:r>
            <w:r w:rsidRPr="00A45F34">
              <w:t>МВЦ «Крокус Экспо»</w:t>
            </w:r>
          </w:p>
          <w:p w14:paraId="4AADA497" w14:textId="77777777" w:rsidR="00997200" w:rsidRPr="009A3D9A" w:rsidRDefault="00997200" w:rsidP="004C3E03">
            <w:pPr>
              <w:rPr>
                <w:highlight w:val="yellow"/>
              </w:rPr>
            </w:pPr>
            <w:r w:rsidRPr="00A45F34">
              <w:t xml:space="preserve">Павильон № 3, Зал № 14, </w:t>
            </w:r>
            <w:r w:rsidRPr="004C3E03">
              <w:rPr>
                <w:highlight w:val="yellow"/>
              </w:rPr>
              <w:t>номер стенда будет известен позже</w:t>
            </w:r>
          </w:p>
        </w:tc>
      </w:tr>
      <w:tr w:rsidR="00997200" w:rsidRPr="000D4290" w14:paraId="7F9D0E29"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6ACA3D42" w14:textId="77777777" w:rsidR="00997200" w:rsidRPr="00CD11D7" w:rsidRDefault="00997200" w:rsidP="004C3E03">
            <w:pPr>
              <w:rPr>
                <w:b/>
                <w:bCs/>
                <w:color w:val="538135"/>
              </w:rPr>
            </w:pPr>
            <w:r w:rsidRPr="00CD11D7">
              <w:rPr>
                <w:b/>
                <w:bCs/>
                <w:color w:val="538135"/>
              </w:rPr>
              <w:t>2.3</w:t>
            </w:r>
            <w:r w:rsidRPr="009A3D9A">
              <w:rPr>
                <w:b/>
                <w:bCs/>
                <w:color w:val="538135"/>
              </w:rPr>
              <w:t>.</w:t>
            </w:r>
            <w:r w:rsidRPr="00CD11D7">
              <w:rPr>
                <w:b/>
                <w:bCs/>
                <w:color w:val="538135"/>
              </w:rPr>
              <w:t xml:space="preserve"> Даты выставки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B9CF62D" w14:textId="77777777" w:rsidR="00997200" w:rsidRPr="00CD11D7" w:rsidRDefault="00997200" w:rsidP="004C3E03">
            <w:r w:rsidRPr="00D62B05">
              <w:t>1</w:t>
            </w:r>
            <w:r w:rsidRPr="009A3D9A">
              <w:t>7</w:t>
            </w:r>
            <w:r w:rsidRPr="00CD11D7">
              <w:t>-</w:t>
            </w:r>
            <w:r w:rsidRPr="009A3D9A">
              <w:t>19</w:t>
            </w:r>
            <w:r w:rsidRPr="00CD11D7">
              <w:t xml:space="preserve"> марта 202</w:t>
            </w:r>
            <w:r w:rsidRPr="009A3D9A">
              <w:t>6</w:t>
            </w:r>
            <w:r w:rsidRPr="00CD11D7">
              <w:t xml:space="preserve"> года</w:t>
            </w:r>
          </w:p>
        </w:tc>
      </w:tr>
      <w:tr w:rsidR="00997200" w:rsidRPr="000D4290" w14:paraId="5FAA8584" w14:textId="77777777" w:rsidTr="004C3E03">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473537CD" w14:textId="77777777" w:rsidR="00997200" w:rsidRPr="003C5272" w:rsidRDefault="00997200" w:rsidP="004C3E03">
            <w:r w:rsidRPr="00CD11D7">
              <w:rPr>
                <w:b/>
                <w:bCs/>
                <w:color w:val="538135"/>
              </w:rPr>
              <w:t>3. Информация о стенде</w:t>
            </w:r>
          </w:p>
        </w:tc>
      </w:tr>
      <w:tr w:rsidR="00997200" w:rsidRPr="000D4290" w14:paraId="54D7E913"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2BD11530" w14:textId="77777777" w:rsidR="00997200" w:rsidRPr="00CD11D7" w:rsidRDefault="00997200" w:rsidP="004C3E03">
            <w:pPr>
              <w:rPr>
                <w:b/>
                <w:bCs/>
                <w:color w:val="538135"/>
              </w:rPr>
            </w:pPr>
            <w:r w:rsidRPr="00CD11D7">
              <w:rPr>
                <w:b/>
                <w:bCs/>
                <w:color w:val="538135"/>
              </w:rPr>
              <w:t>3.1. Площадь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0F268C10" w14:textId="77777777" w:rsidR="00997200" w:rsidRPr="004C3E03" w:rsidRDefault="00997200" w:rsidP="004C3E03">
            <w:r w:rsidRPr="001F44A5">
              <w:rPr>
                <w:highlight w:val="yellow"/>
              </w:rPr>
              <w:t>49  кв. м.</w:t>
            </w:r>
          </w:p>
        </w:tc>
      </w:tr>
      <w:tr w:rsidR="00997200" w:rsidRPr="000D4290" w14:paraId="406DC525"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7A155EA2" w14:textId="77777777" w:rsidR="00997200" w:rsidRPr="00D62B05" w:rsidRDefault="00997200" w:rsidP="004C3E03">
            <w:pPr>
              <w:rPr>
                <w:b/>
                <w:bCs/>
                <w:color w:val="538135"/>
              </w:rPr>
            </w:pPr>
            <w:r w:rsidRPr="00CD11D7">
              <w:rPr>
                <w:b/>
                <w:bCs/>
                <w:color w:val="538135"/>
              </w:rPr>
              <w:t>3.2. Конфигурация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0DC59CD" w14:textId="3F1CBD8F" w:rsidR="00997200" w:rsidRPr="00D96EB6" w:rsidRDefault="00997200" w:rsidP="004C3E03">
            <w:r w:rsidRPr="004C3E03">
              <w:t xml:space="preserve">Угловой (открытый с </w:t>
            </w:r>
            <w:r w:rsidR="00E36187" w:rsidRPr="001F44A5">
              <w:rPr>
                <w:highlight w:val="yellow"/>
              </w:rPr>
              <w:t>двух</w:t>
            </w:r>
            <w:r w:rsidRPr="004C3E03">
              <w:t xml:space="preserve"> сторон)</w:t>
            </w:r>
          </w:p>
        </w:tc>
      </w:tr>
      <w:tr w:rsidR="00997200" w:rsidRPr="000D4290" w14:paraId="7C0A63B3"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4E30F4B5" w14:textId="77777777" w:rsidR="00997200" w:rsidRPr="00053891" w:rsidRDefault="00997200" w:rsidP="004C3E03">
            <w:pPr>
              <w:rPr>
                <w:b/>
                <w:bCs/>
                <w:color w:val="538135"/>
              </w:rPr>
            </w:pPr>
            <w:r w:rsidRPr="00815CBC">
              <w:rPr>
                <w:b/>
                <w:bCs/>
                <w:color w:val="538135"/>
              </w:rPr>
              <w:t>3.3. Высота стен</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7289C8B" w14:textId="77777777" w:rsidR="00997200" w:rsidRPr="00815CBC" w:rsidRDefault="00997200" w:rsidP="004C3E03">
            <w:r w:rsidRPr="009A3D9A">
              <w:t>5</w:t>
            </w:r>
            <w:r w:rsidRPr="00815CBC">
              <w:t xml:space="preserve"> метров</w:t>
            </w:r>
          </w:p>
        </w:tc>
      </w:tr>
      <w:tr w:rsidR="00997200" w:rsidRPr="000D4290" w14:paraId="721C387E"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359FB6C0" w14:textId="77777777" w:rsidR="00997200" w:rsidRPr="00AB7C5F" w:rsidRDefault="00997200" w:rsidP="004C3E03">
            <w:pPr>
              <w:rPr>
                <w:b/>
                <w:bCs/>
                <w:color w:val="538135"/>
              </w:rPr>
            </w:pPr>
            <w:r w:rsidRPr="00AB7C5F">
              <w:rPr>
                <w:b/>
                <w:bCs/>
                <w:color w:val="538135"/>
              </w:rPr>
              <w:t>3.4. Этажность</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B32ACCE" w14:textId="77777777" w:rsidR="00997200" w:rsidRPr="003C5272" w:rsidRDefault="00997200" w:rsidP="004C3E03">
            <w:r w:rsidRPr="003C5272">
              <w:t>Один этаж</w:t>
            </w:r>
          </w:p>
        </w:tc>
      </w:tr>
      <w:tr w:rsidR="00997200" w:rsidRPr="000D4290" w14:paraId="48AF4531"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3FB03BED" w14:textId="77777777" w:rsidR="00997200" w:rsidRPr="003C5272" w:rsidRDefault="00997200" w:rsidP="004C3E03">
            <w:pPr>
              <w:rPr>
                <w:b/>
                <w:bCs/>
                <w:color w:val="538135"/>
              </w:rPr>
            </w:pPr>
            <w:r w:rsidRPr="00AB7C5F">
              <w:rPr>
                <w:b/>
                <w:bCs/>
                <w:color w:val="538135"/>
              </w:rPr>
              <w:t xml:space="preserve">3.5. Количество человек, работающих на </w:t>
            </w:r>
            <w:r w:rsidRPr="003C5272">
              <w:rPr>
                <w:b/>
                <w:bCs/>
                <w:color w:val="538135"/>
              </w:rPr>
              <w:t>стенде одновременно</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6F7BA34" w14:textId="77777777" w:rsidR="00997200" w:rsidRPr="00AB7C5F" w:rsidRDefault="00997200" w:rsidP="004C3E03">
            <w:r w:rsidRPr="00AB7C5F">
              <w:t>10-15 человек</w:t>
            </w:r>
          </w:p>
        </w:tc>
      </w:tr>
      <w:tr w:rsidR="00997200" w:rsidRPr="000D4290" w14:paraId="62696998" w14:textId="77777777" w:rsidTr="004C3E03">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06FE3CA6" w14:textId="77777777" w:rsidR="00997200" w:rsidRPr="003C5272" w:rsidRDefault="00997200" w:rsidP="004C3E03">
            <w:r w:rsidRPr="00863DE4">
              <w:rPr>
                <w:b/>
                <w:bCs/>
                <w:color w:val="538135"/>
              </w:rPr>
              <w:t>4. Концепция стенда</w:t>
            </w:r>
          </w:p>
        </w:tc>
      </w:tr>
      <w:tr w:rsidR="00997200" w:rsidRPr="000D4290" w14:paraId="4B3DFA0E"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0104DC64" w14:textId="77777777" w:rsidR="00997200" w:rsidRPr="003C5272" w:rsidRDefault="00997200" w:rsidP="004C3E03">
            <w:pPr>
              <w:rPr>
                <w:b/>
                <w:bCs/>
                <w:color w:val="538135"/>
              </w:rPr>
            </w:pPr>
            <w:r w:rsidRPr="00AB4216">
              <w:rPr>
                <w:b/>
                <w:bCs/>
                <w:color w:val="538135"/>
              </w:rPr>
              <w:t>4.1. Цели и задачи участия в выставке</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32879895" w14:textId="77777777" w:rsidR="00997200" w:rsidRPr="003C5272" w:rsidRDefault="00997200" w:rsidP="004C3E03">
            <w:pPr>
              <w:pStyle w:val="aff7"/>
              <w:numPr>
                <w:ilvl w:val="0"/>
                <w:numId w:val="55"/>
              </w:numPr>
              <w:tabs>
                <w:tab w:val="left" w:pos="260"/>
              </w:tabs>
              <w:spacing w:line="0" w:lineRule="atLeast"/>
            </w:pPr>
            <w:r w:rsidRPr="003C5272">
              <w:t>Поиск новых клиентов и партнеров;</w:t>
            </w:r>
          </w:p>
          <w:p w14:paraId="16F56513" w14:textId="77777777" w:rsidR="00997200" w:rsidRPr="00AB4216" w:rsidRDefault="00997200" w:rsidP="004C3E03">
            <w:pPr>
              <w:pStyle w:val="aff7"/>
              <w:numPr>
                <w:ilvl w:val="0"/>
                <w:numId w:val="55"/>
              </w:numPr>
              <w:tabs>
                <w:tab w:val="left" w:pos="260"/>
              </w:tabs>
              <w:spacing w:line="0" w:lineRule="atLeast"/>
            </w:pPr>
            <w:r w:rsidRPr="00AB4216">
              <w:t xml:space="preserve">Презентация компании как лидера </w:t>
            </w:r>
            <w:proofErr w:type="spellStart"/>
            <w:r w:rsidRPr="00AB4216">
              <w:t>трансъевразийских</w:t>
            </w:r>
            <w:proofErr w:type="spellEnd"/>
            <w:r w:rsidRPr="00AB4216">
              <w:t xml:space="preserve"> перевозок на железной дороге;</w:t>
            </w:r>
          </w:p>
          <w:p w14:paraId="5F3339D1" w14:textId="77777777" w:rsidR="00997200" w:rsidRPr="00AB4216" w:rsidRDefault="00997200" w:rsidP="004C3E03">
            <w:pPr>
              <w:pStyle w:val="aff7"/>
              <w:numPr>
                <w:ilvl w:val="0"/>
                <w:numId w:val="55"/>
              </w:numPr>
              <w:tabs>
                <w:tab w:val="left" w:pos="260"/>
              </w:tabs>
              <w:spacing w:line="0" w:lineRule="atLeast"/>
            </w:pPr>
            <w:r w:rsidRPr="00AB4216">
              <w:lastRenderedPageBreak/>
              <w:t>Позиционирование портала индекса ERAI как удобного инструмента для участников рынка перевозок.</w:t>
            </w:r>
          </w:p>
        </w:tc>
      </w:tr>
      <w:tr w:rsidR="00997200" w:rsidRPr="000D4290" w14:paraId="3F2A3C88"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23AEB544" w14:textId="77777777" w:rsidR="00997200" w:rsidRPr="003C5272" w:rsidRDefault="00997200" w:rsidP="004C3E03">
            <w:pPr>
              <w:rPr>
                <w:b/>
                <w:bCs/>
                <w:color w:val="538135"/>
              </w:rPr>
            </w:pPr>
            <w:r w:rsidRPr="002039D0">
              <w:rPr>
                <w:b/>
                <w:bCs/>
                <w:color w:val="538135"/>
              </w:rPr>
              <w:lastRenderedPageBreak/>
              <w:t>4.2. Эмоциональное восприятие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006CC4CE" w14:textId="77777777" w:rsidR="00997200" w:rsidRPr="002039D0" w:rsidRDefault="00997200" w:rsidP="004C3E03">
            <w:pPr>
              <w:pStyle w:val="aff7"/>
              <w:numPr>
                <w:ilvl w:val="0"/>
                <w:numId w:val="57"/>
              </w:numPr>
            </w:pPr>
            <w:proofErr w:type="spellStart"/>
            <w:r w:rsidRPr="003C5272">
              <w:t>Высокотехнологичность</w:t>
            </w:r>
            <w:proofErr w:type="spellEnd"/>
            <w:r w:rsidRPr="003C5272">
              <w:t xml:space="preserve"> - соответствие последним технологическим решениям </w:t>
            </w:r>
            <w:r w:rsidRPr="009A3D9A">
              <w:t>2025 г.</w:t>
            </w:r>
          </w:p>
          <w:p w14:paraId="67C6B0CE" w14:textId="77777777" w:rsidR="00997200" w:rsidRPr="002039D0" w:rsidRDefault="00997200" w:rsidP="004C3E03">
            <w:pPr>
              <w:pStyle w:val="aff7"/>
              <w:numPr>
                <w:ilvl w:val="0"/>
                <w:numId w:val="57"/>
              </w:numPr>
            </w:pPr>
            <w:r w:rsidRPr="002039D0">
              <w:t>Современность – соответствие архитектурным трендам 202</w:t>
            </w:r>
            <w:r w:rsidRPr="009A3D9A">
              <w:t>5</w:t>
            </w:r>
            <w:r>
              <w:t xml:space="preserve"> </w:t>
            </w:r>
            <w:r w:rsidRPr="002039D0">
              <w:t>-</w:t>
            </w:r>
            <w:r>
              <w:t xml:space="preserve"> </w:t>
            </w:r>
            <w:r w:rsidRPr="002039D0">
              <w:t>202</w:t>
            </w:r>
            <w:r w:rsidRPr="009A3D9A">
              <w:t>6</w:t>
            </w:r>
            <w:r w:rsidRPr="002039D0">
              <w:t xml:space="preserve"> гг.</w:t>
            </w:r>
          </w:p>
          <w:p w14:paraId="4C79C1DA" w14:textId="77777777" w:rsidR="00997200" w:rsidRPr="002039D0" w:rsidRDefault="00997200" w:rsidP="004C3E03">
            <w:pPr>
              <w:pStyle w:val="aff7"/>
              <w:numPr>
                <w:ilvl w:val="0"/>
                <w:numId w:val="57"/>
              </w:numPr>
            </w:pPr>
            <w:r w:rsidRPr="002039D0">
              <w:t>Открытость - использование оригинальных архитектурных решений, минимальное кол</w:t>
            </w:r>
            <w:r w:rsidRPr="009A3D9A">
              <w:t>ичест</w:t>
            </w:r>
            <w:r w:rsidRPr="002039D0">
              <w:t xml:space="preserve">во закрытых пространств, но в то же время обеспечение зонирования пространства и помещений, предусмотренных </w:t>
            </w:r>
            <w:r w:rsidRPr="009A3D9A">
              <w:t>настоящим Техническим заданием (далее – ТЗ)</w:t>
            </w:r>
            <w:r w:rsidRPr="002039D0">
              <w:t>.</w:t>
            </w:r>
          </w:p>
          <w:p w14:paraId="760EA687" w14:textId="77777777" w:rsidR="00997200" w:rsidRPr="002039D0" w:rsidRDefault="00997200" w:rsidP="004C3E03">
            <w:pPr>
              <w:pStyle w:val="aff7"/>
              <w:numPr>
                <w:ilvl w:val="0"/>
                <w:numId w:val="57"/>
              </w:numPr>
            </w:pPr>
            <w:r w:rsidRPr="002039D0">
              <w:t>Надежность - использование прочных конструкторских решений, которые визуально подчеркнут строгость конструкции.</w:t>
            </w:r>
          </w:p>
          <w:p w14:paraId="2B177D2F" w14:textId="77777777" w:rsidR="00997200" w:rsidRPr="002039D0" w:rsidRDefault="00997200" w:rsidP="004C3E03">
            <w:pPr>
              <w:pStyle w:val="aff7"/>
              <w:numPr>
                <w:ilvl w:val="0"/>
                <w:numId w:val="57"/>
              </w:numPr>
            </w:pPr>
            <w:r w:rsidRPr="002039D0">
              <w:t>Легкость - присутствие в конструкции подвесных элементов, растений, создающих визуальный феномен «левитации», легкости.</w:t>
            </w:r>
          </w:p>
        </w:tc>
      </w:tr>
      <w:tr w:rsidR="00997200" w:rsidRPr="000D4290" w14:paraId="2B1D4C58"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5260F9AF" w14:textId="77777777" w:rsidR="00997200" w:rsidRPr="00C8356B" w:rsidRDefault="00997200" w:rsidP="004C3E03">
            <w:pPr>
              <w:rPr>
                <w:b/>
                <w:bCs/>
                <w:color w:val="538135"/>
              </w:rPr>
            </w:pPr>
            <w:r w:rsidRPr="001A4448">
              <w:rPr>
                <w:b/>
                <w:bCs/>
                <w:color w:val="538135"/>
              </w:rPr>
              <w:t>4.3. Цветовое решение</w:t>
            </w:r>
          </w:p>
          <w:p w14:paraId="6D5784F7" w14:textId="77777777" w:rsidR="00997200" w:rsidRPr="009A3D9A" w:rsidRDefault="00997200" w:rsidP="004C3E03">
            <w:pPr>
              <w:rPr>
                <w:b/>
                <w:bCs/>
                <w:color w:val="538135"/>
                <w:highlight w:val="yellow"/>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5194E221" w14:textId="77777777" w:rsidR="00997200" w:rsidRPr="00C8356B" w:rsidRDefault="00997200" w:rsidP="004C3E03">
            <w:r w:rsidRPr="00C8356B">
              <w:t>Основа цветов</w:t>
            </w:r>
            <w:r w:rsidRPr="00883A6D">
              <w:t xml:space="preserve">ой палитры </w:t>
            </w:r>
            <w:r w:rsidRPr="009A3D9A">
              <w:t xml:space="preserve">должна быть </w:t>
            </w:r>
            <w:r w:rsidRPr="00C8356B">
              <w:t xml:space="preserve">согласно брендбуку и представленной стилистике в Приложении № 1 к </w:t>
            </w:r>
            <w:r w:rsidRPr="009A3D9A">
              <w:t xml:space="preserve">настоящему </w:t>
            </w:r>
            <w:r w:rsidRPr="00C8356B">
              <w:t>Т</w:t>
            </w:r>
            <w:r w:rsidRPr="009A3D9A">
              <w:t>З</w:t>
            </w:r>
            <w:r w:rsidRPr="00C8356B">
              <w:t xml:space="preserve">. Необходимо использование </w:t>
            </w:r>
            <w:r w:rsidRPr="009A3D9A">
              <w:t xml:space="preserve">следующих </w:t>
            </w:r>
            <w:r w:rsidRPr="00C8356B">
              <w:t>элементов: живы</w:t>
            </w:r>
            <w:r w:rsidRPr="009A3D9A">
              <w:t>е</w:t>
            </w:r>
            <w:r w:rsidRPr="00C8356B">
              <w:t xml:space="preserve"> зелены</w:t>
            </w:r>
            <w:r w:rsidRPr="009A3D9A">
              <w:t>е</w:t>
            </w:r>
            <w:r w:rsidRPr="00C8356B">
              <w:t xml:space="preserve"> композици</w:t>
            </w:r>
            <w:r w:rsidRPr="009A3D9A">
              <w:t>и</w:t>
            </w:r>
            <w:r w:rsidRPr="00C8356B">
              <w:t xml:space="preserve">, </w:t>
            </w:r>
            <w:proofErr w:type="spellStart"/>
            <w:r w:rsidRPr="00C8356B">
              <w:t>фитостен</w:t>
            </w:r>
            <w:r w:rsidRPr="009A3D9A">
              <w:t>ы</w:t>
            </w:r>
            <w:proofErr w:type="spellEnd"/>
            <w:r>
              <w:t xml:space="preserve"> </w:t>
            </w:r>
            <w:r w:rsidRPr="00C8356B">
              <w:t>с живыми растениями. Нельзя использовать срезанные цветы и растения, только живые с корнями.</w:t>
            </w:r>
            <w:r w:rsidRPr="00C8356B">
              <w:br/>
              <w:t>Цветовая гамма должна соответствовать культурным нормам страны пребывания.</w:t>
            </w:r>
          </w:p>
          <w:p w14:paraId="57B3E321" w14:textId="77777777" w:rsidR="00997200" w:rsidRPr="009A3D9A" w:rsidRDefault="00997200" w:rsidP="004C3E03">
            <w:pPr>
              <w:rPr>
                <w:highlight w:val="yellow"/>
              </w:rPr>
            </w:pPr>
            <w:r w:rsidRPr="00C8356B">
              <w:t xml:space="preserve">Стенд должен быть освещен подсветкой по периметру и </w:t>
            </w:r>
            <w:proofErr w:type="spellStart"/>
            <w:r w:rsidRPr="00C8356B">
              <w:t>зонированно</w:t>
            </w:r>
            <w:proofErr w:type="spellEnd"/>
            <w:r w:rsidRPr="00C8356B">
              <w:t xml:space="preserve">, с акцентами на логотипах, карте </w:t>
            </w:r>
            <w:r w:rsidRPr="00C8356B">
              <w:br/>
              <w:t>и других визуальных коммуникациях бренда, использующихся в дизайне.</w:t>
            </w:r>
          </w:p>
        </w:tc>
      </w:tr>
      <w:tr w:rsidR="00997200" w:rsidRPr="000D4290" w14:paraId="318CF37E"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1E06A044" w14:textId="77777777" w:rsidR="00997200" w:rsidRPr="009A3D9A" w:rsidRDefault="00997200" w:rsidP="004C3E03">
            <w:pPr>
              <w:rPr>
                <w:b/>
                <w:bCs/>
                <w:color w:val="538135"/>
                <w:highlight w:val="yellow"/>
              </w:rPr>
            </w:pPr>
            <w:r w:rsidRPr="00883A6D">
              <w:rPr>
                <w:b/>
                <w:bCs/>
                <w:color w:val="538135"/>
              </w:rPr>
              <w:t>4.4. Общий стиль</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F3F1170" w14:textId="77777777" w:rsidR="00997200" w:rsidRPr="009A3D9A" w:rsidRDefault="00997200" w:rsidP="004C3E03">
            <w:pPr>
              <w:rPr>
                <w:highlight w:val="yellow"/>
              </w:rPr>
            </w:pPr>
            <w:r w:rsidRPr="00883A6D">
              <w:t>Эксклюзивный, открытый стенд, «приглашающий» подойти посетителя к экспозиции, вовлекающий во взаимодействие. Без острых углов и замкнутых пространств. Общий стиль стенда должен соответствовать пункту 4.2. настоящего ТЗ.</w:t>
            </w:r>
          </w:p>
        </w:tc>
      </w:tr>
      <w:tr w:rsidR="00997200" w:rsidRPr="000D4290" w14:paraId="47554086"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076601B8" w14:textId="77777777" w:rsidR="00997200" w:rsidRPr="009A3D9A" w:rsidRDefault="00997200" w:rsidP="004C3E03">
            <w:pPr>
              <w:rPr>
                <w:b/>
                <w:bCs/>
                <w:color w:val="538135"/>
              </w:rPr>
            </w:pPr>
            <w:r w:rsidRPr="00E13D35">
              <w:rPr>
                <w:b/>
                <w:bCs/>
                <w:color w:val="538135"/>
              </w:rPr>
              <w:t>4.5. Обязательные элемен</w:t>
            </w:r>
            <w:r w:rsidRPr="00C47F93">
              <w:rPr>
                <w:b/>
                <w:bCs/>
                <w:color w:val="538135"/>
              </w:rPr>
              <w:t>ты дизайна и технического оснащения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F5C9442" w14:textId="77777777" w:rsidR="00997200" w:rsidRPr="009A3D9A" w:rsidRDefault="00997200" w:rsidP="004C3E03">
            <w:pPr>
              <w:jc w:val="both"/>
              <w:rPr>
                <w:i/>
                <w:iCs/>
              </w:rPr>
            </w:pPr>
            <w:r w:rsidRPr="009A3D9A">
              <w:rPr>
                <w:i/>
                <w:iCs/>
              </w:rPr>
              <w:t>Техника:</w:t>
            </w:r>
          </w:p>
          <w:p w14:paraId="4DB08C74" w14:textId="77777777" w:rsidR="00997200" w:rsidRPr="006A0992" w:rsidRDefault="00997200" w:rsidP="004C3E03">
            <w:pPr>
              <w:pStyle w:val="aff7"/>
              <w:numPr>
                <w:ilvl w:val="0"/>
                <w:numId w:val="26"/>
              </w:numPr>
              <w:jc w:val="both"/>
            </w:pPr>
            <w:r w:rsidRPr="00E13D35">
              <w:t xml:space="preserve">Светодиодный LED экран (шаг 3,9 мм) для демонстрации промо-роликов с возможностью воспроизведения с USB-Flash </w:t>
            </w:r>
            <w:proofErr w:type="spellStart"/>
            <w:r w:rsidRPr="00E13D35">
              <w:t>drive</w:t>
            </w:r>
            <w:proofErr w:type="spellEnd"/>
            <w:r w:rsidRPr="00E13D35">
              <w:t xml:space="preserve"> или дополните</w:t>
            </w:r>
            <w:r w:rsidRPr="006A0992">
              <w:t xml:space="preserve">льно ноутбук для передачи контента на панель. </w:t>
            </w:r>
          </w:p>
          <w:p w14:paraId="09092E50" w14:textId="77777777" w:rsidR="00997200" w:rsidRPr="006A0992" w:rsidRDefault="00997200" w:rsidP="004C3E03">
            <w:pPr>
              <w:ind w:left="768"/>
            </w:pPr>
            <w:r w:rsidRPr="006A0992">
              <w:t xml:space="preserve">Кол-во: 1 шт. </w:t>
            </w:r>
          </w:p>
          <w:p w14:paraId="40426351" w14:textId="77777777" w:rsidR="00997200" w:rsidRPr="000D1E46" w:rsidRDefault="00997200" w:rsidP="004C3E03">
            <w:pPr>
              <w:ind w:left="768"/>
            </w:pPr>
            <w:r w:rsidRPr="009E2FAD">
              <w:t>Размер от: 4 м на 3 м (допускается уменьшение в зависимости от ди</w:t>
            </w:r>
            <w:r w:rsidRPr="00007634">
              <w:t>зайн-проекта);</w:t>
            </w:r>
          </w:p>
          <w:p w14:paraId="4DE8F35D" w14:textId="77777777" w:rsidR="00997200" w:rsidRPr="00E13D35" w:rsidRDefault="00997200" w:rsidP="004C3E03">
            <w:pPr>
              <w:pStyle w:val="aff7"/>
              <w:numPr>
                <w:ilvl w:val="0"/>
                <w:numId w:val="26"/>
              </w:numPr>
              <w:jc w:val="both"/>
            </w:pPr>
            <w:r w:rsidRPr="000D1E46">
              <w:t xml:space="preserve">Сенсорная панель (+ноутбук для воспроизведения контента) или моноблок для информационной зоны (встроенная в ресепшен или размещенная рядом). Контент (интерактивная презентация компании) разрабатывается </w:t>
            </w:r>
            <w:r w:rsidRPr="00E13D35">
              <w:t xml:space="preserve">и предоставляется Заказчиком. </w:t>
            </w:r>
          </w:p>
          <w:p w14:paraId="7CCD27EC" w14:textId="77777777" w:rsidR="00997200" w:rsidRPr="00E13D35" w:rsidRDefault="00997200" w:rsidP="004C3E03">
            <w:pPr>
              <w:ind w:left="768"/>
            </w:pPr>
            <w:r w:rsidRPr="00E13D35">
              <w:lastRenderedPageBreak/>
              <w:t>Кол-во: 1 шт.</w:t>
            </w:r>
          </w:p>
          <w:p w14:paraId="65819393" w14:textId="77777777" w:rsidR="00997200" w:rsidRPr="00E13D35" w:rsidRDefault="00997200" w:rsidP="004C3E03">
            <w:pPr>
              <w:ind w:left="768"/>
            </w:pPr>
            <w:r w:rsidRPr="00E13D35">
              <w:t>Размер: от 22 дюймов;</w:t>
            </w:r>
          </w:p>
          <w:p w14:paraId="37075E92" w14:textId="77777777" w:rsidR="00997200" w:rsidRPr="00E13D35" w:rsidRDefault="00997200" w:rsidP="004C3E03">
            <w:pPr>
              <w:pStyle w:val="aff7"/>
              <w:numPr>
                <w:ilvl w:val="0"/>
                <w:numId w:val="26"/>
              </w:numPr>
              <w:jc w:val="both"/>
            </w:pPr>
            <w:r w:rsidRPr="00E13D35">
              <w:t xml:space="preserve">Сенсорная панель (+ноутбук для воспроизведения контента) или моноблок для игры (отдельно стоящий пилон или встроенный в стену). Контент (игра) разрабатывается и предоставляется Заказчиком. </w:t>
            </w:r>
            <w:r w:rsidRPr="00E13D35">
              <w:br/>
              <w:t>Кол-во: 1 шт.</w:t>
            </w:r>
          </w:p>
          <w:p w14:paraId="30C3DDA8" w14:textId="77777777" w:rsidR="00997200" w:rsidRPr="00E13D35" w:rsidRDefault="00997200" w:rsidP="004C3E03">
            <w:r w:rsidRPr="00E13D35">
              <w:t xml:space="preserve"> Размер: от 42 дюймов.</w:t>
            </w:r>
          </w:p>
          <w:p w14:paraId="651B4EF8" w14:textId="77777777" w:rsidR="00997200" w:rsidRPr="009A3D9A" w:rsidRDefault="00997200" w:rsidP="004C3E03">
            <w:pPr>
              <w:jc w:val="both"/>
              <w:rPr>
                <w:i/>
                <w:iCs/>
              </w:rPr>
            </w:pPr>
            <w:r w:rsidRPr="009A3D9A">
              <w:rPr>
                <w:i/>
                <w:iCs/>
              </w:rPr>
              <w:t>Элементы:</w:t>
            </w:r>
          </w:p>
          <w:p w14:paraId="63B1713C" w14:textId="77777777" w:rsidR="00997200" w:rsidRPr="006A0992" w:rsidRDefault="00997200" w:rsidP="004C3E03">
            <w:pPr>
              <w:pStyle w:val="aff7"/>
              <w:numPr>
                <w:ilvl w:val="0"/>
                <w:numId w:val="26"/>
              </w:numPr>
              <w:jc w:val="both"/>
            </w:pPr>
            <w:r w:rsidRPr="00E13D35">
              <w:t>Большая карта маршрутов с динамической подсветкой (дизайн в соответствии с общей стилистикой, возможно предложить составление карты из цветочной композиции);</w:t>
            </w:r>
          </w:p>
          <w:p w14:paraId="2951EF47" w14:textId="77777777" w:rsidR="00997200" w:rsidRPr="009A3D9A" w:rsidRDefault="00997200" w:rsidP="004C3E03">
            <w:pPr>
              <w:pStyle w:val="aff7"/>
              <w:numPr>
                <w:ilvl w:val="0"/>
                <w:numId w:val="26"/>
              </w:numPr>
              <w:jc w:val="both"/>
            </w:pPr>
            <w:r w:rsidRPr="006A0992">
              <w:t>Растения: живые (с корнями, не срезанные) растения в горшках и цветы в горшках/композиции из цветов и растений в горшках.</w:t>
            </w:r>
          </w:p>
        </w:tc>
      </w:tr>
      <w:tr w:rsidR="00997200" w:rsidRPr="000D4290" w14:paraId="6D53356C"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2C992454" w14:textId="77777777" w:rsidR="00997200" w:rsidRPr="009A3D9A" w:rsidRDefault="00997200" w:rsidP="004C3E03">
            <w:pPr>
              <w:rPr>
                <w:b/>
                <w:bCs/>
                <w:color w:val="538135"/>
                <w:highlight w:val="yellow"/>
              </w:rPr>
            </w:pPr>
            <w:r w:rsidRPr="00D34CBD">
              <w:rPr>
                <w:b/>
                <w:bCs/>
                <w:color w:val="538135"/>
              </w:rPr>
              <w:lastRenderedPageBreak/>
              <w:t>4.6. Организация пространства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0A138795" w14:textId="77777777" w:rsidR="00997200" w:rsidRPr="008D6233" w:rsidRDefault="00997200" w:rsidP="004C3E03">
            <w:r w:rsidRPr="00DA6180">
              <w:t>Стенд должен включать в себя следующие зоны:</w:t>
            </w:r>
          </w:p>
          <w:p w14:paraId="2A45032C" w14:textId="77777777" w:rsidR="00997200" w:rsidRPr="009A3D9A" w:rsidRDefault="00997200" w:rsidP="004C3E03">
            <w:pPr>
              <w:rPr>
                <w:highlight w:val="yellow"/>
              </w:rPr>
            </w:pPr>
          </w:p>
          <w:p w14:paraId="3497709F" w14:textId="549B8E8E" w:rsidR="00997200" w:rsidRPr="008D6233" w:rsidRDefault="00997200" w:rsidP="004C3E03">
            <w:pPr>
              <w:pStyle w:val="aff7"/>
              <w:numPr>
                <w:ilvl w:val="0"/>
                <w:numId w:val="1"/>
              </w:numPr>
              <w:tabs>
                <w:tab w:val="left" w:pos="260"/>
              </w:tabs>
              <w:spacing w:line="0" w:lineRule="atLeast"/>
            </w:pPr>
            <w:r w:rsidRPr="00DA6180">
              <w:t xml:space="preserve">Информационно-переговорная зона (стойка-ресепшн, карта маршрутов, </w:t>
            </w:r>
            <w:r>
              <w:t xml:space="preserve">от </w:t>
            </w:r>
            <w:r w:rsidR="004D3C7C" w:rsidRPr="001F44A5">
              <w:rPr>
                <w:highlight w:val="yellow"/>
              </w:rPr>
              <w:t>3</w:t>
            </w:r>
            <w:r>
              <w:t xml:space="preserve"> и более </w:t>
            </w:r>
            <w:r w:rsidRPr="008D6233">
              <w:t>столов в открытой зоне);</w:t>
            </w:r>
          </w:p>
          <w:p w14:paraId="30C86219" w14:textId="77777777" w:rsidR="00997200" w:rsidRPr="00545458" w:rsidRDefault="00997200" w:rsidP="004C3E03">
            <w:pPr>
              <w:pStyle w:val="aff7"/>
              <w:numPr>
                <w:ilvl w:val="0"/>
                <w:numId w:val="1"/>
              </w:numPr>
              <w:tabs>
                <w:tab w:val="left" w:pos="260"/>
              </w:tabs>
              <w:spacing w:line="0" w:lineRule="atLeast"/>
            </w:pPr>
            <w:r w:rsidRPr="00FE62C9">
              <w:t>Закрыт</w:t>
            </w:r>
            <w:r w:rsidRPr="00545458">
              <w:t>ая</w:t>
            </w:r>
            <w:r w:rsidRPr="00E32E8B">
              <w:t xml:space="preserve"> переговорн</w:t>
            </w:r>
            <w:r w:rsidRPr="003C5272">
              <w:t>ая комнат</w:t>
            </w:r>
            <w:r w:rsidRPr="00FE62C9">
              <w:t>а (размещение 8</w:t>
            </w:r>
            <w:r w:rsidRPr="009A3D9A">
              <w:t>-10</w:t>
            </w:r>
            <w:r w:rsidRPr="00FE62C9">
              <w:t xml:space="preserve"> человек);</w:t>
            </w:r>
          </w:p>
          <w:p w14:paraId="126826DC" w14:textId="77777777" w:rsidR="00997200" w:rsidRPr="00FE62C9" w:rsidRDefault="00997200" w:rsidP="004C3E03">
            <w:pPr>
              <w:pStyle w:val="aff7"/>
              <w:numPr>
                <w:ilvl w:val="0"/>
                <w:numId w:val="1"/>
              </w:numPr>
              <w:tabs>
                <w:tab w:val="left" w:pos="260"/>
              </w:tabs>
              <w:spacing w:line="0" w:lineRule="atLeast"/>
            </w:pPr>
            <w:r w:rsidRPr="00FE62C9">
              <w:t>Полузакрытая переговорная комната (размещение 4 человек);</w:t>
            </w:r>
          </w:p>
          <w:p w14:paraId="40A78E3A" w14:textId="77777777" w:rsidR="00997200" w:rsidRPr="00E32E8B" w:rsidRDefault="00997200" w:rsidP="004C3E03">
            <w:pPr>
              <w:pStyle w:val="aff7"/>
              <w:numPr>
                <w:ilvl w:val="0"/>
                <w:numId w:val="1"/>
              </w:numPr>
              <w:tabs>
                <w:tab w:val="left" w:pos="260"/>
              </w:tabs>
              <w:spacing w:line="0" w:lineRule="atLeast"/>
            </w:pPr>
            <w:r w:rsidRPr="00FE62C9">
              <w:t>Презентационная зона</w:t>
            </w:r>
            <w:r>
              <w:t>, включающая в себя интерактивную панель с игрой и экран для демонстрации промо-роликов;</w:t>
            </w:r>
          </w:p>
          <w:p w14:paraId="77082BC5" w14:textId="77777777" w:rsidR="00997200" w:rsidRPr="003C5272" w:rsidRDefault="00997200" w:rsidP="004C3E03">
            <w:pPr>
              <w:pStyle w:val="aff7"/>
              <w:numPr>
                <w:ilvl w:val="0"/>
                <w:numId w:val="1"/>
              </w:numPr>
              <w:tabs>
                <w:tab w:val="left" w:pos="260"/>
              </w:tabs>
              <w:spacing w:line="0" w:lineRule="atLeast"/>
            </w:pPr>
            <w:r w:rsidRPr="003C5272">
              <w:t>Зона кейтеринга (барная стойка для работы официантов);</w:t>
            </w:r>
          </w:p>
          <w:p w14:paraId="0F842991" w14:textId="77777777" w:rsidR="00997200" w:rsidRPr="00E32E8B" w:rsidRDefault="00997200" w:rsidP="004C3E03">
            <w:pPr>
              <w:pStyle w:val="aff7"/>
              <w:numPr>
                <w:ilvl w:val="0"/>
                <w:numId w:val="1"/>
              </w:numPr>
              <w:tabs>
                <w:tab w:val="left" w:pos="260"/>
              </w:tabs>
              <w:spacing w:line="0" w:lineRule="atLeast"/>
            </w:pPr>
            <w:r w:rsidRPr="00E32E8B">
              <w:t>Подсобное помещение.</w:t>
            </w:r>
          </w:p>
          <w:p w14:paraId="5C3B6309" w14:textId="77777777" w:rsidR="00997200" w:rsidRPr="009A3D9A" w:rsidRDefault="00997200" w:rsidP="004C3E03">
            <w:pPr>
              <w:rPr>
                <w:highlight w:val="yellow"/>
              </w:rPr>
            </w:pPr>
            <w:r w:rsidRPr="00E32E8B">
              <w:t>Примечание: вся мебель и техника предоставляется застройщиком на правах аренды.</w:t>
            </w:r>
          </w:p>
        </w:tc>
      </w:tr>
      <w:tr w:rsidR="00997200" w:rsidRPr="000D4290" w:rsidDel="0072303B" w14:paraId="6688B429"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2C355251" w14:textId="77777777" w:rsidR="00997200" w:rsidRPr="006A0992" w:rsidRDefault="00997200" w:rsidP="004C3E03">
            <w:pPr>
              <w:rPr>
                <w:b/>
                <w:bCs/>
                <w:color w:val="538135"/>
              </w:rPr>
            </w:pPr>
            <w:r w:rsidRPr="009C356C">
              <w:rPr>
                <w:b/>
                <w:bCs/>
                <w:color w:val="538135"/>
              </w:rPr>
              <w:t>4.6.1. Информационно-переговорная зона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4A3BE6D" w14:textId="77777777" w:rsidR="00997200" w:rsidRPr="006A0992" w:rsidRDefault="00997200" w:rsidP="004C3E03">
            <w:pPr>
              <w:pStyle w:val="aff7"/>
              <w:numPr>
                <w:ilvl w:val="0"/>
                <w:numId w:val="24"/>
              </w:numPr>
              <w:tabs>
                <w:tab w:val="left" w:pos="260"/>
              </w:tabs>
              <w:spacing w:line="262" w:lineRule="auto"/>
            </w:pPr>
            <w:r w:rsidRPr="006A0992">
              <w:t xml:space="preserve">Угловая (предпочтительно) или прямая стойка-ресепшен для свободного размещения 3-х человек в сидячем положении (в стойке-ресепшен должно быть пространство для ног). Наличие скрытых полок (для размещения запаса раздаточной продукции), крючков для размещения пакетов с сувенирной продукцией. </w:t>
            </w:r>
          </w:p>
          <w:p w14:paraId="68CD1CA2" w14:textId="77777777" w:rsidR="00997200" w:rsidRPr="009C356C" w:rsidRDefault="00997200" w:rsidP="004C3E03">
            <w:pPr>
              <w:ind w:left="59"/>
            </w:pPr>
            <w:r w:rsidRPr="006A0992">
              <w:t>Дополнительно: в конструкции ресепшен должны быть предусмотрены вентиляционные отверстия, чтобы не перегревалась встроенная сенсорная панель</w:t>
            </w:r>
            <w:r w:rsidRPr="009A3D9A">
              <w:t xml:space="preserve"> (</w:t>
            </w:r>
            <w:r w:rsidRPr="009C356C">
              <w:rPr>
                <w:rFonts w:eastAsiaTheme="minorEastAsia"/>
                <w:lang w:eastAsia="zh-CN"/>
              </w:rPr>
              <w:t>в случае е</w:t>
            </w:r>
            <w:r w:rsidRPr="006A0992">
              <w:rPr>
                <w:rFonts w:eastAsiaTheme="minorEastAsia"/>
                <w:lang w:eastAsia="zh-CN"/>
              </w:rPr>
              <w:t>сли сенсорная панель встраивается непосредственно в стойку-ресепшн)</w:t>
            </w:r>
          </w:p>
          <w:p w14:paraId="1FD0662B" w14:textId="77777777" w:rsidR="00997200" w:rsidRPr="009C356C" w:rsidRDefault="00997200" w:rsidP="004C3E03">
            <w:pPr>
              <w:pStyle w:val="aff7"/>
              <w:numPr>
                <w:ilvl w:val="0"/>
                <w:numId w:val="24"/>
              </w:numPr>
              <w:jc w:val="both"/>
            </w:pPr>
            <w:r w:rsidRPr="009C356C">
              <w:t xml:space="preserve">Сенсорная панель (+ноутбук для воспроизведения контента) или моноблок, встроенный в ресепшен или размещенный рядом. </w:t>
            </w:r>
          </w:p>
          <w:p w14:paraId="18EC4801" w14:textId="77777777" w:rsidR="00997200" w:rsidRPr="009C356C" w:rsidRDefault="00997200" w:rsidP="004C3E03">
            <w:r w:rsidRPr="009C356C">
              <w:lastRenderedPageBreak/>
              <w:t>Размер: от 22 дюймов;</w:t>
            </w:r>
          </w:p>
          <w:p w14:paraId="3B9313AC" w14:textId="77777777" w:rsidR="00997200" w:rsidRPr="009C356C" w:rsidRDefault="00997200" w:rsidP="004C3E03">
            <w:r w:rsidRPr="009C356C">
              <w:t>Ориентация: горизонтально;</w:t>
            </w:r>
          </w:p>
          <w:p w14:paraId="14668800" w14:textId="77777777" w:rsidR="00997200" w:rsidRPr="009C356C" w:rsidRDefault="00997200" w:rsidP="004C3E03">
            <w:r w:rsidRPr="009C356C">
              <w:t>Экран: матовый (возможно использование антибликовой пленки с учетом сохранения характеристик чувствительности и цветопередачи экрана);</w:t>
            </w:r>
          </w:p>
          <w:p w14:paraId="3C7C2BA9" w14:textId="77777777" w:rsidR="00997200" w:rsidRPr="009C356C" w:rsidRDefault="00997200" w:rsidP="004C3E03">
            <w:r w:rsidRPr="009C356C">
              <w:t>Операционная система: Windows.</w:t>
            </w:r>
          </w:p>
          <w:p w14:paraId="02A3CD10" w14:textId="77777777" w:rsidR="00997200" w:rsidRPr="009C356C" w:rsidRDefault="00997200" w:rsidP="004C3E03">
            <w:r w:rsidRPr="009C356C">
              <w:t>Контент (интерактивная презентация компании) разрабатывается и предоставляется Заказчиком.</w:t>
            </w:r>
          </w:p>
          <w:p w14:paraId="60FE8A0B" w14:textId="77777777" w:rsidR="00997200" w:rsidRPr="009C356C" w:rsidRDefault="00997200" w:rsidP="004C3E03">
            <w:pPr>
              <w:pStyle w:val="aff7"/>
              <w:numPr>
                <w:ilvl w:val="0"/>
                <w:numId w:val="24"/>
              </w:numPr>
              <w:tabs>
                <w:tab w:val="left" w:pos="260"/>
              </w:tabs>
              <w:spacing w:line="262" w:lineRule="auto"/>
            </w:pPr>
            <w:r w:rsidRPr="009C356C">
              <w:t xml:space="preserve">Барный стул – </w:t>
            </w:r>
            <w:r w:rsidRPr="009A3D9A">
              <w:t>4</w:t>
            </w:r>
            <w:r w:rsidRPr="009C356C">
              <w:t xml:space="preserve"> шт.</w:t>
            </w:r>
          </w:p>
          <w:p w14:paraId="2002C0C9" w14:textId="77777777" w:rsidR="00997200" w:rsidRPr="009C356C" w:rsidRDefault="00997200" w:rsidP="004C3E03">
            <w:pPr>
              <w:pStyle w:val="aff7"/>
              <w:numPr>
                <w:ilvl w:val="0"/>
                <w:numId w:val="24"/>
              </w:numPr>
              <w:tabs>
                <w:tab w:val="left" w:pos="260"/>
              </w:tabs>
              <w:spacing w:line="0" w:lineRule="atLeast"/>
            </w:pPr>
            <w:r w:rsidRPr="009C356C">
              <w:t>Корзина для мусора – 1 шт.</w:t>
            </w:r>
          </w:p>
          <w:p w14:paraId="24AAA202" w14:textId="77777777" w:rsidR="00997200" w:rsidRPr="00BA2183" w:rsidRDefault="00997200" w:rsidP="004C3E03">
            <w:pPr>
              <w:pStyle w:val="aff7"/>
              <w:numPr>
                <w:ilvl w:val="0"/>
                <w:numId w:val="24"/>
              </w:numPr>
              <w:tabs>
                <w:tab w:val="left" w:pos="260"/>
              </w:tabs>
              <w:spacing w:line="0" w:lineRule="atLeast"/>
            </w:pPr>
            <w:r w:rsidRPr="009C356C">
              <w:t xml:space="preserve">Стол для переговоров круглый – </w:t>
            </w:r>
            <w:r w:rsidRPr="001F44A5">
              <w:rPr>
                <w:highlight w:val="yellow"/>
              </w:rPr>
              <w:t>3-4 шт</w:t>
            </w:r>
            <w:r w:rsidRPr="009C356C">
              <w:t>.</w:t>
            </w:r>
            <w:r w:rsidRPr="009A3D9A">
              <w:t xml:space="preserve"> (возможно использовать столы разного диаметра – побольше и поменьше)</w:t>
            </w:r>
            <w:r w:rsidRPr="009C356C">
              <w:t xml:space="preserve"> </w:t>
            </w:r>
          </w:p>
          <w:p w14:paraId="4115E90A" w14:textId="6EB8BFD0" w:rsidR="00997200" w:rsidRPr="006A0992" w:rsidRDefault="00997200" w:rsidP="004C3E03">
            <w:pPr>
              <w:pStyle w:val="aff7"/>
              <w:numPr>
                <w:ilvl w:val="0"/>
                <w:numId w:val="24"/>
              </w:numPr>
              <w:tabs>
                <w:tab w:val="left" w:pos="260"/>
              </w:tabs>
              <w:spacing w:line="0" w:lineRule="atLeast"/>
            </w:pPr>
            <w:r w:rsidRPr="006A0992">
              <w:t xml:space="preserve">Стулья – по </w:t>
            </w:r>
            <w:r>
              <w:t>3-</w:t>
            </w:r>
            <w:r w:rsidRPr="006A0992">
              <w:t xml:space="preserve">4 шт. за каждым столом (итого </w:t>
            </w:r>
            <w:r>
              <w:br/>
            </w:r>
            <w:r w:rsidR="004D3C7C" w:rsidRPr="001F44A5">
              <w:rPr>
                <w:highlight w:val="yellow"/>
              </w:rPr>
              <w:t>9</w:t>
            </w:r>
            <w:r>
              <w:t>-</w:t>
            </w:r>
            <w:r w:rsidRPr="006A0992">
              <w:t>16</w:t>
            </w:r>
            <w:r w:rsidRPr="004C3E03">
              <w:t xml:space="preserve"> </w:t>
            </w:r>
            <w:r w:rsidRPr="006A0992">
              <w:t>шт.).</w:t>
            </w:r>
          </w:p>
          <w:p w14:paraId="0099F4F6" w14:textId="77777777" w:rsidR="00997200" w:rsidRPr="00007634" w:rsidRDefault="00997200" w:rsidP="004C3E03">
            <w:pPr>
              <w:pStyle w:val="aff7"/>
              <w:numPr>
                <w:ilvl w:val="0"/>
                <w:numId w:val="24"/>
              </w:numPr>
              <w:tabs>
                <w:tab w:val="left" w:pos="260"/>
              </w:tabs>
              <w:spacing w:line="0" w:lineRule="atLeast"/>
            </w:pPr>
            <w:r w:rsidRPr="006A0992">
              <w:t xml:space="preserve">Большая карта маршрутов с динамической подсветкой - 1 шт. (макет карты дополнительно </w:t>
            </w:r>
            <w:r w:rsidRPr="009E2FAD">
              <w:t>согласовывается с Заказчиком).</w:t>
            </w:r>
          </w:p>
          <w:p w14:paraId="2D572A0E" w14:textId="75F9F6CB" w:rsidR="00997200" w:rsidRPr="009C356C" w:rsidRDefault="00997200" w:rsidP="004C3E03">
            <w:pPr>
              <w:pStyle w:val="aff7"/>
              <w:numPr>
                <w:ilvl w:val="0"/>
                <w:numId w:val="24"/>
              </w:numPr>
              <w:tabs>
                <w:tab w:val="left" w:pos="260"/>
              </w:tabs>
              <w:spacing w:line="262" w:lineRule="auto"/>
            </w:pPr>
            <w:r w:rsidRPr="00007634">
              <w:t>Настольная цветочная композиция/</w:t>
            </w:r>
            <w:proofErr w:type="spellStart"/>
            <w:r w:rsidRPr="00007634">
              <w:t>флорар</w:t>
            </w:r>
            <w:r w:rsidRPr="000D1E46">
              <w:t>иум</w:t>
            </w:r>
            <w:proofErr w:type="spellEnd"/>
            <w:r w:rsidRPr="000D1E46">
              <w:t xml:space="preserve"> в соответствии с дизайн-проектом – </w:t>
            </w:r>
            <w:r w:rsidR="004D3C7C" w:rsidRPr="001F44A5">
              <w:rPr>
                <w:highlight w:val="yellow"/>
              </w:rPr>
              <w:t>4</w:t>
            </w:r>
            <w:r w:rsidRPr="001F44A5">
              <w:rPr>
                <w:highlight w:val="yellow"/>
              </w:rPr>
              <w:t>-</w:t>
            </w:r>
            <w:r w:rsidR="004D3C7C" w:rsidRPr="001F44A5">
              <w:rPr>
                <w:highlight w:val="yellow"/>
              </w:rPr>
              <w:t>5</w:t>
            </w:r>
            <w:r w:rsidRPr="000D1E46">
              <w:t xml:space="preserve"> шт. (1 шт. большого размера – для размещения на ресепшен; </w:t>
            </w:r>
            <w:r w:rsidR="004D3C7C" w:rsidRPr="001F44A5">
              <w:rPr>
                <w:highlight w:val="yellow"/>
              </w:rPr>
              <w:t>3</w:t>
            </w:r>
            <w:r w:rsidRPr="001F44A5">
              <w:rPr>
                <w:highlight w:val="yellow"/>
              </w:rPr>
              <w:t>-</w:t>
            </w:r>
            <w:r w:rsidR="004D3C7C" w:rsidRPr="001F44A5">
              <w:rPr>
                <w:highlight w:val="yellow"/>
              </w:rPr>
              <w:t>4</w:t>
            </w:r>
            <w:r w:rsidRPr="000D1E46">
              <w:t xml:space="preserve"> шт. маленького размера – для размещения на </w:t>
            </w:r>
            <w:r w:rsidRPr="009C356C">
              <w:t xml:space="preserve">столах в открытой зоне); </w:t>
            </w:r>
          </w:p>
          <w:p w14:paraId="03F526C5" w14:textId="77777777" w:rsidR="00997200" w:rsidRPr="006A0992" w:rsidRDefault="00997200" w:rsidP="004C3E03">
            <w:pPr>
              <w:pStyle w:val="aff7"/>
              <w:numPr>
                <w:ilvl w:val="0"/>
                <w:numId w:val="24"/>
              </w:numPr>
              <w:tabs>
                <w:tab w:val="left" w:pos="260"/>
              </w:tabs>
              <w:spacing w:line="262" w:lineRule="auto"/>
            </w:pPr>
            <w:r w:rsidRPr="009C356C">
              <w:t xml:space="preserve">Большая ваза для </w:t>
            </w:r>
            <w:r w:rsidRPr="009A3D9A">
              <w:t>шоколадок</w:t>
            </w:r>
            <w:r w:rsidRPr="009C356C">
              <w:t>, в форме аквариума, примерно 19 см высота - 1 шт. (</w:t>
            </w:r>
            <w:r w:rsidRPr="006A0992">
              <w:t>для ресепшен);</w:t>
            </w:r>
          </w:p>
          <w:p w14:paraId="6EDCFDB6" w14:textId="1EDC41EE" w:rsidR="00997200" w:rsidRPr="009C356C" w:rsidRDefault="00997200" w:rsidP="004C3E03">
            <w:pPr>
              <w:pStyle w:val="aff7"/>
              <w:numPr>
                <w:ilvl w:val="0"/>
                <w:numId w:val="24"/>
              </w:numPr>
              <w:tabs>
                <w:tab w:val="left" w:pos="260"/>
              </w:tabs>
              <w:spacing w:line="262" w:lineRule="auto"/>
            </w:pPr>
            <w:r w:rsidRPr="006A0992">
              <w:t>Маленькая ваза для</w:t>
            </w:r>
            <w:r>
              <w:t xml:space="preserve"> </w:t>
            </w:r>
            <w:r w:rsidRPr="009A3D9A">
              <w:t>шоколадок</w:t>
            </w:r>
            <w:r w:rsidRPr="009C356C">
              <w:t xml:space="preserve">, в форме аквариума, примерно 14 см высота – </w:t>
            </w:r>
            <w:r w:rsidR="004D3C7C" w:rsidRPr="001F44A5">
              <w:rPr>
                <w:highlight w:val="yellow"/>
              </w:rPr>
              <w:t>3</w:t>
            </w:r>
            <w:r w:rsidRPr="001F44A5">
              <w:rPr>
                <w:highlight w:val="yellow"/>
              </w:rPr>
              <w:t>-</w:t>
            </w:r>
            <w:r w:rsidR="004D3C7C" w:rsidRPr="001F44A5">
              <w:rPr>
                <w:highlight w:val="yellow"/>
              </w:rPr>
              <w:t>4</w:t>
            </w:r>
            <w:r w:rsidRPr="009C356C">
              <w:t xml:space="preserve"> шт. (для столов в открытой зоне);</w:t>
            </w:r>
          </w:p>
          <w:p w14:paraId="2EFE22C5" w14:textId="01AD21A5" w:rsidR="00997200" w:rsidRPr="009C356C" w:rsidDel="0072303B" w:rsidRDefault="00997200" w:rsidP="004C3E03">
            <w:pPr>
              <w:pStyle w:val="aff7"/>
              <w:numPr>
                <w:ilvl w:val="0"/>
                <w:numId w:val="24"/>
              </w:numPr>
            </w:pPr>
            <w:r w:rsidRPr="000B43BE">
              <w:t xml:space="preserve">Табличка А5 с QR-кодом на </w:t>
            </w:r>
            <w:proofErr w:type="spellStart"/>
            <w:r w:rsidRPr="000B43BE">
              <w:t>Wi</w:t>
            </w:r>
            <w:proofErr w:type="spellEnd"/>
            <w:r w:rsidRPr="000B43BE">
              <w:t xml:space="preserve">-Fi, чат-бот, </w:t>
            </w:r>
            <w:proofErr w:type="spellStart"/>
            <w:r w:rsidRPr="000B43BE">
              <w:t>WeChat</w:t>
            </w:r>
            <w:proofErr w:type="spellEnd"/>
            <w:r w:rsidRPr="000B43BE">
              <w:t xml:space="preserve"> (для размещения на </w:t>
            </w:r>
            <w:r>
              <w:t xml:space="preserve">столах и </w:t>
            </w:r>
            <w:r w:rsidRPr="000B43BE">
              <w:t>стойке</w:t>
            </w:r>
            <w:r>
              <w:t>-ресепшн)</w:t>
            </w:r>
            <w:r w:rsidRPr="000B43BE">
              <w:t xml:space="preserve"> – </w:t>
            </w:r>
            <w:r w:rsidR="004D3C7C" w:rsidRPr="001F44A5">
              <w:rPr>
                <w:highlight w:val="yellow"/>
              </w:rPr>
              <w:t>4</w:t>
            </w:r>
            <w:r w:rsidRPr="001F44A5">
              <w:rPr>
                <w:highlight w:val="yellow"/>
              </w:rPr>
              <w:t>-</w:t>
            </w:r>
            <w:r w:rsidR="004D3C7C" w:rsidRPr="001F44A5">
              <w:rPr>
                <w:highlight w:val="yellow"/>
              </w:rPr>
              <w:t>5</w:t>
            </w:r>
            <w:r w:rsidRPr="000B43BE">
              <w:t xml:space="preserve"> шт.</w:t>
            </w:r>
          </w:p>
        </w:tc>
      </w:tr>
      <w:tr w:rsidR="00997200" w:rsidRPr="000D4290" w14:paraId="7258352C"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25746582" w14:textId="77777777" w:rsidR="00997200" w:rsidRPr="009A3D9A" w:rsidRDefault="00997200" w:rsidP="004C3E03">
            <w:pPr>
              <w:rPr>
                <w:b/>
                <w:bCs/>
                <w:color w:val="538135"/>
                <w:highlight w:val="yellow"/>
              </w:rPr>
            </w:pPr>
            <w:r w:rsidRPr="00BA2183">
              <w:rPr>
                <w:b/>
                <w:bCs/>
                <w:color w:val="538135"/>
              </w:rPr>
              <w:lastRenderedPageBreak/>
              <w:t xml:space="preserve">4.6.2. Закрытая переговорная </w:t>
            </w:r>
            <w:r w:rsidRPr="006C75AF">
              <w:rPr>
                <w:b/>
                <w:bCs/>
                <w:color w:val="538135"/>
              </w:rPr>
              <w:t>комната (на 8</w:t>
            </w:r>
            <w:r w:rsidRPr="009A3D9A">
              <w:rPr>
                <w:b/>
                <w:bCs/>
                <w:color w:val="538135"/>
              </w:rPr>
              <w:t>-10</w:t>
            </w:r>
            <w:r w:rsidRPr="00BA2183">
              <w:rPr>
                <w:b/>
                <w:bCs/>
                <w:color w:val="538135"/>
              </w:rPr>
              <w:t xml:space="preserve"> человек)</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D66F32E" w14:textId="77777777" w:rsidR="00997200" w:rsidRPr="00172F7F" w:rsidRDefault="00997200" w:rsidP="004C3E03">
            <w:pPr>
              <w:pStyle w:val="aff7"/>
              <w:numPr>
                <w:ilvl w:val="0"/>
                <w:numId w:val="24"/>
              </w:numPr>
              <w:tabs>
                <w:tab w:val="left" w:pos="260"/>
              </w:tabs>
              <w:spacing w:line="262" w:lineRule="auto"/>
            </w:pPr>
            <w:r w:rsidRPr="006C75AF">
              <w:t xml:space="preserve">Стол для размещения </w:t>
            </w:r>
            <w:r>
              <w:t>10</w:t>
            </w:r>
            <w:r w:rsidRPr="006C75AF">
              <w:t xml:space="preserve"> человек – 1 шт.</w:t>
            </w:r>
            <w:r w:rsidRPr="009A3D9A">
              <w:t xml:space="preserve"> </w:t>
            </w:r>
          </w:p>
          <w:p w14:paraId="718C2C6F" w14:textId="77777777" w:rsidR="00997200" w:rsidRPr="00663038" w:rsidRDefault="00997200" w:rsidP="004C3E03">
            <w:pPr>
              <w:pStyle w:val="aff7"/>
              <w:numPr>
                <w:ilvl w:val="0"/>
                <w:numId w:val="24"/>
              </w:numPr>
              <w:tabs>
                <w:tab w:val="left" w:pos="260"/>
              </w:tabs>
              <w:spacing w:line="262" w:lineRule="auto"/>
            </w:pPr>
            <w:r w:rsidRPr="00663038">
              <w:t xml:space="preserve">Офисные кресла с мягкой обивкой – </w:t>
            </w:r>
            <w:r>
              <w:t>10</w:t>
            </w:r>
            <w:r w:rsidRPr="00663038">
              <w:t xml:space="preserve"> шт.;</w:t>
            </w:r>
          </w:p>
          <w:p w14:paraId="2991A0ED" w14:textId="77777777" w:rsidR="00997200" w:rsidRPr="00663038" w:rsidRDefault="00997200" w:rsidP="004C3E03">
            <w:pPr>
              <w:pStyle w:val="aff7"/>
              <w:numPr>
                <w:ilvl w:val="0"/>
                <w:numId w:val="24"/>
              </w:numPr>
              <w:tabs>
                <w:tab w:val="left" w:pos="260"/>
              </w:tabs>
              <w:spacing w:line="0" w:lineRule="atLeast"/>
            </w:pPr>
            <w:r w:rsidRPr="00663038">
              <w:t>Корзина для мусора – 1 шт.;</w:t>
            </w:r>
          </w:p>
          <w:p w14:paraId="52D76EA7" w14:textId="77777777" w:rsidR="00997200" w:rsidRPr="006A0992" w:rsidRDefault="00997200" w:rsidP="004C3E03">
            <w:pPr>
              <w:pStyle w:val="aff7"/>
              <w:numPr>
                <w:ilvl w:val="0"/>
                <w:numId w:val="24"/>
              </w:numPr>
              <w:tabs>
                <w:tab w:val="left" w:pos="260"/>
              </w:tabs>
              <w:spacing w:line="0" w:lineRule="atLeast"/>
            </w:pPr>
            <w:r w:rsidRPr="00663038">
              <w:t>Настольная цветочная композиция/</w:t>
            </w:r>
            <w:proofErr w:type="spellStart"/>
            <w:r w:rsidRPr="00663038">
              <w:t>флорариум</w:t>
            </w:r>
            <w:proofErr w:type="spellEnd"/>
            <w:r w:rsidRPr="00663038">
              <w:t xml:space="preserve"> – 1 </w:t>
            </w:r>
            <w:r w:rsidRPr="006A0992">
              <w:t>шт. маленькая;</w:t>
            </w:r>
          </w:p>
          <w:p w14:paraId="2DBCCC3E" w14:textId="77777777" w:rsidR="00997200" w:rsidRDefault="00997200" w:rsidP="004C3E03">
            <w:pPr>
              <w:pStyle w:val="aff7"/>
              <w:numPr>
                <w:ilvl w:val="0"/>
                <w:numId w:val="24"/>
              </w:numPr>
              <w:tabs>
                <w:tab w:val="left" w:pos="260"/>
              </w:tabs>
              <w:spacing w:line="0" w:lineRule="atLeast"/>
            </w:pPr>
            <w:r w:rsidRPr="006A0992">
              <w:t>Маленькая ваза для</w:t>
            </w:r>
            <w:r>
              <w:t xml:space="preserve"> </w:t>
            </w:r>
            <w:r w:rsidRPr="009A3D9A">
              <w:t>шоколадок</w:t>
            </w:r>
            <w:r w:rsidRPr="00663038">
              <w:t xml:space="preserve">, в </w:t>
            </w:r>
            <w:r w:rsidRPr="00D83BB8">
              <w:t>форме аквариума, примерно 14 см высота - 1 шт.;</w:t>
            </w:r>
          </w:p>
          <w:p w14:paraId="3EF43C9E" w14:textId="77777777" w:rsidR="00997200" w:rsidRPr="00D83BB8" w:rsidRDefault="00997200" w:rsidP="004C3E03">
            <w:pPr>
              <w:pStyle w:val="aff7"/>
              <w:numPr>
                <w:ilvl w:val="0"/>
                <w:numId w:val="24"/>
              </w:numPr>
            </w:pPr>
            <w:r w:rsidRPr="000B43BE">
              <w:t xml:space="preserve">Табличка А5 с QR-кодом на </w:t>
            </w:r>
            <w:proofErr w:type="spellStart"/>
            <w:r w:rsidRPr="000B43BE">
              <w:t>Wi</w:t>
            </w:r>
            <w:proofErr w:type="spellEnd"/>
            <w:r w:rsidRPr="000B43BE">
              <w:t xml:space="preserve">-Fi, чат-бот, </w:t>
            </w:r>
            <w:proofErr w:type="spellStart"/>
            <w:r w:rsidRPr="000B43BE">
              <w:t>WeChat</w:t>
            </w:r>
            <w:proofErr w:type="spellEnd"/>
            <w:r w:rsidRPr="000B43BE">
              <w:t xml:space="preserve"> (для размещения на</w:t>
            </w:r>
            <w:r>
              <w:t xml:space="preserve"> столе</w:t>
            </w:r>
            <w:r w:rsidRPr="000B43BE">
              <w:t>) – 1 шт.</w:t>
            </w:r>
          </w:p>
          <w:p w14:paraId="3AC647ED" w14:textId="77777777" w:rsidR="00997200" w:rsidRPr="00D83BB8" w:rsidRDefault="00997200" w:rsidP="004C3E03">
            <w:pPr>
              <w:pStyle w:val="aff7"/>
              <w:numPr>
                <w:ilvl w:val="0"/>
                <w:numId w:val="24"/>
              </w:numPr>
              <w:tabs>
                <w:tab w:val="left" w:pos="260"/>
              </w:tabs>
              <w:spacing w:line="0" w:lineRule="atLeast"/>
            </w:pPr>
            <w:r w:rsidRPr="00D83BB8">
              <w:t xml:space="preserve">Напольная вешалка для одежды (штатив) – 1 шт., вешалка-плечики - </w:t>
            </w:r>
            <w:r>
              <w:t>10</w:t>
            </w:r>
            <w:r w:rsidRPr="00D83BB8">
              <w:t xml:space="preserve"> шт.;</w:t>
            </w:r>
          </w:p>
          <w:p w14:paraId="63C2105C" w14:textId="77777777" w:rsidR="00997200" w:rsidRPr="005E7B23" w:rsidRDefault="00997200" w:rsidP="004C3E03">
            <w:pPr>
              <w:pStyle w:val="aff7"/>
              <w:numPr>
                <w:ilvl w:val="0"/>
                <w:numId w:val="24"/>
              </w:numPr>
              <w:tabs>
                <w:tab w:val="left" w:pos="260"/>
              </w:tabs>
              <w:spacing w:line="0" w:lineRule="atLeast"/>
            </w:pPr>
            <w:r w:rsidRPr="00D83BB8">
              <w:t>Дверь, желательно раздвижная</w:t>
            </w:r>
            <w:r>
              <w:t xml:space="preserve"> (предпочтительно сделать дверь стеклянной)</w:t>
            </w:r>
            <w:r w:rsidRPr="005E7B23">
              <w:t>, со встроенным замком, 2 комплекта ключей;</w:t>
            </w:r>
          </w:p>
          <w:p w14:paraId="26FA7B48" w14:textId="77777777" w:rsidR="00997200" w:rsidRPr="009A3D9A" w:rsidRDefault="00997200" w:rsidP="004C3E03">
            <w:pPr>
              <w:rPr>
                <w:highlight w:val="yellow"/>
              </w:rPr>
            </w:pPr>
            <w:r w:rsidRPr="00D83BB8">
              <w:t>Примечание: в помещении не должно быть потолка или же должна быть предусмотрена не сплошная конструкция потолка (с вырезами).</w:t>
            </w:r>
          </w:p>
        </w:tc>
      </w:tr>
      <w:tr w:rsidR="00997200" w:rsidRPr="000D4290" w14:paraId="38D7DB43"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3CFCC5C8" w14:textId="77777777" w:rsidR="00997200" w:rsidRPr="006A0992" w:rsidRDefault="00997200" w:rsidP="004C3E03">
            <w:pPr>
              <w:rPr>
                <w:b/>
                <w:bCs/>
                <w:color w:val="538135"/>
              </w:rPr>
            </w:pPr>
            <w:r w:rsidRPr="00D83BB8">
              <w:rPr>
                <w:b/>
                <w:bCs/>
                <w:color w:val="538135"/>
              </w:rPr>
              <w:lastRenderedPageBreak/>
              <w:t>4.6.</w:t>
            </w:r>
            <w:r>
              <w:rPr>
                <w:b/>
                <w:bCs/>
                <w:color w:val="538135"/>
              </w:rPr>
              <w:t>3</w:t>
            </w:r>
            <w:r w:rsidRPr="00D83BB8">
              <w:rPr>
                <w:b/>
                <w:bCs/>
                <w:color w:val="538135"/>
              </w:rPr>
              <w:t>. Полузакрытая переговорная комната</w:t>
            </w:r>
            <w:r>
              <w:rPr>
                <w:b/>
                <w:bCs/>
                <w:color w:val="538135"/>
              </w:rPr>
              <w:t xml:space="preserve">                 (на 4 человека)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83C599B" w14:textId="77777777" w:rsidR="00997200" w:rsidRPr="00D83BB8" w:rsidRDefault="00997200" w:rsidP="004C3E03">
            <w:pPr>
              <w:pStyle w:val="aff7"/>
              <w:numPr>
                <w:ilvl w:val="0"/>
                <w:numId w:val="24"/>
              </w:numPr>
              <w:tabs>
                <w:tab w:val="left" w:pos="260"/>
              </w:tabs>
              <w:spacing w:line="262" w:lineRule="auto"/>
            </w:pPr>
            <w:r w:rsidRPr="009A3D9A">
              <w:t>Журнальный с</w:t>
            </w:r>
            <w:r w:rsidRPr="00D83BB8">
              <w:t>тол для размещения 4 человек – 1 шт.;</w:t>
            </w:r>
          </w:p>
          <w:p w14:paraId="4E4661E1" w14:textId="77777777" w:rsidR="00997200" w:rsidRPr="00D83BB8" w:rsidRDefault="00997200" w:rsidP="004C3E03">
            <w:pPr>
              <w:pStyle w:val="aff7"/>
              <w:numPr>
                <w:ilvl w:val="0"/>
                <w:numId w:val="24"/>
              </w:numPr>
              <w:tabs>
                <w:tab w:val="left" w:pos="260"/>
              </w:tabs>
              <w:spacing w:line="262" w:lineRule="auto"/>
            </w:pPr>
            <w:r>
              <w:t>Д</w:t>
            </w:r>
            <w:r w:rsidRPr="00D83BB8">
              <w:t>вухместны</w:t>
            </w:r>
            <w:r>
              <w:t>й</w:t>
            </w:r>
            <w:r w:rsidRPr="00D83BB8">
              <w:t xml:space="preserve"> диван с мягкой обивкой</w:t>
            </w:r>
            <w:r>
              <w:t xml:space="preserve"> – 2 шт.;</w:t>
            </w:r>
          </w:p>
          <w:p w14:paraId="7D25D505" w14:textId="77777777" w:rsidR="00997200" w:rsidRPr="00D83BB8" w:rsidRDefault="00997200" w:rsidP="004C3E03">
            <w:pPr>
              <w:pStyle w:val="aff7"/>
              <w:numPr>
                <w:ilvl w:val="0"/>
                <w:numId w:val="24"/>
              </w:numPr>
              <w:tabs>
                <w:tab w:val="left" w:pos="260"/>
              </w:tabs>
              <w:spacing w:line="0" w:lineRule="atLeast"/>
            </w:pPr>
            <w:r w:rsidRPr="00D83BB8">
              <w:t>Корзина для мусора – 1 шт.;</w:t>
            </w:r>
          </w:p>
          <w:p w14:paraId="2F6A0A51" w14:textId="77777777" w:rsidR="00997200" w:rsidRPr="00D83BB8" w:rsidRDefault="00997200" w:rsidP="004C3E03">
            <w:pPr>
              <w:pStyle w:val="aff7"/>
              <w:numPr>
                <w:ilvl w:val="0"/>
                <w:numId w:val="24"/>
              </w:numPr>
              <w:tabs>
                <w:tab w:val="left" w:pos="260"/>
              </w:tabs>
              <w:spacing w:line="262" w:lineRule="auto"/>
            </w:pPr>
            <w:r w:rsidRPr="00D83BB8">
              <w:t>Настольная цветочная композиция/</w:t>
            </w:r>
            <w:proofErr w:type="spellStart"/>
            <w:r w:rsidRPr="00D83BB8">
              <w:t>флорариум</w:t>
            </w:r>
            <w:proofErr w:type="spellEnd"/>
            <w:r w:rsidRPr="00D83BB8">
              <w:t xml:space="preserve"> - 1 шт. маленькая;</w:t>
            </w:r>
          </w:p>
          <w:p w14:paraId="121A95AD" w14:textId="77777777" w:rsidR="00997200" w:rsidRDefault="00997200" w:rsidP="004C3E03">
            <w:pPr>
              <w:pStyle w:val="aff7"/>
              <w:numPr>
                <w:ilvl w:val="0"/>
                <w:numId w:val="24"/>
              </w:numPr>
              <w:tabs>
                <w:tab w:val="left" w:pos="260"/>
              </w:tabs>
              <w:spacing w:line="0" w:lineRule="atLeast"/>
            </w:pPr>
            <w:r w:rsidRPr="00D83BB8">
              <w:t>Маленькая ваза для</w:t>
            </w:r>
            <w:r>
              <w:t xml:space="preserve"> </w:t>
            </w:r>
            <w:r w:rsidRPr="009A3D9A">
              <w:t>шоколадок</w:t>
            </w:r>
            <w:r w:rsidRPr="00D83BB8">
              <w:t>, в форме аквариума, примерно 14 см высота - 1 шт.</w:t>
            </w:r>
            <w:r>
              <w:t>;</w:t>
            </w:r>
          </w:p>
          <w:p w14:paraId="20ECD5EE" w14:textId="77777777" w:rsidR="00997200" w:rsidRPr="00D83BB8" w:rsidRDefault="00997200" w:rsidP="004C3E03">
            <w:pPr>
              <w:pStyle w:val="aff7"/>
              <w:numPr>
                <w:ilvl w:val="0"/>
                <w:numId w:val="24"/>
              </w:numPr>
            </w:pPr>
            <w:r w:rsidRPr="000B43BE">
              <w:t>Табличка А5 с QR-кодом на W</w:t>
            </w:r>
            <w:r>
              <w:rPr>
                <w:lang w:val="en-US"/>
              </w:rPr>
              <w:t>I</w:t>
            </w:r>
            <w:r w:rsidRPr="000B43BE">
              <w:t>-F</w:t>
            </w:r>
            <w:r>
              <w:rPr>
                <w:lang w:val="en-US"/>
              </w:rPr>
              <w:t>I</w:t>
            </w:r>
            <w:r w:rsidRPr="000B43BE">
              <w:t xml:space="preserve">, чат-бот, </w:t>
            </w:r>
            <w:proofErr w:type="spellStart"/>
            <w:r w:rsidRPr="000B43BE">
              <w:t>WeChat</w:t>
            </w:r>
            <w:proofErr w:type="spellEnd"/>
            <w:r w:rsidRPr="000B43BE">
              <w:t xml:space="preserve"> (для размещения на</w:t>
            </w:r>
            <w:r>
              <w:t xml:space="preserve"> столе</w:t>
            </w:r>
            <w:r w:rsidRPr="000B43BE">
              <w:t>) – 1 шт.</w:t>
            </w:r>
          </w:p>
        </w:tc>
      </w:tr>
      <w:tr w:rsidR="00997200" w:rsidRPr="000D4290" w14:paraId="71059C24"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4C035DF9" w14:textId="77777777" w:rsidR="00997200" w:rsidRPr="009A3D9A" w:rsidRDefault="00997200" w:rsidP="004C3E03">
            <w:pPr>
              <w:rPr>
                <w:b/>
                <w:bCs/>
                <w:color w:val="538135"/>
                <w:highlight w:val="yellow"/>
              </w:rPr>
            </w:pPr>
            <w:r w:rsidRPr="00240842">
              <w:rPr>
                <w:b/>
                <w:bCs/>
                <w:color w:val="538135"/>
              </w:rPr>
              <w:t>4.6.</w:t>
            </w:r>
            <w:r>
              <w:rPr>
                <w:b/>
                <w:bCs/>
                <w:color w:val="538135"/>
              </w:rPr>
              <w:t>4</w:t>
            </w:r>
            <w:r w:rsidRPr="00240842">
              <w:rPr>
                <w:b/>
                <w:bCs/>
                <w:color w:val="538135"/>
              </w:rPr>
              <w:t>. Презентационная зона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383901FC" w14:textId="77777777" w:rsidR="00997200" w:rsidRPr="006A0992" w:rsidRDefault="00997200" w:rsidP="004C3E03">
            <w:pPr>
              <w:numPr>
                <w:ilvl w:val="0"/>
                <w:numId w:val="28"/>
              </w:numPr>
              <w:tabs>
                <w:tab w:val="left" w:pos="240"/>
              </w:tabs>
              <w:spacing w:line="271" w:lineRule="auto"/>
              <w:ind w:right="140"/>
            </w:pPr>
            <w:r w:rsidRPr="0022167B">
              <w:t xml:space="preserve">Светодиодный LED экран (шаг 3,9 мм) для демонстрации промо-роликов. Экран должен быть расположен достаточно высоко, чтобы его можно было увидеть издалека, но </w:t>
            </w:r>
            <w:r w:rsidRPr="006A0992">
              <w:t>также изображение на экране должно удобно просматриваться при нахождении посетителей в непосредственной близости к стенду или на самом стенде.</w:t>
            </w:r>
          </w:p>
          <w:p w14:paraId="7E0DE2EE" w14:textId="77777777" w:rsidR="00997200" w:rsidRPr="006A0992" w:rsidRDefault="00997200" w:rsidP="004C3E03">
            <w:r w:rsidRPr="006A0992">
              <w:t>Желательный размер: 4 м на 3 м (допускается уменьшение в зависимости от дизайн-проекта);</w:t>
            </w:r>
          </w:p>
          <w:p w14:paraId="75C7C21D" w14:textId="77777777" w:rsidR="00997200" w:rsidRPr="009E2FAD" w:rsidRDefault="00997200" w:rsidP="004C3E03">
            <w:pPr>
              <w:numPr>
                <w:ilvl w:val="0"/>
                <w:numId w:val="28"/>
              </w:numPr>
            </w:pPr>
            <w:r w:rsidRPr="006A0992">
              <w:t xml:space="preserve">Ноутбук для подачи сигнала на LED экран. </w:t>
            </w:r>
          </w:p>
          <w:p w14:paraId="0B6EC3E8" w14:textId="77777777" w:rsidR="00997200" w:rsidRPr="00007634" w:rsidRDefault="00997200" w:rsidP="004C3E03">
            <w:r w:rsidRPr="00007634">
              <w:t xml:space="preserve">Объем жесткого диска: 160–500; </w:t>
            </w:r>
          </w:p>
          <w:p w14:paraId="335E4804" w14:textId="77777777" w:rsidR="00997200" w:rsidRPr="000D1E46" w:rsidRDefault="00997200" w:rsidP="004C3E03">
            <w:r w:rsidRPr="000D1E46">
              <w:t xml:space="preserve">Оперативная память: 2-4 </w:t>
            </w:r>
            <w:proofErr w:type="spellStart"/>
            <w:r w:rsidRPr="000D1E46">
              <w:t>гб</w:t>
            </w:r>
            <w:proofErr w:type="spellEnd"/>
            <w:r w:rsidRPr="000D1E46">
              <w:t xml:space="preserve">; </w:t>
            </w:r>
          </w:p>
          <w:p w14:paraId="42FD85CA" w14:textId="77777777" w:rsidR="00997200" w:rsidRPr="0022167B" w:rsidRDefault="00997200" w:rsidP="004C3E03">
            <w:r w:rsidRPr="0022167B">
              <w:t xml:space="preserve">Частота процессора: 2ГГц – 3ГГц; </w:t>
            </w:r>
          </w:p>
          <w:p w14:paraId="1302630A" w14:textId="77777777" w:rsidR="00997200" w:rsidRPr="0022167B" w:rsidRDefault="00997200" w:rsidP="004C3E03">
            <w:r w:rsidRPr="0022167B">
              <w:t xml:space="preserve">Видеокарта: встроенная от Intel; </w:t>
            </w:r>
          </w:p>
          <w:p w14:paraId="5D9E2324" w14:textId="77777777" w:rsidR="00997200" w:rsidRPr="0022167B" w:rsidRDefault="00997200" w:rsidP="004C3E03">
            <w:r w:rsidRPr="0022167B">
              <w:t xml:space="preserve">Время работы: не менее 6 часов без подзарядки; Наличие разъемов под разные назначения: 4 </w:t>
            </w:r>
            <w:proofErr w:type="spellStart"/>
            <w:r w:rsidRPr="0022167B">
              <w:t>usb</w:t>
            </w:r>
            <w:proofErr w:type="spellEnd"/>
            <w:r w:rsidRPr="0022167B">
              <w:t>, HDMI, разъем для монитора;</w:t>
            </w:r>
          </w:p>
          <w:p w14:paraId="16B6F1E0" w14:textId="77777777" w:rsidR="00997200" w:rsidRPr="0022167B" w:rsidRDefault="00997200" w:rsidP="004C3E03">
            <w:pPr>
              <w:numPr>
                <w:ilvl w:val="0"/>
                <w:numId w:val="28"/>
              </w:numPr>
              <w:tabs>
                <w:tab w:val="left" w:pos="260"/>
              </w:tabs>
              <w:spacing w:line="0" w:lineRule="atLeast"/>
            </w:pPr>
            <w:r w:rsidRPr="0022167B">
              <w:t xml:space="preserve">Сенсорная панель (+ноутбук для воспроизведения контента) или моноблок для игры. Контент (игра) разрабатывается и предоставляется Заказчиком. </w:t>
            </w:r>
          </w:p>
          <w:p w14:paraId="0369D108" w14:textId="77777777" w:rsidR="00997200" w:rsidRPr="0022167B" w:rsidRDefault="00997200" w:rsidP="004C3E03">
            <w:r w:rsidRPr="0022167B">
              <w:t>Кол-во: 1 шт.</w:t>
            </w:r>
          </w:p>
          <w:p w14:paraId="0D84CB4B" w14:textId="77777777" w:rsidR="00997200" w:rsidRPr="0022167B" w:rsidRDefault="00997200" w:rsidP="004C3E03">
            <w:r w:rsidRPr="0022167B">
              <w:t>Размер: от 42 дюймов</w:t>
            </w:r>
          </w:p>
          <w:p w14:paraId="3A77B63E" w14:textId="77777777" w:rsidR="00997200" w:rsidRPr="0022167B" w:rsidRDefault="00997200" w:rsidP="004C3E03">
            <w:r w:rsidRPr="0022167B">
              <w:t>Экран: матовый (возможно использование антибликовой пленки с учетом сохранения характеристик чувствительности и цветопередачи экрана)</w:t>
            </w:r>
          </w:p>
          <w:p w14:paraId="1D9732A1" w14:textId="77777777" w:rsidR="00997200" w:rsidRPr="0022167B" w:rsidRDefault="00997200" w:rsidP="004C3E03">
            <w:r w:rsidRPr="0022167B">
              <w:t>Ориентация: вертикально</w:t>
            </w:r>
          </w:p>
          <w:p w14:paraId="4C7E169D" w14:textId="77777777" w:rsidR="00997200" w:rsidRPr="0022167B" w:rsidRDefault="00997200" w:rsidP="004C3E03">
            <w:r w:rsidRPr="0022167B">
              <w:t xml:space="preserve">Технические требования: </w:t>
            </w:r>
          </w:p>
          <w:p w14:paraId="1C3673DB" w14:textId="77777777" w:rsidR="00997200" w:rsidRPr="0022167B" w:rsidRDefault="00997200" w:rsidP="004C3E03">
            <w:r w:rsidRPr="0022167B">
              <w:t>Операционная система: Windows</w:t>
            </w:r>
          </w:p>
          <w:p w14:paraId="700764D5" w14:textId="77777777" w:rsidR="00997200" w:rsidRPr="0022167B" w:rsidRDefault="00997200" w:rsidP="004C3E03">
            <w:r w:rsidRPr="0022167B">
              <w:t xml:space="preserve">Intel </w:t>
            </w:r>
            <w:proofErr w:type="spellStart"/>
            <w:r w:rsidRPr="0022167B">
              <w:t>pentium</w:t>
            </w:r>
            <w:proofErr w:type="spellEnd"/>
            <w:r w:rsidRPr="0022167B">
              <w:t xml:space="preserve"> g4560 / аналоги </w:t>
            </w:r>
          </w:p>
          <w:p w14:paraId="66B43C22" w14:textId="77777777" w:rsidR="00997200" w:rsidRPr="0022167B" w:rsidRDefault="00997200" w:rsidP="004C3E03">
            <w:r w:rsidRPr="0022167B">
              <w:t xml:space="preserve">Оперативная память: более 16 </w:t>
            </w:r>
            <w:proofErr w:type="spellStart"/>
            <w:r w:rsidRPr="0022167B">
              <w:t>гб</w:t>
            </w:r>
            <w:proofErr w:type="spellEnd"/>
            <w:r w:rsidRPr="0022167B">
              <w:t>.</w:t>
            </w:r>
          </w:p>
          <w:p w14:paraId="2B73CED4" w14:textId="77777777" w:rsidR="00997200" w:rsidRPr="0022167B" w:rsidRDefault="00997200" w:rsidP="004C3E03">
            <w:r w:rsidRPr="0022167B">
              <w:t xml:space="preserve">Видеокарта: </w:t>
            </w:r>
            <w:proofErr w:type="spellStart"/>
            <w:r w:rsidRPr="0022167B">
              <w:t>nvidia</w:t>
            </w:r>
            <w:proofErr w:type="spellEnd"/>
            <w:r w:rsidRPr="0022167B">
              <w:t xml:space="preserve"> </w:t>
            </w:r>
            <w:proofErr w:type="spellStart"/>
            <w:r w:rsidRPr="0022167B">
              <w:t>geforce</w:t>
            </w:r>
            <w:proofErr w:type="spellEnd"/>
            <w:r w:rsidRPr="0022167B">
              <w:t xml:space="preserve"> </w:t>
            </w:r>
            <w:proofErr w:type="spellStart"/>
            <w:r w:rsidRPr="0022167B">
              <w:t>gt</w:t>
            </w:r>
            <w:proofErr w:type="spellEnd"/>
            <w:r w:rsidRPr="0022167B">
              <w:t xml:space="preserve"> 1030 /аналоги</w:t>
            </w:r>
          </w:p>
          <w:p w14:paraId="14D252C4" w14:textId="77777777" w:rsidR="00997200" w:rsidRPr="0022167B" w:rsidRDefault="00997200" w:rsidP="004C3E03">
            <w:r w:rsidRPr="0022167B">
              <w:t xml:space="preserve">Браузер: Google </w:t>
            </w:r>
            <w:proofErr w:type="spellStart"/>
            <w:r w:rsidRPr="0022167B">
              <w:t>Chrome</w:t>
            </w:r>
            <w:proofErr w:type="spellEnd"/>
          </w:p>
          <w:p w14:paraId="63BDE212" w14:textId="77777777" w:rsidR="00997200" w:rsidRPr="0022167B" w:rsidRDefault="00997200" w:rsidP="004C3E03">
            <w:r w:rsidRPr="0022167B">
              <w:t>Стилистическое оформление панели: тематические стрелки с динамичной подсветкой, надписи и слоганы: PLAY THE GAME, ARE YOU A LOGISTIC GAME CHANGER?</w:t>
            </w:r>
          </w:p>
          <w:p w14:paraId="0696C793" w14:textId="77777777" w:rsidR="00997200" w:rsidRPr="0022167B" w:rsidRDefault="00997200" w:rsidP="004C3E03">
            <w:r w:rsidRPr="0022167B">
              <w:t xml:space="preserve">Требования к размещению: </w:t>
            </w:r>
          </w:p>
          <w:p w14:paraId="61730F9E" w14:textId="77777777" w:rsidR="00997200" w:rsidRPr="0022167B" w:rsidRDefault="00997200" w:rsidP="004C3E03">
            <w:r w:rsidRPr="0022167B">
              <w:t xml:space="preserve">               Высота конструкции: 210 см.</w:t>
            </w:r>
          </w:p>
          <w:p w14:paraId="162B099A" w14:textId="77777777" w:rsidR="00997200" w:rsidRPr="0022167B" w:rsidRDefault="00997200" w:rsidP="004C3E03">
            <w:r w:rsidRPr="0022167B">
              <w:t xml:space="preserve">               Ширина конструкции: 77,5 см. </w:t>
            </w:r>
          </w:p>
          <w:p w14:paraId="0C1C0D53" w14:textId="77777777" w:rsidR="00997200" w:rsidRPr="0022167B" w:rsidRDefault="00997200" w:rsidP="004C3E03">
            <w:r w:rsidRPr="0022167B">
              <w:lastRenderedPageBreak/>
              <w:t xml:space="preserve">               Высота размещения экрана: 100 см. </w:t>
            </w:r>
            <w:r>
              <w:br/>
            </w:r>
            <w:r w:rsidRPr="0022167B">
              <w:t>при подъеме пола более 10 см., если подъем пола менее 10 см., - высота размещения экрана 110 см.</w:t>
            </w:r>
          </w:p>
          <w:p w14:paraId="2B37DB5B" w14:textId="77777777" w:rsidR="00997200" w:rsidRPr="0022167B" w:rsidRDefault="00997200" w:rsidP="004C3E03">
            <w:r w:rsidRPr="0022167B">
              <w:t xml:space="preserve">               Толщина: 10 см.</w:t>
            </w:r>
          </w:p>
          <w:p w14:paraId="18E7005D" w14:textId="77777777" w:rsidR="00997200" w:rsidRPr="009A3D9A" w:rsidRDefault="00997200" w:rsidP="004C3E03">
            <w:pPr>
              <w:rPr>
                <w:highlight w:val="yellow"/>
              </w:rPr>
            </w:pPr>
            <w:r w:rsidRPr="0022167B">
              <w:t>Дополнительно: конструкция должна быть оборудована интерактивной подсветкой, светоотражающими элементами, вырезами под колонки (над экраном) и вентиляцией (вентиляционными отверстиями). Желательное расположение панели с игрой на стенде со стороны основного потока посетителей выставки.</w:t>
            </w:r>
          </w:p>
        </w:tc>
      </w:tr>
      <w:tr w:rsidR="00997200" w:rsidRPr="000D4290" w14:paraId="461418FA"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7F43FF4B" w14:textId="77777777" w:rsidR="00997200" w:rsidRPr="00D8096B" w:rsidRDefault="00997200" w:rsidP="004C3E03">
            <w:pPr>
              <w:rPr>
                <w:b/>
                <w:bCs/>
                <w:color w:val="538135"/>
              </w:rPr>
            </w:pPr>
            <w:r w:rsidRPr="00D8096B">
              <w:rPr>
                <w:b/>
                <w:bCs/>
                <w:color w:val="538135"/>
              </w:rPr>
              <w:lastRenderedPageBreak/>
              <w:t>4.6.</w:t>
            </w:r>
            <w:r>
              <w:rPr>
                <w:b/>
                <w:bCs/>
                <w:color w:val="538135"/>
              </w:rPr>
              <w:t>5</w:t>
            </w:r>
            <w:r w:rsidRPr="00D8096B">
              <w:rPr>
                <w:b/>
                <w:bCs/>
                <w:color w:val="538135"/>
              </w:rPr>
              <w:t>. Подсобное помещение</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EA5E7F0" w14:textId="77777777" w:rsidR="00997200" w:rsidRPr="006A0992" w:rsidRDefault="00997200" w:rsidP="004C3E03">
            <w:pPr>
              <w:numPr>
                <w:ilvl w:val="0"/>
                <w:numId w:val="23"/>
              </w:numPr>
              <w:tabs>
                <w:tab w:val="left" w:pos="260"/>
              </w:tabs>
              <w:spacing w:line="0" w:lineRule="atLeast"/>
            </w:pPr>
            <w:r w:rsidRPr="006A0992">
              <w:t>Стеллажи для рекламных материалов и вещей – максимально возможное кол-во, предусмотренное дизайн-проектом;</w:t>
            </w:r>
          </w:p>
          <w:p w14:paraId="6DBFE097" w14:textId="77777777" w:rsidR="00997200" w:rsidRPr="006A0992" w:rsidRDefault="00997200" w:rsidP="004C3E03">
            <w:pPr>
              <w:numPr>
                <w:ilvl w:val="0"/>
                <w:numId w:val="23"/>
              </w:numPr>
              <w:tabs>
                <w:tab w:val="left" w:pos="260"/>
              </w:tabs>
              <w:spacing w:line="0" w:lineRule="atLeast"/>
            </w:pPr>
            <w:r w:rsidRPr="006A0992">
              <w:t>Зеркало настенное – 1 шт.</w:t>
            </w:r>
          </w:p>
          <w:p w14:paraId="7517EB2D" w14:textId="77777777" w:rsidR="00997200" w:rsidRPr="00007634" w:rsidRDefault="00997200" w:rsidP="004C3E03">
            <w:pPr>
              <w:numPr>
                <w:ilvl w:val="0"/>
                <w:numId w:val="23"/>
              </w:numPr>
              <w:tabs>
                <w:tab w:val="left" w:pos="260"/>
              </w:tabs>
              <w:spacing w:line="0" w:lineRule="atLeast"/>
            </w:pPr>
            <w:r w:rsidRPr="006A0992">
              <w:t>Настенная вешалка для одежды – 1 шт., с не менее 8 крючк</w:t>
            </w:r>
            <w:r w:rsidRPr="009E2FAD">
              <w:t>ами, не менее 5 вешалок-плечиков;</w:t>
            </w:r>
          </w:p>
          <w:p w14:paraId="31A613F6" w14:textId="77777777" w:rsidR="00997200" w:rsidRPr="000D1E46" w:rsidRDefault="00997200" w:rsidP="004C3E03">
            <w:pPr>
              <w:numPr>
                <w:ilvl w:val="0"/>
                <w:numId w:val="23"/>
              </w:numPr>
              <w:tabs>
                <w:tab w:val="left" w:pos="260"/>
              </w:tabs>
              <w:spacing w:line="0" w:lineRule="atLeast"/>
            </w:pPr>
            <w:r w:rsidRPr="00007634">
              <w:t>Кулер с горячей/холодной водой – 1 шт. (+ 3 бутыли негазированной воды по 19 литров);</w:t>
            </w:r>
          </w:p>
          <w:p w14:paraId="4B588C86" w14:textId="77777777" w:rsidR="00997200" w:rsidRPr="00D8096B" w:rsidRDefault="00997200" w:rsidP="004C3E03">
            <w:pPr>
              <w:numPr>
                <w:ilvl w:val="0"/>
                <w:numId w:val="23"/>
              </w:numPr>
              <w:tabs>
                <w:tab w:val="left" w:pos="260"/>
              </w:tabs>
              <w:spacing w:line="0" w:lineRule="atLeast"/>
            </w:pPr>
            <w:proofErr w:type="spellStart"/>
            <w:r w:rsidRPr="00D8096B">
              <w:t>Термопот</w:t>
            </w:r>
            <w:proofErr w:type="spellEnd"/>
            <w:r w:rsidRPr="00D8096B">
              <w:t xml:space="preserve"> для кипячения воды, объем не менее 5 литров – 1 шт.;</w:t>
            </w:r>
          </w:p>
          <w:p w14:paraId="1F13C773" w14:textId="77777777" w:rsidR="00997200" w:rsidRPr="00D8096B" w:rsidRDefault="00997200" w:rsidP="004C3E03">
            <w:pPr>
              <w:numPr>
                <w:ilvl w:val="0"/>
                <w:numId w:val="23"/>
              </w:numPr>
              <w:tabs>
                <w:tab w:val="left" w:pos="260"/>
              </w:tabs>
              <w:spacing w:line="0" w:lineRule="atLeast"/>
            </w:pPr>
            <w:proofErr w:type="spellStart"/>
            <w:r w:rsidRPr="00D8096B">
              <w:t>Wi</w:t>
            </w:r>
            <w:proofErr w:type="spellEnd"/>
            <w:r w:rsidRPr="00D8096B">
              <w:t xml:space="preserve">-Fi роутер 2,4 ГЦ, поддерживающий подключение 100 </w:t>
            </w:r>
            <w:proofErr w:type="spellStart"/>
            <w:r w:rsidRPr="00D8096B">
              <w:t>мб</w:t>
            </w:r>
            <w:proofErr w:type="spellEnd"/>
            <w:r w:rsidRPr="00D8096B">
              <w:t xml:space="preserve">/с; </w:t>
            </w:r>
          </w:p>
          <w:p w14:paraId="54D7474A" w14:textId="77777777" w:rsidR="00997200" w:rsidRPr="00D8096B" w:rsidRDefault="00997200" w:rsidP="004C3E03">
            <w:pPr>
              <w:numPr>
                <w:ilvl w:val="0"/>
                <w:numId w:val="23"/>
              </w:numPr>
              <w:tabs>
                <w:tab w:val="left" w:pos="260"/>
              </w:tabs>
              <w:spacing w:line="0" w:lineRule="atLeast"/>
            </w:pPr>
            <w:r w:rsidRPr="00D8096B">
              <w:t>Холодильник для закусок объем не менее 250 л. (должен вмещать общее кол-во еды и не менее 40% напитков);</w:t>
            </w:r>
          </w:p>
          <w:p w14:paraId="61D6CAC8" w14:textId="77777777" w:rsidR="00997200" w:rsidRPr="00D8096B" w:rsidRDefault="00997200" w:rsidP="004C3E03">
            <w:pPr>
              <w:numPr>
                <w:ilvl w:val="0"/>
                <w:numId w:val="23"/>
              </w:numPr>
              <w:tabs>
                <w:tab w:val="left" w:pos="260"/>
              </w:tabs>
              <w:spacing w:line="0" w:lineRule="atLeast"/>
            </w:pPr>
            <w:r w:rsidRPr="00D8096B">
              <w:t>Корзина для мусора – 1 шт.;</w:t>
            </w:r>
          </w:p>
          <w:p w14:paraId="082E3FE3" w14:textId="77777777" w:rsidR="00997200" w:rsidRPr="00D8096B" w:rsidRDefault="00997200" w:rsidP="004C3E03">
            <w:pPr>
              <w:numPr>
                <w:ilvl w:val="0"/>
                <w:numId w:val="23"/>
              </w:numPr>
              <w:tabs>
                <w:tab w:val="left" w:pos="260"/>
              </w:tabs>
              <w:spacing w:line="0" w:lineRule="atLeast"/>
            </w:pPr>
            <w:r w:rsidRPr="00D8096B">
              <w:t>Дверь с встроенным замком подсобного помещения (2 комплекта ключей) – 1 шт.;</w:t>
            </w:r>
          </w:p>
          <w:p w14:paraId="7155AA26" w14:textId="77777777" w:rsidR="00997200" w:rsidRPr="00D8096B" w:rsidRDefault="00997200" w:rsidP="004C3E03">
            <w:pPr>
              <w:numPr>
                <w:ilvl w:val="0"/>
                <w:numId w:val="23"/>
              </w:numPr>
              <w:tabs>
                <w:tab w:val="left" w:pos="260"/>
              </w:tabs>
              <w:spacing w:line="0" w:lineRule="atLeast"/>
            </w:pPr>
            <w:r w:rsidRPr="00D8096B">
              <w:t xml:space="preserve">Зарядные устройства для телефонов стандарта по 1 шт. форматов: </w:t>
            </w:r>
            <w:proofErr w:type="spellStart"/>
            <w:r w:rsidRPr="00D8096B">
              <w:t>Lighting</w:t>
            </w:r>
            <w:proofErr w:type="spellEnd"/>
            <w:r w:rsidRPr="00D8096B">
              <w:t xml:space="preserve">, Type-C и </w:t>
            </w:r>
            <w:proofErr w:type="spellStart"/>
            <w:r w:rsidRPr="00D8096B">
              <w:t>microUSB</w:t>
            </w:r>
            <w:proofErr w:type="spellEnd"/>
            <w:r w:rsidRPr="00D8096B">
              <w:t>;</w:t>
            </w:r>
          </w:p>
          <w:p w14:paraId="7E6D66F7" w14:textId="77777777" w:rsidR="00997200" w:rsidRPr="00D8096B" w:rsidRDefault="00997200" w:rsidP="004C3E03">
            <w:pPr>
              <w:numPr>
                <w:ilvl w:val="0"/>
                <w:numId w:val="23"/>
              </w:numPr>
              <w:tabs>
                <w:tab w:val="left" w:pos="260"/>
              </w:tabs>
              <w:spacing w:line="0" w:lineRule="atLeast"/>
            </w:pPr>
            <w:r w:rsidRPr="00D8096B">
              <w:t>Стол для работы сотрудников кейтеринга – 1 шт.</w:t>
            </w:r>
          </w:p>
        </w:tc>
      </w:tr>
      <w:tr w:rsidR="00997200" w:rsidRPr="000D4290" w14:paraId="60DA660A"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0C0F036B" w14:textId="77777777" w:rsidR="00997200" w:rsidRPr="00821B11" w:rsidRDefault="00997200" w:rsidP="004C3E03">
            <w:pPr>
              <w:rPr>
                <w:b/>
                <w:bCs/>
                <w:color w:val="538135"/>
                <w:highlight w:val="yellow"/>
              </w:rPr>
            </w:pPr>
            <w:r w:rsidRPr="00D8096B">
              <w:rPr>
                <w:b/>
                <w:bCs/>
                <w:color w:val="538135"/>
              </w:rPr>
              <w:t>4.6.</w:t>
            </w:r>
            <w:r>
              <w:rPr>
                <w:b/>
                <w:bCs/>
                <w:color w:val="538135"/>
              </w:rPr>
              <w:t>6</w:t>
            </w:r>
            <w:r w:rsidRPr="00D8096B">
              <w:rPr>
                <w:b/>
                <w:bCs/>
                <w:color w:val="538135"/>
              </w:rPr>
              <w:t xml:space="preserve">. Зона кейтеринга </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3702D61F" w14:textId="77777777" w:rsidR="00997200" w:rsidRPr="009A3D9A" w:rsidRDefault="00997200" w:rsidP="004C3E03">
            <w:pPr>
              <w:rPr>
                <w:i/>
                <w:iCs/>
              </w:rPr>
            </w:pPr>
            <w:r w:rsidRPr="009A3D9A">
              <w:rPr>
                <w:i/>
                <w:iCs/>
              </w:rPr>
              <w:t>Сервис:</w:t>
            </w:r>
          </w:p>
          <w:p w14:paraId="02DD2A39" w14:textId="77777777" w:rsidR="00997200" w:rsidRDefault="00997200" w:rsidP="00997200">
            <w:pPr>
              <w:pStyle w:val="aff7"/>
              <w:numPr>
                <w:ilvl w:val="0"/>
                <w:numId w:val="72"/>
              </w:numPr>
            </w:pPr>
            <w:r w:rsidRPr="009A3D9A">
              <w:t>персонал: 2 официанта (минимально владеющие английским языком на бытовом уровне)</w:t>
            </w:r>
          </w:p>
          <w:p w14:paraId="79A980B4" w14:textId="77777777" w:rsidR="00997200" w:rsidRPr="009A3D9A" w:rsidRDefault="00997200" w:rsidP="00997200">
            <w:pPr>
              <w:pStyle w:val="aff7"/>
              <w:numPr>
                <w:ilvl w:val="0"/>
                <w:numId w:val="69"/>
              </w:numPr>
            </w:pPr>
            <w:r w:rsidRPr="009A3D9A">
              <w:t xml:space="preserve">кнопки вызова официанта – </w:t>
            </w:r>
            <w:r>
              <w:t>2</w:t>
            </w:r>
            <w:r w:rsidRPr="009A3D9A">
              <w:t xml:space="preserve"> шт.;</w:t>
            </w:r>
          </w:p>
          <w:p w14:paraId="76BB7BD7" w14:textId="77777777" w:rsidR="00997200" w:rsidRDefault="00997200" w:rsidP="004C3E03">
            <w:pPr>
              <w:pStyle w:val="aff7"/>
            </w:pPr>
          </w:p>
          <w:p w14:paraId="118AE104" w14:textId="77777777" w:rsidR="00997200" w:rsidRPr="009A3D9A" w:rsidRDefault="00997200" w:rsidP="004C3E03">
            <w:pPr>
              <w:rPr>
                <w:i/>
                <w:iCs/>
              </w:rPr>
            </w:pPr>
            <w:r w:rsidRPr="009A3D9A">
              <w:rPr>
                <w:i/>
                <w:iCs/>
              </w:rPr>
              <w:t>Общее:</w:t>
            </w:r>
          </w:p>
          <w:p w14:paraId="17E71E50" w14:textId="77777777" w:rsidR="00997200" w:rsidRPr="009A3D9A" w:rsidRDefault="00997200" w:rsidP="004C3E03">
            <w:pPr>
              <w:pStyle w:val="aff7"/>
              <w:numPr>
                <w:ilvl w:val="0"/>
                <w:numId w:val="58"/>
              </w:numPr>
            </w:pPr>
            <w:r w:rsidRPr="009A3D9A">
              <w:t>Барная стойка (угловая или прямая) – 1 шт.;</w:t>
            </w:r>
          </w:p>
          <w:p w14:paraId="18829DF5" w14:textId="77777777" w:rsidR="00997200" w:rsidRPr="009A3D9A" w:rsidRDefault="00997200" w:rsidP="004C3E03">
            <w:pPr>
              <w:pStyle w:val="aff7"/>
              <w:numPr>
                <w:ilvl w:val="0"/>
                <w:numId w:val="58"/>
              </w:numPr>
            </w:pPr>
            <w:r w:rsidRPr="009A3D9A">
              <w:t>Корзина для мусора – 1 шт.;</w:t>
            </w:r>
          </w:p>
          <w:p w14:paraId="65F29100" w14:textId="77777777" w:rsidR="00997200" w:rsidRPr="009A3D9A" w:rsidRDefault="00997200" w:rsidP="004C3E03">
            <w:pPr>
              <w:pStyle w:val="aff7"/>
              <w:numPr>
                <w:ilvl w:val="0"/>
                <w:numId w:val="58"/>
              </w:numPr>
            </w:pPr>
            <w:r w:rsidRPr="009A3D9A">
              <w:t>Барный стул – 2 шт.;</w:t>
            </w:r>
          </w:p>
          <w:p w14:paraId="25B19467" w14:textId="77777777" w:rsidR="00997200" w:rsidRPr="009A3D9A" w:rsidRDefault="00997200" w:rsidP="004C3E03">
            <w:pPr>
              <w:pStyle w:val="aff7"/>
              <w:numPr>
                <w:ilvl w:val="0"/>
                <w:numId w:val="58"/>
              </w:numPr>
            </w:pPr>
            <w:r w:rsidRPr="009A3D9A">
              <w:t xml:space="preserve">Мешки для мусора – </w:t>
            </w:r>
            <w:r>
              <w:t>3</w:t>
            </w:r>
            <w:r w:rsidRPr="009A3D9A">
              <w:t xml:space="preserve"> упаковки;</w:t>
            </w:r>
          </w:p>
          <w:p w14:paraId="2897005F" w14:textId="77777777" w:rsidR="00997200" w:rsidRPr="009A3D9A" w:rsidRDefault="00997200" w:rsidP="004C3E03">
            <w:pPr>
              <w:pStyle w:val="aff7"/>
              <w:numPr>
                <w:ilvl w:val="0"/>
                <w:numId w:val="58"/>
              </w:numPr>
            </w:pPr>
            <w:r w:rsidRPr="009A3D9A">
              <w:t>Настольная цветочная композиция/</w:t>
            </w:r>
            <w:proofErr w:type="spellStart"/>
            <w:r w:rsidRPr="009A3D9A">
              <w:t>флорариум</w:t>
            </w:r>
            <w:proofErr w:type="spellEnd"/>
            <w:r w:rsidRPr="009A3D9A">
              <w:t xml:space="preserve"> в соответствии с дизайн-проектом – 1 шт. большого размера (для размещения на барной стойке);</w:t>
            </w:r>
          </w:p>
          <w:p w14:paraId="43F604E4" w14:textId="77777777" w:rsidR="00997200" w:rsidRDefault="00997200" w:rsidP="004C3E03">
            <w:pPr>
              <w:pStyle w:val="aff7"/>
              <w:numPr>
                <w:ilvl w:val="0"/>
                <w:numId w:val="58"/>
              </w:numPr>
              <w:tabs>
                <w:tab w:val="left" w:pos="260"/>
              </w:tabs>
              <w:spacing w:line="262" w:lineRule="auto"/>
            </w:pPr>
            <w:r w:rsidRPr="009A3D9A">
              <w:t>Большая ваза для</w:t>
            </w:r>
            <w:r>
              <w:t xml:space="preserve"> </w:t>
            </w:r>
            <w:r w:rsidRPr="009A3D9A">
              <w:t>шоколадок, в форме аквариума, примерно 19 см высота - 1 шт. (для размещения на барной стойке).</w:t>
            </w:r>
          </w:p>
          <w:p w14:paraId="50268A80" w14:textId="77777777" w:rsidR="00997200" w:rsidRDefault="00997200" w:rsidP="004C3E03">
            <w:pPr>
              <w:pStyle w:val="aff7"/>
              <w:numPr>
                <w:ilvl w:val="0"/>
                <w:numId w:val="58"/>
              </w:numPr>
            </w:pPr>
            <w:r w:rsidRPr="000B43BE">
              <w:t xml:space="preserve">Табличка А5 с QR-кодом на </w:t>
            </w:r>
            <w:proofErr w:type="spellStart"/>
            <w:r w:rsidRPr="000B43BE">
              <w:t>Wi</w:t>
            </w:r>
            <w:proofErr w:type="spellEnd"/>
            <w:r w:rsidRPr="000B43BE">
              <w:t xml:space="preserve">-Fi, чат-бот, </w:t>
            </w:r>
            <w:proofErr w:type="spellStart"/>
            <w:r w:rsidRPr="000B43BE">
              <w:t>WeChat</w:t>
            </w:r>
            <w:proofErr w:type="spellEnd"/>
            <w:r w:rsidRPr="000B43BE">
              <w:t xml:space="preserve"> (для размещения на барной стойке) – 1 шт.</w:t>
            </w:r>
          </w:p>
          <w:p w14:paraId="719C2B03" w14:textId="77777777" w:rsidR="00997200" w:rsidRPr="006A0992" w:rsidRDefault="00997200" w:rsidP="004C3E03">
            <w:pPr>
              <w:pStyle w:val="aff7"/>
              <w:numPr>
                <w:ilvl w:val="0"/>
                <w:numId w:val="58"/>
              </w:numPr>
            </w:pPr>
            <w:r w:rsidRPr="006A0992">
              <w:lastRenderedPageBreak/>
              <w:t xml:space="preserve">Кофемашина капсульная/бытовая/профессиональная с возможностью приготовления: </w:t>
            </w:r>
            <w:proofErr w:type="spellStart"/>
            <w:r w:rsidRPr="006A0992">
              <w:t>латте</w:t>
            </w:r>
            <w:proofErr w:type="spellEnd"/>
            <w:r w:rsidRPr="006A0992">
              <w:t xml:space="preserve">, капучино, </w:t>
            </w:r>
            <w:proofErr w:type="spellStart"/>
            <w:r w:rsidRPr="006A0992">
              <w:t>американо</w:t>
            </w:r>
            <w:proofErr w:type="spellEnd"/>
            <w:r w:rsidRPr="006A0992">
              <w:t>, эспрессо – 1 шт.</w:t>
            </w:r>
          </w:p>
          <w:p w14:paraId="0F2AFC1E" w14:textId="77777777" w:rsidR="00997200" w:rsidRPr="009A3D9A" w:rsidRDefault="00997200" w:rsidP="004C3E03">
            <w:pPr>
              <w:pStyle w:val="aff7"/>
              <w:numPr>
                <w:ilvl w:val="0"/>
                <w:numId w:val="58"/>
              </w:numPr>
            </w:pPr>
            <w:r w:rsidRPr="006A0992">
              <w:t>Шоколад порционный с логотипом компании (молочный и горький) – 400 шт.</w:t>
            </w:r>
          </w:p>
          <w:p w14:paraId="7F16BF45" w14:textId="77777777" w:rsidR="00997200" w:rsidRPr="00821B11" w:rsidRDefault="00997200" w:rsidP="004C3E03">
            <w:pPr>
              <w:rPr>
                <w:highlight w:val="yellow"/>
              </w:rPr>
            </w:pPr>
          </w:p>
          <w:p w14:paraId="26B4B8FF" w14:textId="77777777" w:rsidR="00997200" w:rsidRPr="009A3D9A" w:rsidRDefault="00997200" w:rsidP="004C3E03">
            <w:r w:rsidRPr="009A3D9A">
              <w:rPr>
                <w:i/>
                <w:iCs/>
              </w:rPr>
              <w:t>Еда и напитки:</w:t>
            </w:r>
          </w:p>
          <w:p w14:paraId="7E29DD15" w14:textId="77777777" w:rsidR="00997200" w:rsidRPr="009A3D9A" w:rsidRDefault="00997200" w:rsidP="004C3E03">
            <w:r w:rsidRPr="009A3D9A">
              <w:t xml:space="preserve">Количество из расчета общего количества еды не менее 300 гр. в день на человека. </w:t>
            </w:r>
          </w:p>
          <w:p w14:paraId="271375A7" w14:textId="77777777" w:rsidR="00997200" w:rsidRPr="009A3D9A" w:rsidRDefault="00997200" w:rsidP="004C3E03">
            <w:r w:rsidRPr="009A3D9A">
              <w:t xml:space="preserve">Кол-во человек: </w:t>
            </w:r>
            <w:r>
              <w:t>50</w:t>
            </w:r>
            <w:r w:rsidRPr="009A3D9A">
              <w:t xml:space="preserve"> человек в первый день, </w:t>
            </w:r>
            <w:r>
              <w:t>3</w:t>
            </w:r>
            <w:r w:rsidRPr="009A3D9A">
              <w:t xml:space="preserve">0 человек во второй день, </w:t>
            </w:r>
            <w:r>
              <w:t>2</w:t>
            </w:r>
            <w:r w:rsidRPr="009A3D9A">
              <w:t>0 человек в третий день.</w:t>
            </w:r>
          </w:p>
          <w:p w14:paraId="3095476F" w14:textId="77777777" w:rsidR="00997200" w:rsidRPr="009A3D9A" w:rsidRDefault="00997200" w:rsidP="004C3E03">
            <w:r w:rsidRPr="009A3D9A">
              <w:t>Меню должно включать в себя:</w:t>
            </w:r>
          </w:p>
          <w:p w14:paraId="69E236E7" w14:textId="77777777" w:rsidR="00997200" w:rsidRPr="009A3D9A" w:rsidRDefault="00997200" w:rsidP="004C3E03">
            <w:pPr>
              <w:pStyle w:val="aff7"/>
              <w:numPr>
                <w:ilvl w:val="0"/>
                <w:numId w:val="58"/>
              </w:numPr>
              <w:tabs>
                <w:tab w:val="left" w:pos="260"/>
              </w:tabs>
              <w:spacing w:line="0" w:lineRule="atLeast"/>
            </w:pPr>
            <w:r w:rsidRPr="009A3D9A">
              <w:t>Основное: канапе//</w:t>
            </w:r>
            <w:r>
              <w:t>роллы</w:t>
            </w:r>
            <w:r w:rsidRPr="009A3D9A">
              <w:t xml:space="preserve"> по категориям: мясо (красное или белое), рыба (морская), овощи (веганское), сыр;</w:t>
            </w:r>
          </w:p>
          <w:p w14:paraId="266123FF" w14:textId="77777777" w:rsidR="00997200" w:rsidRPr="00207488" w:rsidRDefault="00997200" w:rsidP="004C3E03">
            <w:pPr>
              <w:pStyle w:val="aff7"/>
              <w:numPr>
                <w:ilvl w:val="0"/>
                <w:numId w:val="58"/>
              </w:numPr>
              <w:tabs>
                <w:tab w:val="left" w:pos="260"/>
              </w:tabs>
              <w:spacing w:line="0" w:lineRule="atLeast"/>
            </w:pPr>
            <w:r w:rsidRPr="009A3D9A">
              <w:t>Десертное: канапе/тарталетки с ягодами или фруктами, пирожные/порционные торты.</w:t>
            </w:r>
          </w:p>
          <w:p w14:paraId="77AEAC93" w14:textId="77777777" w:rsidR="00997200" w:rsidRPr="009A3D9A" w:rsidRDefault="00997200" w:rsidP="004C3E03">
            <w:pPr>
              <w:pStyle w:val="aff7"/>
              <w:numPr>
                <w:ilvl w:val="0"/>
                <w:numId w:val="58"/>
              </w:numPr>
            </w:pPr>
            <w:r w:rsidRPr="009A3D9A">
              <w:t>Чай черный, черный с бергамотом и зеленый (крупнолистовой по 50 пакетиков).</w:t>
            </w:r>
          </w:p>
          <w:p w14:paraId="031F736D" w14:textId="77777777" w:rsidR="00997200" w:rsidRPr="009A3D9A" w:rsidRDefault="00997200" w:rsidP="004C3E03">
            <w:pPr>
              <w:pStyle w:val="aff7"/>
              <w:numPr>
                <w:ilvl w:val="0"/>
                <w:numId w:val="58"/>
              </w:numPr>
            </w:pPr>
            <w:r w:rsidRPr="009A3D9A">
              <w:t>Тростниковый сахар в индивидуальной упаковке – 150 шт.</w:t>
            </w:r>
          </w:p>
          <w:p w14:paraId="689BBEFD" w14:textId="77777777" w:rsidR="00997200" w:rsidRPr="009A3D9A" w:rsidRDefault="00997200" w:rsidP="004C3E03">
            <w:pPr>
              <w:pStyle w:val="aff7"/>
              <w:numPr>
                <w:ilvl w:val="0"/>
                <w:numId w:val="58"/>
              </w:numPr>
            </w:pPr>
            <w:r w:rsidRPr="009A3D9A">
              <w:t xml:space="preserve">Кофе (100% арабика, средней или светлой обжарки) – </w:t>
            </w:r>
            <w:r>
              <w:t>250</w:t>
            </w:r>
            <w:r w:rsidRPr="009A3D9A">
              <w:t xml:space="preserve"> порций.</w:t>
            </w:r>
          </w:p>
          <w:p w14:paraId="39FAD810" w14:textId="77777777" w:rsidR="00997200" w:rsidRPr="009A3D9A" w:rsidRDefault="00997200" w:rsidP="004C3E03">
            <w:pPr>
              <w:pStyle w:val="aff7"/>
              <w:numPr>
                <w:ilvl w:val="0"/>
                <w:numId w:val="58"/>
              </w:numPr>
            </w:pPr>
            <w:r w:rsidRPr="009A3D9A">
              <w:t>Сливки порционные – 150 порций.</w:t>
            </w:r>
          </w:p>
          <w:p w14:paraId="673FBAB9" w14:textId="77777777" w:rsidR="00997200" w:rsidRPr="009A3D9A" w:rsidRDefault="00997200" w:rsidP="004C3E03">
            <w:pPr>
              <w:pStyle w:val="aff7"/>
              <w:numPr>
                <w:ilvl w:val="0"/>
                <w:numId w:val="58"/>
              </w:numPr>
            </w:pPr>
            <w:r w:rsidRPr="009A3D9A">
              <w:t>Растительное молоко на 50 порций.</w:t>
            </w:r>
          </w:p>
          <w:p w14:paraId="12EB2E0A" w14:textId="77777777" w:rsidR="00997200" w:rsidRPr="009A3D9A" w:rsidRDefault="00997200" w:rsidP="004C3E03">
            <w:pPr>
              <w:pStyle w:val="aff7"/>
              <w:numPr>
                <w:ilvl w:val="0"/>
                <w:numId w:val="58"/>
              </w:numPr>
              <w:tabs>
                <w:tab w:val="left" w:pos="260"/>
              </w:tabs>
              <w:spacing w:line="0" w:lineRule="atLeast"/>
            </w:pPr>
            <w:r w:rsidRPr="009A3D9A">
              <w:t>Вода c газом/без в</w:t>
            </w:r>
            <w:r>
              <w:t xml:space="preserve"> </w:t>
            </w:r>
            <w:r w:rsidRPr="009A3D9A">
              <w:t>бутылках (объем от 0.33) - 150 шт. без газа, 50 шт. с газом.</w:t>
            </w:r>
          </w:p>
          <w:p w14:paraId="6351FF83" w14:textId="77777777" w:rsidR="00997200" w:rsidRPr="009A3D9A" w:rsidRDefault="00997200" w:rsidP="004C3E03">
            <w:r w:rsidRPr="009A3D9A">
              <w:t>*При выборе меню и напитков должны учитываться сезонность, религиозные и культурные особенности страны – места проведения мероприятия.</w:t>
            </w:r>
          </w:p>
          <w:p w14:paraId="5BC4222D" w14:textId="77777777" w:rsidR="00997200" w:rsidRPr="009A3D9A" w:rsidRDefault="00997200" w:rsidP="004C3E03">
            <w:r w:rsidRPr="009A3D9A">
              <w:t xml:space="preserve">*Качество и безопасность блюд, кулинарных изделий, пищевых продуктов, воды и напитков, используемых для приготовления или потребления в готовом виде, должны советовать утвержденным государственным стандартам страны проведения выставки. </w:t>
            </w:r>
          </w:p>
          <w:p w14:paraId="0E5FED2B" w14:textId="77777777" w:rsidR="00997200" w:rsidRPr="009A3D9A" w:rsidRDefault="00997200" w:rsidP="004C3E03">
            <w:r w:rsidRPr="009A3D9A">
              <w:t>Меню согласовывается с Заказчиком во время подготовки к выставке. По требованию Заказчика блюда и напитки должны быть изменены/заменены без дополнительных расходов со стороны Заказчика.</w:t>
            </w:r>
          </w:p>
          <w:p w14:paraId="111A55C7" w14:textId="77777777" w:rsidR="00997200" w:rsidRPr="009A3D9A" w:rsidRDefault="00997200" w:rsidP="004C3E03">
            <w:pPr>
              <w:tabs>
                <w:tab w:val="left" w:pos="260"/>
              </w:tabs>
              <w:spacing w:line="0" w:lineRule="atLeast"/>
            </w:pPr>
          </w:p>
          <w:p w14:paraId="3A596DE3" w14:textId="77777777" w:rsidR="00997200" w:rsidRPr="009A3D9A" w:rsidRDefault="00997200" w:rsidP="004C3E03">
            <w:pPr>
              <w:tabs>
                <w:tab w:val="left" w:pos="260"/>
              </w:tabs>
              <w:spacing w:line="0" w:lineRule="atLeast"/>
              <w:rPr>
                <w:i/>
                <w:iCs/>
              </w:rPr>
            </w:pPr>
            <w:r w:rsidRPr="009A3D9A">
              <w:rPr>
                <w:i/>
                <w:iCs/>
              </w:rPr>
              <w:t xml:space="preserve">Комплект для кейтеринга: </w:t>
            </w:r>
          </w:p>
          <w:p w14:paraId="13D978F5" w14:textId="77777777" w:rsidR="00997200" w:rsidRPr="009A3D9A" w:rsidRDefault="00997200" w:rsidP="00997200">
            <w:pPr>
              <w:pStyle w:val="aff7"/>
              <w:numPr>
                <w:ilvl w:val="0"/>
                <w:numId w:val="70"/>
              </w:numPr>
            </w:pPr>
            <w:r w:rsidRPr="009A3D9A">
              <w:t>Набор стеклянной посуды: чайный и кофейный набор, тарелки под закуски, стеклянные стаканы – не менее 40 комплектов.</w:t>
            </w:r>
          </w:p>
          <w:p w14:paraId="1901FA2A" w14:textId="77777777" w:rsidR="00997200" w:rsidRPr="009A3D9A" w:rsidRDefault="00997200" w:rsidP="00997200">
            <w:pPr>
              <w:pStyle w:val="aff7"/>
              <w:numPr>
                <w:ilvl w:val="0"/>
                <w:numId w:val="70"/>
              </w:numPr>
            </w:pPr>
            <w:r w:rsidRPr="009A3D9A">
              <w:t xml:space="preserve">Чайные ложки </w:t>
            </w:r>
            <w:r>
              <w:t xml:space="preserve">(сталь) </w:t>
            </w:r>
            <w:r w:rsidRPr="009A3D9A">
              <w:t>- 40 комплектов.</w:t>
            </w:r>
          </w:p>
          <w:p w14:paraId="7BE6E8B5" w14:textId="77777777" w:rsidR="00997200" w:rsidRPr="009A3D9A" w:rsidRDefault="00997200" w:rsidP="00997200">
            <w:pPr>
              <w:pStyle w:val="aff7"/>
              <w:numPr>
                <w:ilvl w:val="0"/>
                <w:numId w:val="70"/>
              </w:numPr>
            </w:pPr>
            <w:r w:rsidRPr="009A3D9A">
              <w:t>Бумажные салфетки (трехслойные) – 3 упаковки по 100 шт.</w:t>
            </w:r>
          </w:p>
          <w:p w14:paraId="647A6495" w14:textId="77777777" w:rsidR="00997200" w:rsidRPr="009A3D9A" w:rsidRDefault="00997200" w:rsidP="00997200">
            <w:pPr>
              <w:pStyle w:val="aff7"/>
              <w:numPr>
                <w:ilvl w:val="0"/>
                <w:numId w:val="70"/>
              </w:numPr>
            </w:pPr>
            <w:r w:rsidRPr="009A3D9A">
              <w:t>Влажные салфетки – 2 упаковки по 100 шт.</w:t>
            </w:r>
          </w:p>
          <w:p w14:paraId="467199A5" w14:textId="77777777" w:rsidR="00997200" w:rsidRPr="00740EB2" w:rsidRDefault="00997200" w:rsidP="00997200">
            <w:pPr>
              <w:pStyle w:val="aff7"/>
              <w:numPr>
                <w:ilvl w:val="0"/>
                <w:numId w:val="70"/>
              </w:numPr>
            </w:pPr>
            <w:r w:rsidRPr="00740EB2">
              <w:t>Влажные/антибактериальные салфетки по одной штуке в индивидуальной упаковке – 100 шт.</w:t>
            </w:r>
          </w:p>
          <w:p w14:paraId="0F202FE7" w14:textId="77777777" w:rsidR="00997200" w:rsidRPr="005D0DD6" w:rsidRDefault="00997200" w:rsidP="00997200">
            <w:pPr>
              <w:pStyle w:val="aff7"/>
              <w:numPr>
                <w:ilvl w:val="0"/>
                <w:numId w:val="70"/>
              </w:numPr>
            </w:pPr>
            <w:r w:rsidRPr="005766F3">
              <w:lastRenderedPageBreak/>
              <w:t>Зубочистки в индивидуальной упаковке – 100 шт.</w:t>
            </w:r>
          </w:p>
        </w:tc>
      </w:tr>
      <w:tr w:rsidR="00997200" w:rsidRPr="000D4290" w14:paraId="03BA9232"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35898585" w14:textId="77777777" w:rsidR="00997200" w:rsidRPr="005766F3" w:rsidRDefault="00997200" w:rsidP="004C3E03">
            <w:pPr>
              <w:rPr>
                <w:b/>
                <w:bCs/>
                <w:color w:val="538135"/>
              </w:rPr>
            </w:pPr>
            <w:r w:rsidRPr="005766F3">
              <w:rPr>
                <w:b/>
                <w:bCs/>
                <w:color w:val="538135"/>
              </w:rPr>
              <w:lastRenderedPageBreak/>
              <w:t>4.7. Конкурентоспособные факторы/акценты</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7D40AC4" w14:textId="77777777" w:rsidR="00997200" w:rsidRPr="005766F3" w:rsidRDefault="00997200" w:rsidP="004C3E03">
            <w:r w:rsidRPr="005766F3">
              <w:t xml:space="preserve">Стенд должен быть высоким, ярко освещенным в соответствии с дизайн-проектом. </w:t>
            </w:r>
            <w:r w:rsidRPr="005766F3">
              <w:br/>
              <w:t>Необходимо наличие высокого элемента конструкции или подвесной конструкции с логотипом компании, который будет виден издалека.</w:t>
            </w:r>
          </w:p>
          <w:p w14:paraId="1CADFE09" w14:textId="77777777" w:rsidR="00997200" w:rsidRPr="005766F3" w:rsidRDefault="00997200" w:rsidP="004C3E03"/>
          <w:p w14:paraId="59F76A6C" w14:textId="77777777" w:rsidR="00997200" w:rsidRPr="005766F3" w:rsidRDefault="00997200" w:rsidP="004C3E03">
            <w:r w:rsidRPr="005766F3">
              <w:t>Помимо этого, при оформлении стенда должны быть использованы логотипы так, чтобы при фотографировании или съемке видео людей и действий, происходящих на стенде, в кадр всегда попадали логотипы компании.</w:t>
            </w:r>
          </w:p>
        </w:tc>
      </w:tr>
      <w:tr w:rsidR="00997200" w:rsidRPr="000D4290" w14:paraId="28799EA9"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27873D4A" w14:textId="77777777" w:rsidR="00997200" w:rsidRPr="00C26860" w:rsidRDefault="00997200" w:rsidP="004C3E03">
            <w:pPr>
              <w:rPr>
                <w:b/>
                <w:bCs/>
                <w:color w:val="538135"/>
              </w:rPr>
            </w:pPr>
            <w:r w:rsidRPr="005766F3">
              <w:rPr>
                <w:b/>
                <w:bCs/>
                <w:color w:val="538135"/>
              </w:rPr>
              <w:t xml:space="preserve">4.8. Девиз/слоган </w:t>
            </w:r>
            <w:r>
              <w:rPr>
                <w:b/>
                <w:bCs/>
                <w:color w:val="538135"/>
              </w:rPr>
              <w:br/>
            </w:r>
            <w:r w:rsidRPr="005766F3">
              <w:rPr>
                <w:b/>
                <w:bCs/>
                <w:color w:val="538135"/>
              </w:rPr>
              <w:t>для размещения на элементах оформления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0A471169" w14:textId="77777777" w:rsidR="00997200" w:rsidRDefault="00997200" w:rsidP="004C3E03">
            <w:r>
              <w:t>SHARED OPPORTUNITY SPACE</w:t>
            </w:r>
          </w:p>
          <w:p w14:paraId="63738E3B" w14:textId="77777777" w:rsidR="00997200" w:rsidRDefault="00997200" w:rsidP="004C3E03"/>
          <w:p w14:paraId="63246A43" w14:textId="77777777" w:rsidR="00997200" w:rsidRPr="00C26860" w:rsidRDefault="00997200" w:rsidP="004C3E03"/>
          <w:p w14:paraId="070D7DB6" w14:textId="77777777" w:rsidR="00997200" w:rsidRPr="00E1620E" w:rsidRDefault="00997200" w:rsidP="004C3E03"/>
          <w:p w14:paraId="2B9C5BC7" w14:textId="77777777" w:rsidR="00997200" w:rsidRPr="005766F3" w:rsidRDefault="00997200" w:rsidP="004C3E03">
            <w:r w:rsidRPr="005766F3">
              <w:t>(Заказчик имеет право внести изменение)</w:t>
            </w:r>
          </w:p>
        </w:tc>
      </w:tr>
      <w:tr w:rsidR="00997200" w:rsidRPr="000D4290" w14:paraId="2A7F6637"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5CC88A2A" w14:textId="77777777" w:rsidR="00997200" w:rsidRPr="004568D2" w:rsidRDefault="00997200" w:rsidP="004C3E03">
            <w:pPr>
              <w:rPr>
                <w:b/>
                <w:bCs/>
                <w:color w:val="538135"/>
              </w:rPr>
            </w:pPr>
            <w:r w:rsidRPr="004568D2">
              <w:rPr>
                <w:b/>
                <w:bCs/>
                <w:color w:val="538135"/>
              </w:rPr>
              <w:t>4.9. Напольное покрытие</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469661F" w14:textId="77777777" w:rsidR="00997200" w:rsidRPr="004568D2" w:rsidRDefault="00997200" w:rsidP="004C3E03">
            <w:r w:rsidRPr="004568D2">
              <w:t>Подиум с подсветкой. Материал пола: линолеум.</w:t>
            </w:r>
          </w:p>
        </w:tc>
      </w:tr>
      <w:tr w:rsidR="00997200" w:rsidRPr="000D4290" w14:paraId="3318C04E"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7481133C" w14:textId="77777777" w:rsidR="00997200" w:rsidRPr="004568D2" w:rsidRDefault="00997200" w:rsidP="004C3E03">
            <w:pPr>
              <w:rPr>
                <w:b/>
                <w:bCs/>
                <w:color w:val="538135"/>
              </w:rPr>
            </w:pPr>
            <w:r w:rsidRPr="004568D2">
              <w:rPr>
                <w:b/>
                <w:bCs/>
                <w:color w:val="538135"/>
              </w:rPr>
              <w:t xml:space="preserve">4.10. </w:t>
            </w:r>
            <w:proofErr w:type="spellStart"/>
            <w:r w:rsidRPr="004568D2">
              <w:rPr>
                <w:b/>
                <w:bCs/>
                <w:color w:val="538135"/>
              </w:rPr>
              <w:t>Электроподключение</w:t>
            </w:r>
            <w:proofErr w:type="spellEnd"/>
            <w:r w:rsidRPr="004568D2">
              <w:rPr>
                <w:b/>
                <w:bCs/>
                <w:color w:val="538135"/>
              </w:rPr>
              <w:t xml:space="preserve"> </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6CBDB09" w14:textId="77777777" w:rsidR="00997200" w:rsidRPr="004568D2" w:rsidRDefault="00997200" w:rsidP="004C3E03">
            <w:r w:rsidRPr="004568D2">
              <w:t xml:space="preserve">Исполнитель обеспечивает оплату </w:t>
            </w:r>
            <w:proofErr w:type="spellStart"/>
            <w:r w:rsidRPr="004568D2">
              <w:t>электроподключения</w:t>
            </w:r>
            <w:proofErr w:type="spellEnd"/>
            <w:r w:rsidRPr="004568D2">
              <w:t xml:space="preserve"> стенда Организатору выставки в объеме необходимом для функционирования и работы стенда в соответствии с Техническим заданием.</w:t>
            </w:r>
          </w:p>
          <w:p w14:paraId="259EB406" w14:textId="77777777" w:rsidR="00997200" w:rsidRPr="004568D2" w:rsidRDefault="00997200" w:rsidP="004C3E03">
            <w:r w:rsidRPr="004568D2">
              <w:t>Розетки-тройники:</w:t>
            </w:r>
          </w:p>
          <w:p w14:paraId="546D1628" w14:textId="77777777" w:rsidR="00997200" w:rsidRPr="004568D2" w:rsidRDefault="00997200" w:rsidP="004C3E03">
            <w:r w:rsidRPr="004568D2">
              <w:t>•</w:t>
            </w:r>
            <w:r w:rsidRPr="004568D2">
              <w:tab/>
              <w:t>В стойке-ресепшн – 2 шт.;</w:t>
            </w:r>
          </w:p>
          <w:p w14:paraId="77F7DD69" w14:textId="77777777" w:rsidR="00997200" w:rsidRPr="004568D2" w:rsidRDefault="00997200" w:rsidP="004C3E03">
            <w:r w:rsidRPr="004568D2">
              <w:t>•</w:t>
            </w:r>
            <w:r w:rsidRPr="004568D2">
              <w:tab/>
              <w:t>В подсобном помещении – не менее 3 шт.;</w:t>
            </w:r>
          </w:p>
          <w:p w14:paraId="7AF60006" w14:textId="77777777" w:rsidR="00997200" w:rsidRPr="004568D2" w:rsidRDefault="00997200" w:rsidP="004C3E03">
            <w:r w:rsidRPr="004568D2">
              <w:t>•</w:t>
            </w:r>
            <w:r w:rsidRPr="004568D2">
              <w:tab/>
              <w:t>Возле зоны кейтеринга – не менее 2 шт.;</w:t>
            </w:r>
          </w:p>
          <w:p w14:paraId="4A6BE230" w14:textId="77777777" w:rsidR="00997200" w:rsidRPr="004568D2" w:rsidRDefault="00997200" w:rsidP="004C3E03">
            <w:r w:rsidRPr="004568D2">
              <w:t>•</w:t>
            </w:r>
            <w:r w:rsidRPr="004568D2">
              <w:tab/>
              <w:t>Презентационная зона – 1 шт. (для игровой панели).</w:t>
            </w:r>
          </w:p>
          <w:p w14:paraId="27D11698" w14:textId="77777777" w:rsidR="00997200" w:rsidRPr="004568D2" w:rsidRDefault="00997200" w:rsidP="004C3E03">
            <w:r w:rsidRPr="004568D2">
              <w:t>Одинарные:</w:t>
            </w:r>
          </w:p>
          <w:p w14:paraId="1B5C7FD1" w14:textId="77777777" w:rsidR="00997200" w:rsidRPr="004568D2" w:rsidRDefault="00997200" w:rsidP="004C3E03">
            <w:r w:rsidRPr="004568D2">
              <w:t>•</w:t>
            </w:r>
            <w:r w:rsidRPr="004568D2">
              <w:tab/>
              <w:t>Закрытая переговорная комната (на 8</w:t>
            </w:r>
            <w:r>
              <w:t>-10</w:t>
            </w:r>
            <w:r w:rsidRPr="004568D2">
              <w:t xml:space="preserve"> человек) - 2 шт., вмонтированные в стол + 1 шт. розетка с разъемом для USB;</w:t>
            </w:r>
          </w:p>
          <w:p w14:paraId="46A02A0D" w14:textId="77777777" w:rsidR="00997200" w:rsidRPr="004568D2" w:rsidRDefault="00997200" w:rsidP="004C3E03">
            <w:r w:rsidRPr="004568D2">
              <w:t>•</w:t>
            </w:r>
            <w:r w:rsidRPr="004568D2">
              <w:tab/>
              <w:t>Полузакрытая переговорная комната – 2 шт.;</w:t>
            </w:r>
          </w:p>
          <w:p w14:paraId="097A0640" w14:textId="69F06BFE" w:rsidR="00997200" w:rsidRPr="004568D2" w:rsidRDefault="00997200" w:rsidP="004C3E03">
            <w:r w:rsidRPr="004568D2">
              <w:t>•</w:t>
            </w:r>
            <w:r w:rsidRPr="004568D2">
              <w:tab/>
              <w:t xml:space="preserve">Информационно-переговорная зона – по 1 шт. напольных розеток у каждого стола (в соответствии с дизайн-проектом, розетки должны быть установлены вровень с полом и не мешать проходу людей) – </w:t>
            </w:r>
            <w:r w:rsidRPr="001F44A5">
              <w:rPr>
                <w:highlight w:val="yellow"/>
              </w:rPr>
              <w:t xml:space="preserve">итого </w:t>
            </w:r>
            <w:r w:rsidR="0055049A" w:rsidRPr="001F44A5">
              <w:rPr>
                <w:highlight w:val="yellow"/>
              </w:rPr>
              <w:t>3-4</w:t>
            </w:r>
            <w:r w:rsidRPr="004568D2">
              <w:t xml:space="preserve"> шт.</w:t>
            </w:r>
          </w:p>
          <w:p w14:paraId="294E6A57" w14:textId="77777777" w:rsidR="00997200" w:rsidRPr="004568D2" w:rsidRDefault="00997200" w:rsidP="004C3E03">
            <w:r w:rsidRPr="004568D2">
              <w:t>•</w:t>
            </w:r>
            <w:r w:rsidRPr="004568D2">
              <w:tab/>
              <w:t>Подсобное помещение – 1 шт. розетка круглосуточного подключения для холодильника;</w:t>
            </w:r>
          </w:p>
          <w:p w14:paraId="40526213" w14:textId="77777777" w:rsidR="00997200" w:rsidRPr="004568D2" w:rsidRDefault="00997200" w:rsidP="004C3E03">
            <w:r w:rsidRPr="004568D2">
              <w:t>•</w:t>
            </w:r>
            <w:r w:rsidRPr="004568D2">
              <w:tab/>
              <w:t>Подсобное помещение – 1 шт. для кулера;</w:t>
            </w:r>
          </w:p>
          <w:p w14:paraId="33893DE8" w14:textId="77777777" w:rsidR="00997200" w:rsidRPr="004568D2" w:rsidRDefault="00997200" w:rsidP="004C3E03">
            <w:r w:rsidRPr="004568D2">
              <w:t>Максимальное освещение стенда, включая освещение переговорной зоны и подсобного помещения с учетом дизайн-проекта.</w:t>
            </w:r>
          </w:p>
        </w:tc>
      </w:tr>
      <w:tr w:rsidR="00997200" w:rsidRPr="000D4290" w14:paraId="17A5D4C2"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57962DB3" w14:textId="77777777" w:rsidR="00997200" w:rsidRPr="004568D2" w:rsidRDefault="00997200" w:rsidP="004C3E03">
            <w:pPr>
              <w:rPr>
                <w:b/>
                <w:bCs/>
                <w:color w:val="538135"/>
              </w:rPr>
            </w:pPr>
            <w:r w:rsidRPr="004568D2">
              <w:rPr>
                <w:b/>
                <w:bCs/>
                <w:color w:val="538135"/>
              </w:rPr>
              <w:t>4.11. Текстовое/мультимедийное наполнение информационных носителей-элементов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3764232A" w14:textId="77777777" w:rsidR="00997200" w:rsidRPr="004568D2" w:rsidRDefault="00997200" w:rsidP="004C3E03">
            <w:r w:rsidRPr="004568D2">
              <w:t>Предоставляется Заказчиком отдельно.</w:t>
            </w:r>
          </w:p>
        </w:tc>
      </w:tr>
      <w:tr w:rsidR="00997200" w:rsidRPr="000D4290" w14:paraId="4A637751"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4FDFC96D" w14:textId="77777777" w:rsidR="00997200" w:rsidRPr="00B5088C" w:rsidRDefault="00997200" w:rsidP="004C3E03">
            <w:pPr>
              <w:rPr>
                <w:b/>
                <w:bCs/>
                <w:color w:val="538135"/>
              </w:rPr>
            </w:pPr>
            <w:r w:rsidRPr="00B5088C">
              <w:rPr>
                <w:b/>
                <w:bCs/>
                <w:color w:val="538135"/>
              </w:rPr>
              <w:t>4.12</w:t>
            </w:r>
            <w:r w:rsidRPr="009A3D9A">
              <w:rPr>
                <w:b/>
                <w:bCs/>
                <w:color w:val="538135"/>
              </w:rPr>
              <w:t>.</w:t>
            </w:r>
            <w:r w:rsidRPr="00B5088C">
              <w:rPr>
                <w:b/>
                <w:bCs/>
                <w:color w:val="538135"/>
              </w:rPr>
              <w:t xml:space="preserve"> Информация</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573F4837" w14:textId="1F537651" w:rsidR="00997200" w:rsidRPr="00B5088C" w:rsidRDefault="00997200" w:rsidP="004C3E03">
            <w:r w:rsidRPr="00B5088C">
              <w:t xml:space="preserve">К дизайн-проекту необходимо приложить смету, содержащую стоимость всех материалов, оборудования, работ по застройке стенда (в т.ч. печать баннеров, разработка макетов баннеров, изготовление </w:t>
            </w:r>
            <w:r w:rsidRPr="00B5088C">
              <w:lastRenderedPageBreak/>
              <w:t>индивидуальных элементов, аренда всех видов технического и презентационного оборудования согласно данному техническому заданию (п.7), получение регистрации, разрешений и согласований в выставочных центрах, уборка стенда, хранение и др.).</w:t>
            </w:r>
          </w:p>
          <w:p w14:paraId="31C25C38" w14:textId="77777777" w:rsidR="00997200" w:rsidRPr="00B5088C" w:rsidRDefault="00997200" w:rsidP="004C3E03">
            <w:r w:rsidRPr="00B5088C">
              <w:t>Смета должна быть составлена в рублях.</w:t>
            </w:r>
          </w:p>
          <w:p w14:paraId="08589BF3" w14:textId="77777777" w:rsidR="00997200" w:rsidRPr="00B5088C" w:rsidRDefault="00997200" w:rsidP="004C3E03">
            <w:r w:rsidRPr="00B5088C">
              <w:t>Сумма должна включать НДС (</w:t>
            </w:r>
            <w:r>
              <w:t xml:space="preserve">за исключением случаев </w:t>
            </w:r>
            <w:r w:rsidRPr="00C62551">
              <w:t>отсутствия обязательства уплаты НДС со стороны Исполнителя</w:t>
            </w:r>
            <w:r w:rsidRPr="00B5088C">
              <w:t>), логистику и организацию застройки, монтаж и демонтаж стенда.</w:t>
            </w:r>
          </w:p>
        </w:tc>
      </w:tr>
      <w:tr w:rsidR="00997200" w:rsidRPr="000D4290" w14:paraId="4AF6BFFE" w14:textId="77777777" w:rsidTr="004C3E03">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64E5478C" w14:textId="77777777" w:rsidR="00997200" w:rsidRPr="00B5088C" w:rsidRDefault="00997200" w:rsidP="004C3E03">
            <w:r w:rsidRPr="00B5088C">
              <w:rPr>
                <w:b/>
                <w:bCs/>
                <w:color w:val="538135"/>
              </w:rPr>
              <w:lastRenderedPageBreak/>
              <w:t>5. Элементы фирменного стиля</w:t>
            </w:r>
          </w:p>
        </w:tc>
      </w:tr>
      <w:tr w:rsidR="00997200" w:rsidRPr="000D4290" w14:paraId="0BC6397E"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77304FF5" w14:textId="77777777" w:rsidR="00997200" w:rsidRPr="00B5088C" w:rsidRDefault="00997200" w:rsidP="004C3E03">
            <w:pPr>
              <w:rPr>
                <w:b/>
                <w:bCs/>
                <w:color w:val="538135"/>
              </w:rPr>
            </w:pPr>
            <w:r w:rsidRPr="00B5088C">
              <w:rPr>
                <w:b/>
                <w:bCs/>
                <w:color w:val="538135"/>
              </w:rPr>
              <w:t>5.1. Логотип компании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3785E4C" w14:textId="77777777" w:rsidR="00997200" w:rsidRPr="00B5088C" w:rsidRDefault="00997200" w:rsidP="004C3E03">
            <w:r w:rsidRPr="00B5088C">
              <w:t>В Брендбуке.</w:t>
            </w:r>
          </w:p>
        </w:tc>
      </w:tr>
      <w:tr w:rsidR="00997200" w:rsidRPr="000D4290" w14:paraId="3398934C"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4E984CDF" w14:textId="77777777" w:rsidR="00997200" w:rsidRPr="00B5088C" w:rsidRDefault="00997200" w:rsidP="004C3E03">
            <w:pPr>
              <w:rPr>
                <w:b/>
                <w:bCs/>
                <w:color w:val="538135"/>
              </w:rPr>
            </w:pPr>
            <w:r w:rsidRPr="00B5088C">
              <w:rPr>
                <w:b/>
                <w:bCs/>
                <w:color w:val="538135"/>
              </w:rPr>
              <w:t>5.2. Фирменные цвета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3C9E665" w14:textId="77777777" w:rsidR="00997200" w:rsidRPr="00B5088C" w:rsidRDefault="00997200" w:rsidP="004C3E03">
            <w:r w:rsidRPr="00B5088C">
              <w:t>В приложении и в Брендбуке.</w:t>
            </w:r>
          </w:p>
        </w:tc>
      </w:tr>
      <w:tr w:rsidR="00997200" w:rsidRPr="000D4290" w14:paraId="4B097CBF"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7F57A5F2" w14:textId="77777777" w:rsidR="00997200" w:rsidRPr="00B5088C" w:rsidRDefault="00997200" w:rsidP="004C3E03">
            <w:pPr>
              <w:rPr>
                <w:b/>
                <w:bCs/>
                <w:color w:val="538135"/>
              </w:rPr>
            </w:pPr>
            <w:r w:rsidRPr="00B5088C">
              <w:rPr>
                <w:b/>
                <w:bCs/>
                <w:color w:val="538135"/>
              </w:rPr>
              <w:t>5.3. Художественная ценность</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0861EDC" w14:textId="77777777" w:rsidR="00997200" w:rsidRPr="00B5088C" w:rsidRDefault="00997200" w:rsidP="004C3E03">
            <w:r w:rsidRPr="00B5088C">
              <w:t xml:space="preserve">Дизайн-проект должен быть оригинальным, содержать индивидуально выполненные эксклюзивные элементы. </w:t>
            </w:r>
            <w:r w:rsidRPr="00B5088C">
              <w:br/>
              <w:t>Он не должен быть использован ранее для застройки стендов других компаний.</w:t>
            </w:r>
          </w:p>
          <w:p w14:paraId="145AD822" w14:textId="77777777" w:rsidR="00997200" w:rsidRPr="00B5088C" w:rsidRDefault="00997200" w:rsidP="004C3E03"/>
          <w:p w14:paraId="7C224DA4" w14:textId="77777777" w:rsidR="00997200" w:rsidRPr="00B5088C" w:rsidRDefault="00997200" w:rsidP="004C3E03">
            <w:r w:rsidRPr="00B5088C">
              <w:t>Предпочтительно использование натуральных или экологичных материалов.</w:t>
            </w:r>
          </w:p>
        </w:tc>
      </w:tr>
      <w:tr w:rsidR="00997200" w:rsidRPr="000D4290" w14:paraId="0FA2192D" w14:textId="77777777" w:rsidTr="004C3E03">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46038214" w14:textId="77777777" w:rsidR="00997200" w:rsidRPr="009A3D9A" w:rsidRDefault="00997200" w:rsidP="004C3E03">
            <w:pPr>
              <w:rPr>
                <w:highlight w:val="yellow"/>
              </w:rPr>
            </w:pPr>
            <w:r w:rsidRPr="00B5088C">
              <w:rPr>
                <w:b/>
                <w:bCs/>
                <w:color w:val="538135"/>
              </w:rPr>
              <w:t>6. Дополнительные услуги</w:t>
            </w:r>
          </w:p>
        </w:tc>
      </w:tr>
      <w:tr w:rsidR="00997200" w:rsidRPr="000D4290" w14:paraId="51AB138D"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58AC9A01" w14:textId="77777777" w:rsidR="00997200" w:rsidRPr="00B5088C" w:rsidRDefault="00997200" w:rsidP="004C3E03">
            <w:pPr>
              <w:rPr>
                <w:b/>
                <w:bCs/>
                <w:color w:val="538135"/>
              </w:rPr>
            </w:pPr>
            <w:r w:rsidRPr="00B5088C">
              <w:rPr>
                <w:b/>
                <w:bCs/>
                <w:color w:val="538135"/>
              </w:rPr>
              <w:t>6.1. Репортажная фотосъемка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09CFD37" w14:textId="77777777" w:rsidR="00997200" w:rsidRPr="00B5088C" w:rsidRDefault="00997200" w:rsidP="004C3E03">
            <w:r>
              <w:t xml:space="preserve">2 </w:t>
            </w:r>
            <w:r w:rsidRPr="00B5088C">
              <w:t>часа (кандидатура фотографа должна быть согласована с Заказчиком с предоставлением портфолио)</w:t>
            </w:r>
          </w:p>
        </w:tc>
      </w:tr>
      <w:tr w:rsidR="00997200" w:rsidRPr="000D4290" w14:paraId="330B0C49"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2B19E9B5" w14:textId="77777777" w:rsidR="00997200" w:rsidRPr="00B5088C" w:rsidRDefault="00997200" w:rsidP="004C3E03">
            <w:pPr>
              <w:rPr>
                <w:b/>
                <w:bCs/>
                <w:color w:val="538135"/>
              </w:rPr>
            </w:pPr>
            <w:r w:rsidRPr="00B5088C">
              <w:rPr>
                <w:b/>
                <w:bCs/>
                <w:color w:val="538135"/>
              </w:rPr>
              <w:t>6.2. Требование к утилизации конструкции и используемых материалов при застройке и эксплуатации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C27844C" w14:textId="77777777" w:rsidR="00997200" w:rsidRPr="00B5088C" w:rsidRDefault="00997200" w:rsidP="004C3E03">
            <w:r w:rsidRPr="00B5088C">
              <w:t>Материалы и элементы конструкции, использованные при застройке и эксплуатации, должны быть переданы в переработку или утилизированы, если не предполагается повторное использование.</w:t>
            </w:r>
          </w:p>
        </w:tc>
      </w:tr>
      <w:tr w:rsidR="00997200" w:rsidRPr="000D4290" w14:paraId="1CA2FFDE"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49E31A98" w14:textId="77777777" w:rsidR="00997200" w:rsidRPr="00B5088C" w:rsidRDefault="00997200" w:rsidP="004C3E03">
            <w:pPr>
              <w:rPr>
                <w:b/>
                <w:bCs/>
                <w:color w:val="538135"/>
              </w:rPr>
            </w:pPr>
            <w:r w:rsidRPr="00B5088C">
              <w:rPr>
                <w:b/>
                <w:bCs/>
                <w:color w:val="538135"/>
              </w:rPr>
              <w:t>6.3. Менеджмент (техническое и организационное сопровождение)</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8801D66" w14:textId="77777777" w:rsidR="00997200" w:rsidRPr="00B5088C" w:rsidRDefault="00997200" w:rsidP="004C3E03">
            <w:r w:rsidRPr="00B5088C">
              <w:t>Исполнитель обязуется обеспечить постоянное присутствие представителя Исполнителя на мероприятии (с начала застройки до завершения демонтажных работ) - руководителя проекта/менеджера.</w:t>
            </w:r>
            <w:r w:rsidRPr="00B5088C">
              <w:br/>
              <w:t xml:space="preserve">В задачи представителя Исполнителя входит: </w:t>
            </w:r>
          </w:p>
          <w:p w14:paraId="55F4A646" w14:textId="77777777" w:rsidR="00997200" w:rsidRPr="00B5088C" w:rsidRDefault="00997200" w:rsidP="004C3E03">
            <w:r w:rsidRPr="00B5088C">
              <w:t>- контроль исполнения всех требований, указанных в Техническом задании;</w:t>
            </w:r>
          </w:p>
          <w:p w14:paraId="259BAB91" w14:textId="77777777" w:rsidR="00997200" w:rsidRPr="00B5088C" w:rsidRDefault="00997200" w:rsidP="004C3E03">
            <w:r w:rsidRPr="00B5088C">
              <w:t>- при возникновении проблем менеджер координирует работу и исполнение задач собственными силами без дополнительных затрат со стороны Заказчика;</w:t>
            </w:r>
          </w:p>
          <w:p w14:paraId="60118EE0" w14:textId="77777777" w:rsidR="00997200" w:rsidRPr="00B5088C" w:rsidRDefault="00997200" w:rsidP="004C3E03">
            <w:r w:rsidRPr="00B5088C">
              <w:t>- контроль работы подрядчиков в рамках застройки и работы стенда.</w:t>
            </w:r>
          </w:p>
        </w:tc>
      </w:tr>
      <w:tr w:rsidR="00997200" w:rsidRPr="000D4290" w14:paraId="17469607"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343EAEFB" w14:textId="77777777" w:rsidR="00997200" w:rsidRPr="00B5088C" w:rsidRDefault="00997200" w:rsidP="004C3E03">
            <w:pPr>
              <w:rPr>
                <w:b/>
                <w:bCs/>
                <w:color w:val="538135"/>
              </w:rPr>
            </w:pPr>
            <w:r w:rsidRPr="00B5088C">
              <w:rPr>
                <w:b/>
                <w:bCs/>
                <w:color w:val="538135"/>
              </w:rPr>
              <w:t>6.4. Интернет</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3CBAA06" w14:textId="77777777" w:rsidR="00997200" w:rsidRPr="00B5088C" w:rsidRDefault="00997200" w:rsidP="004C3E03">
            <w:r w:rsidRPr="00B5088C">
              <w:t xml:space="preserve">Исполнитель обеспечивает оплату интернет-подключения стенда Организатору выставки в соответствии с тарифом, обеспечивающим подключение не менее 100 </w:t>
            </w:r>
            <w:proofErr w:type="spellStart"/>
            <w:r w:rsidRPr="00B5088C">
              <w:t>мб</w:t>
            </w:r>
            <w:proofErr w:type="spellEnd"/>
            <w:r w:rsidRPr="00B5088C">
              <w:t>/с.</w:t>
            </w:r>
          </w:p>
        </w:tc>
      </w:tr>
      <w:tr w:rsidR="00997200" w:rsidRPr="000D4290" w14:paraId="582BC7A7"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09F648F6" w14:textId="77777777" w:rsidR="00997200" w:rsidRPr="00B5088C" w:rsidRDefault="00997200" w:rsidP="004C3E03">
            <w:pPr>
              <w:rPr>
                <w:b/>
                <w:bCs/>
                <w:color w:val="538135"/>
              </w:rPr>
            </w:pPr>
            <w:r w:rsidRPr="00B5088C">
              <w:rPr>
                <w:b/>
                <w:bCs/>
                <w:color w:val="538135"/>
              </w:rPr>
              <w:t>6.5. Доставка сувенирной продукции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859C49B" w14:textId="77777777" w:rsidR="00997200" w:rsidRPr="00B5088C" w:rsidRDefault="00997200" w:rsidP="004C3E03">
            <w:r w:rsidRPr="00B5088C">
              <w:t xml:space="preserve">Исполнитель обеспечивает доставку сувенирной продукции Заказчика на площадку проведения мероприятия от офиса Заказчика и ее возврат (после мероприятия) до офиса Заказчика, расположенного по адресу: </w:t>
            </w:r>
          </w:p>
          <w:p w14:paraId="36D853D6" w14:textId="77777777" w:rsidR="00997200" w:rsidRPr="00B5088C" w:rsidRDefault="00997200" w:rsidP="004C3E03">
            <w:r w:rsidRPr="00B5088C">
              <w:t>г. Москва, ул. Садовая-</w:t>
            </w:r>
            <w:proofErr w:type="spellStart"/>
            <w:r w:rsidRPr="00B5088C">
              <w:t>Черногрязская</w:t>
            </w:r>
            <w:proofErr w:type="spellEnd"/>
            <w:r w:rsidRPr="00B5088C">
              <w:t>, д.8. стр.7.</w:t>
            </w:r>
          </w:p>
          <w:p w14:paraId="2415174E" w14:textId="77777777" w:rsidR="00997200" w:rsidRPr="00B5088C" w:rsidRDefault="00997200" w:rsidP="004C3E03">
            <w:r w:rsidRPr="00B5088C">
              <w:t>Вес сувенирной продукции: не более 2</w:t>
            </w:r>
            <w:r>
              <w:t>5</w:t>
            </w:r>
            <w:r w:rsidRPr="00B5088C">
              <w:t xml:space="preserve"> кг.</w:t>
            </w:r>
          </w:p>
        </w:tc>
      </w:tr>
      <w:tr w:rsidR="00997200" w:rsidRPr="000D4290" w14:paraId="66A2B978"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229733FA" w14:textId="77777777" w:rsidR="00997200" w:rsidRPr="00EE2BFD" w:rsidRDefault="00997200" w:rsidP="004C3E03">
            <w:pPr>
              <w:rPr>
                <w:b/>
                <w:bCs/>
                <w:color w:val="538135"/>
              </w:rPr>
            </w:pPr>
            <w:r w:rsidRPr="00C60DB8">
              <w:rPr>
                <w:b/>
                <w:bCs/>
                <w:color w:val="538135"/>
              </w:rPr>
              <w:t>6.6. Раздаточные материалы</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DB1BD49" w14:textId="77777777" w:rsidR="00997200" w:rsidRPr="00C60DB8" w:rsidRDefault="00997200" w:rsidP="004C3E03">
            <w:r w:rsidRPr="00C60DB8">
              <w:t xml:space="preserve">Печать полноцветных буклетов: </w:t>
            </w:r>
          </w:p>
          <w:p w14:paraId="46B76D97" w14:textId="77777777" w:rsidR="00997200" w:rsidRPr="00C60DB8" w:rsidRDefault="00997200" w:rsidP="004C3E03"/>
          <w:p w14:paraId="05F40C0E" w14:textId="77777777" w:rsidR="00997200" w:rsidRPr="00C60DB8" w:rsidRDefault="00997200" w:rsidP="004C3E03">
            <w:r w:rsidRPr="00C60DB8">
              <w:t xml:space="preserve">формат А5 на двух скрепках сбоку, цифровая печать, нанесение производится на эко-бумаге, обложка </w:t>
            </w:r>
            <w:proofErr w:type="spellStart"/>
            <w:r w:rsidRPr="00C60DB8">
              <w:t>Coarse</w:t>
            </w:r>
            <w:proofErr w:type="spellEnd"/>
            <w:r w:rsidRPr="00C60DB8">
              <w:t xml:space="preserve"> </w:t>
            </w:r>
            <w:proofErr w:type="spellStart"/>
            <w:r w:rsidRPr="00C60DB8">
              <w:t>Linen</w:t>
            </w:r>
            <w:proofErr w:type="spellEnd"/>
            <w:r w:rsidRPr="00C60DB8">
              <w:t xml:space="preserve"> (Дизайнерская бумага), с </w:t>
            </w:r>
            <w:proofErr w:type="spellStart"/>
            <w:r w:rsidRPr="00C60DB8">
              <w:t>ламинацией</w:t>
            </w:r>
            <w:proofErr w:type="spellEnd"/>
            <w:r w:rsidRPr="00C60DB8">
              <w:t>. Общее количество разворотов от 8 до 20.</w:t>
            </w:r>
          </w:p>
          <w:p w14:paraId="7E7F3286" w14:textId="77777777" w:rsidR="00997200" w:rsidRPr="00C60DB8" w:rsidRDefault="00997200" w:rsidP="004C3E03">
            <w:r w:rsidRPr="00C60DB8">
              <w:t xml:space="preserve">Кол-во: </w:t>
            </w:r>
            <w:r w:rsidRPr="009A3D9A">
              <w:t>600</w:t>
            </w:r>
            <w:r w:rsidRPr="00C60DB8">
              <w:t xml:space="preserve"> </w:t>
            </w:r>
            <w:r w:rsidRPr="00EE2BFD">
              <w:t xml:space="preserve">русские, </w:t>
            </w:r>
            <w:r w:rsidRPr="009A3D9A">
              <w:t>300</w:t>
            </w:r>
            <w:r>
              <w:t xml:space="preserve"> </w:t>
            </w:r>
            <w:r w:rsidRPr="00C60DB8">
              <w:t xml:space="preserve">английские, </w:t>
            </w:r>
            <w:r w:rsidRPr="009A3D9A">
              <w:t>3</w:t>
            </w:r>
            <w:r w:rsidRPr="00C60DB8">
              <w:t>00 китайские.</w:t>
            </w:r>
          </w:p>
          <w:p w14:paraId="70C23CC8" w14:textId="77777777" w:rsidR="00997200" w:rsidRPr="00C60DB8" w:rsidRDefault="00997200" w:rsidP="004C3E03"/>
        </w:tc>
      </w:tr>
      <w:tr w:rsidR="00997200" w:rsidRPr="000D4290" w14:paraId="3C0B2D29"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0BB21154" w14:textId="77777777" w:rsidR="00997200" w:rsidRPr="00EE2BFD" w:rsidRDefault="00997200" w:rsidP="004C3E03">
            <w:pPr>
              <w:rPr>
                <w:b/>
                <w:bCs/>
                <w:color w:val="538135"/>
              </w:rPr>
            </w:pPr>
            <w:r w:rsidRPr="00EE2BFD">
              <w:rPr>
                <w:b/>
                <w:bCs/>
                <w:color w:val="538135"/>
              </w:rPr>
              <w:lastRenderedPageBreak/>
              <w:t>6.</w:t>
            </w:r>
            <w:r>
              <w:rPr>
                <w:b/>
                <w:bCs/>
                <w:color w:val="538135"/>
              </w:rPr>
              <w:t>7</w:t>
            </w:r>
            <w:r w:rsidRPr="00EE2BFD">
              <w:rPr>
                <w:b/>
                <w:bCs/>
                <w:color w:val="538135"/>
              </w:rPr>
              <w:t>. Уборка стенда</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94F8A19" w14:textId="77777777" w:rsidR="00997200" w:rsidRPr="00EE2BFD" w:rsidRDefault="00997200" w:rsidP="004C3E03">
            <w:r w:rsidRPr="00EE2BFD">
              <w:t xml:space="preserve">Обеспечение уборки стенда: </w:t>
            </w:r>
          </w:p>
          <w:p w14:paraId="0B71BEF9" w14:textId="77777777" w:rsidR="00997200" w:rsidRPr="00EE2BFD" w:rsidRDefault="00997200" w:rsidP="004C3E03">
            <w:pPr>
              <w:pStyle w:val="aff7"/>
              <w:numPr>
                <w:ilvl w:val="0"/>
                <w:numId w:val="30"/>
              </w:numPr>
              <w:spacing w:line="0" w:lineRule="atLeast"/>
            </w:pPr>
            <w:r w:rsidRPr="00EE2BFD">
              <w:t xml:space="preserve">генеральной, включающей в себя все элементы конструкции, декора и мебели после окончания монтажных работ; </w:t>
            </w:r>
          </w:p>
          <w:p w14:paraId="25B7FA6D" w14:textId="77777777" w:rsidR="00997200" w:rsidRPr="00EE2BFD" w:rsidRDefault="00997200" w:rsidP="004C3E03">
            <w:pPr>
              <w:pStyle w:val="aff7"/>
              <w:numPr>
                <w:ilvl w:val="0"/>
                <w:numId w:val="30"/>
              </w:numPr>
              <w:spacing w:line="0" w:lineRule="atLeast"/>
            </w:pPr>
            <w:r w:rsidRPr="00EE2BFD">
              <w:t>ежедневной в течение выставки, включающей в себя: полы, элементы декора и мебель, утром (перед открытием выставки), в обед и вечером (после закрытия выставки);</w:t>
            </w:r>
          </w:p>
          <w:p w14:paraId="1E0EE245" w14:textId="77777777" w:rsidR="00997200" w:rsidRPr="00EE2BFD" w:rsidRDefault="00997200" w:rsidP="004C3E03">
            <w:pPr>
              <w:pStyle w:val="aff7"/>
              <w:numPr>
                <w:ilvl w:val="0"/>
                <w:numId w:val="30"/>
              </w:numPr>
              <w:spacing w:line="0" w:lineRule="atLeast"/>
            </w:pPr>
            <w:r w:rsidRPr="00EE2BFD">
              <w:t>ситуационной (дополнительной), включающей в себя полы, элементы декора и мебель, по запросу Заказчика.</w:t>
            </w:r>
          </w:p>
        </w:tc>
      </w:tr>
      <w:tr w:rsidR="00997200" w:rsidRPr="000D4290" w14:paraId="38E56E70" w14:textId="77777777" w:rsidTr="004C3E03">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13D04B4C" w14:textId="77777777" w:rsidR="00997200" w:rsidRPr="009A3D9A" w:rsidRDefault="00997200" w:rsidP="004C3E03">
            <w:pPr>
              <w:rPr>
                <w:highlight w:val="yellow"/>
              </w:rPr>
            </w:pPr>
            <w:r w:rsidRPr="00EE2BFD">
              <w:rPr>
                <w:b/>
                <w:bCs/>
                <w:color w:val="538135"/>
              </w:rPr>
              <w:t>7. Устанавливаемые сроки</w:t>
            </w:r>
          </w:p>
        </w:tc>
      </w:tr>
      <w:tr w:rsidR="00997200" w:rsidRPr="000D4290" w14:paraId="7B447C0C"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54CA91A2" w14:textId="77777777" w:rsidR="00997200" w:rsidRPr="00A00E57" w:rsidRDefault="00997200" w:rsidP="004C3E03">
            <w:pPr>
              <w:rPr>
                <w:b/>
                <w:bCs/>
                <w:color w:val="538135"/>
              </w:rPr>
            </w:pPr>
            <w:r w:rsidRPr="00053891">
              <w:rPr>
                <w:b/>
                <w:bCs/>
                <w:color w:val="538135"/>
              </w:rPr>
              <w:t>7.1. График</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A41D09C" w14:textId="77777777" w:rsidR="00997200" w:rsidRPr="00E86BF7" w:rsidRDefault="00997200" w:rsidP="004C3E03">
            <w:r w:rsidRPr="00E86BF7">
              <w:t xml:space="preserve">Монтаж: </w:t>
            </w:r>
          </w:p>
          <w:p w14:paraId="49ECEBEE" w14:textId="77777777" w:rsidR="00997200" w:rsidRPr="009A3D9A" w:rsidRDefault="00997200" w:rsidP="004C3E03">
            <w:r w:rsidRPr="009A3D9A">
              <w:t>13.03.2026 г.: 14:00 – 19:45</w:t>
            </w:r>
          </w:p>
          <w:p w14:paraId="2123DBA9" w14:textId="77777777" w:rsidR="00997200" w:rsidRPr="009A3D9A" w:rsidRDefault="00997200" w:rsidP="004C3E03">
            <w:r w:rsidRPr="009A3D9A">
              <w:t>14.03.2026 г. –</w:t>
            </w:r>
            <w:r>
              <w:t xml:space="preserve"> </w:t>
            </w:r>
            <w:r w:rsidRPr="009A3D9A">
              <w:t>16.03.2026 г.: 08:00 – 19:45</w:t>
            </w:r>
          </w:p>
          <w:p w14:paraId="77AE9FD5" w14:textId="77777777" w:rsidR="00997200" w:rsidRPr="009A3D9A" w:rsidRDefault="00997200" w:rsidP="004C3E03">
            <w:pPr>
              <w:rPr>
                <w:highlight w:val="yellow"/>
              </w:rPr>
            </w:pPr>
          </w:p>
          <w:p w14:paraId="0136AC7D" w14:textId="77777777" w:rsidR="00997200" w:rsidRPr="00A00E57" w:rsidRDefault="00997200" w:rsidP="004C3E03">
            <w:r w:rsidRPr="00A00E57">
              <w:t xml:space="preserve">Работа выставки (открыта для посетителей): </w:t>
            </w:r>
          </w:p>
          <w:p w14:paraId="2983DF80" w14:textId="77777777" w:rsidR="00997200" w:rsidRPr="009A3D9A" w:rsidRDefault="00997200" w:rsidP="004C3E03">
            <w:r w:rsidRPr="009A3D9A">
              <w:t>17.03.2026 г. – 18.03.2026 г.: 10:00 – 18:00</w:t>
            </w:r>
          </w:p>
          <w:p w14:paraId="4321EBCC" w14:textId="77777777" w:rsidR="00997200" w:rsidRPr="009A3D9A" w:rsidRDefault="00997200" w:rsidP="004C3E03">
            <w:r w:rsidRPr="009A3D9A">
              <w:t>19.03.2026 г.: 10:00 – 16:00</w:t>
            </w:r>
          </w:p>
          <w:p w14:paraId="075FBC3B" w14:textId="77777777" w:rsidR="00997200" w:rsidRPr="009A3D9A" w:rsidRDefault="00997200" w:rsidP="004C3E03">
            <w:pPr>
              <w:rPr>
                <w:highlight w:val="yellow"/>
              </w:rPr>
            </w:pPr>
          </w:p>
          <w:p w14:paraId="7EC4C765" w14:textId="77777777" w:rsidR="00997200" w:rsidRPr="002B6F29" w:rsidRDefault="00997200" w:rsidP="004C3E03">
            <w:r w:rsidRPr="002B6F29">
              <w:t>Демонтаж:</w:t>
            </w:r>
          </w:p>
          <w:p w14:paraId="5E227516" w14:textId="77777777" w:rsidR="00997200" w:rsidRPr="009A3D9A" w:rsidRDefault="00997200" w:rsidP="004C3E03">
            <w:r w:rsidRPr="009A3D9A">
              <w:t>20.03.2026 г.: 08:00 – 19:45</w:t>
            </w:r>
          </w:p>
          <w:p w14:paraId="6AF2AF85" w14:textId="77777777" w:rsidR="00997200" w:rsidRPr="00003926" w:rsidRDefault="00997200" w:rsidP="004C3E03">
            <w:r w:rsidRPr="009A3D9A">
              <w:t>21.03.2026 г.: 08:00 – 16:00</w:t>
            </w:r>
          </w:p>
        </w:tc>
      </w:tr>
      <w:tr w:rsidR="00997200" w:rsidRPr="000D4290" w14:paraId="2C1F800D"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0D57C695" w14:textId="77777777" w:rsidR="00997200" w:rsidRPr="00003926" w:rsidRDefault="00997200" w:rsidP="004C3E03">
            <w:pPr>
              <w:rPr>
                <w:b/>
                <w:bCs/>
                <w:color w:val="538135"/>
              </w:rPr>
            </w:pPr>
            <w:r w:rsidRPr="00053891">
              <w:rPr>
                <w:b/>
                <w:bCs/>
                <w:color w:val="538135"/>
              </w:rPr>
              <w:t>7.2. Передача готового стенда заказчику</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7B69FD18" w14:textId="77777777" w:rsidR="00997200" w:rsidRPr="009A3D9A" w:rsidRDefault="00997200" w:rsidP="004C3E03">
            <w:pPr>
              <w:rPr>
                <w:highlight w:val="yellow"/>
              </w:rPr>
            </w:pPr>
            <w:r w:rsidRPr="00521397">
              <w:t>1</w:t>
            </w:r>
            <w:r w:rsidRPr="009A3D9A">
              <w:t>6</w:t>
            </w:r>
            <w:r w:rsidRPr="007756BD">
              <w:t>.03.202</w:t>
            </w:r>
            <w:r w:rsidRPr="009A3D9A">
              <w:t>6</w:t>
            </w:r>
            <w:r w:rsidRPr="007756BD">
              <w:t xml:space="preserve"> г. до 1</w:t>
            </w:r>
            <w:r w:rsidRPr="009A3D9A">
              <w:t>6</w:t>
            </w:r>
            <w:r w:rsidRPr="007756BD">
              <w:t xml:space="preserve">:00 </w:t>
            </w:r>
          </w:p>
        </w:tc>
      </w:tr>
      <w:tr w:rsidR="00997200" w:rsidRPr="000D4290" w14:paraId="03B633A6" w14:textId="77777777" w:rsidTr="004C3E03">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4F802FCA" w14:textId="77777777" w:rsidR="00997200" w:rsidRPr="009A3D9A" w:rsidRDefault="00997200" w:rsidP="004C3E03">
            <w:pPr>
              <w:rPr>
                <w:highlight w:val="yellow"/>
              </w:rPr>
            </w:pPr>
            <w:r w:rsidRPr="005F505B">
              <w:rPr>
                <w:b/>
                <w:bCs/>
                <w:color w:val="538135"/>
              </w:rPr>
              <w:t>8. Требования к услугам</w:t>
            </w:r>
          </w:p>
        </w:tc>
      </w:tr>
      <w:tr w:rsidR="00997200" w:rsidRPr="000D4290" w14:paraId="310BB89F"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7FE823EB" w14:textId="77777777" w:rsidR="00997200" w:rsidRPr="005F505B" w:rsidRDefault="00997200" w:rsidP="004C3E03">
            <w:pPr>
              <w:rPr>
                <w:b/>
                <w:bCs/>
                <w:color w:val="538135"/>
              </w:rPr>
            </w:pPr>
            <w:r w:rsidRPr="005F505B">
              <w:rPr>
                <w:b/>
                <w:bCs/>
                <w:color w:val="538135"/>
              </w:rPr>
              <w:t xml:space="preserve">8.1. </w:t>
            </w:r>
            <w:r w:rsidRPr="00BD2455">
              <w:rPr>
                <w:b/>
                <w:bCs/>
                <w:color w:val="538135"/>
              </w:rPr>
              <w:t>Нормативные документы, согласно которым установлены требования</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07B6EC8E" w14:textId="77777777" w:rsidR="00997200" w:rsidRPr="00BD2455" w:rsidRDefault="00997200" w:rsidP="004C3E03">
            <w:r w:rsidRPr="009A3D9A">
              <w:t>Исполнитель должен оказать услуги с выполнением необходимых мероприятий по охране труда, пожарной безопасности, технике безопасности, охране окружающей среды, правил санитарии и нести ответственность за их невыполнение.</w:t>
            </w:r>
            <w:r w:rsidRPr="005F505B">
              <w:t xml:space="preserve"> </w:t>
            </w:r>
          </w:p>
          <w:p w14:paraId="0F9DB292" w14:textId="77777777" w:rsidR="00997200" w:rsidRPr="005F505B" w:rsidRDefault="00997200" w:rsidP="004C3E03">
            <w:r w:rsidRPr="005F505B">
              <w:t xml:space="preserve">Все услуги должны оказываться с надлежащим качеством, своевременно, в полном объеме и соответствовать стандартам, которые устанавливают обязательные требования к качеству данного вида услуг, нормативно-технической документации, архитектурно-планировочным и конструктивным решениям, показателям электро-, </w:t>
            </w:r>
            <w:proofErr w:type="spellStart"/>
            <w:r w:rsidRPr="005F505B">
              <w:t>пожаро</w:t>
            </w:r>
            <w:proofErr w:type="spellEnd"/>
            <w:r w:rsidRPr="005F505B">
              <w:t>- и взрывобезопасности, экологической безопасности и особым условиям, установленным настоящим техническим заданием и организаторами выставки.</w:t>
            </w:r>
          </w:p>
          <w:p w14:paraId="2FD83A3F" w14:textId="77777777" w:rsidR="00997200" w:rsidRPr="005F505B" w:rsidRDefault="00997200" w:rsidP="004C3E03">
            <w:r w:rsidRPr="005F505B">
              <w:t>Все услуги должны производиться с учетом оптимизации затрат Заказчика.</w:t>
            </w:r>
          </w:p>
          <w:p w14:paraId="153F4700" w14:textId="77777777" w:rsidR="00997200" w:rsidRPr="005F505B" w:rsidRDefault="00997200" w:rsidP="004C3E03">
            <w:r w:rsidRPr="005F505B">
              <w:lastRenderedPageBreak/>
              <w:t>Заказчик вправе привлекать независимых экспертов для проверки соответствия качества и объемов оказанных услуг, с отнесением расходов на Исполнителя при подтверждении факта нарушения Исполнителем требований к оказанию услуг.</w:t>
            </w:r>
          </w:p>
          <w:p w14:paraId="379382BF" w14:textId="77777777" w:rsidR="00997200" w:rsidRPr="005F505B" w:rsidRDefault="00997200" w:rsidP="004C3E03">
            <w:r w:rsidRPr="005F505B">
              <w:t xml:space="preserve">Электротехнические работы выполняются в соответствии с требованиями ПУЭ («Правила устройства электроустановок»), ПТЭЭП («Правила технической эксплуатации электроустановок потребителей»). На все устанавливаемое электрооборудование должны быть в наличии технические паспорта. Каждое помещение, объект, зона, имеющие электрооборудование, должны быть оборудованы электрощитом с УЗО (ток утечки 30 </w:t>
            </w:r>
            <w:proofErr w:type="spellStart"/>
            <w:r w:rsidRPr="005F505B">
              <w:t>мA</w:t>
            </w:r>
            <w:proofErr w:type="spellEnd"/>
            <w:r w:rsidRPr="005F505B">
              <w:t xml:space="preserve">). Кабельные линии и электропроводки должны быть выполнены медными жилами. Разрешено использовать только кабели и электропроводки класса </w:t>
            </w:r>
            <w:proofErr w:type="spellStart"/>
            <w:r w:rsidRPr="005F505B">
              <w:t>нг</w:t>
            </w:r>
            <w:proofErr w:type="spellEnd"/>
            <w:r w:rsidRPr="005F505B">
              <w:t xml:space="preserve">-LS (нераспространение горения - с низким </w:t>
            </w:r>
            <w:proofErr w:type="spellStart"/>
            <w:r w:rsidRPr="005F505B">
              <w:t>дымо</w:t>
            </w:r>
            <w:proofErr w:type="spellEnd"/>
            <w:r w:rsidRPr="005F505B">
              <w:t>- и газовыделением «</w:t>
            </w:r>
            <w:proofErr w:type="spellStart"/>
            <w:r w:rsidRPr="005F505B">
              <w:t>Low</w:t>
            </w:r>
            <w:proofErr w:type="spellEnd"/>
            <w:r w:rsidRPr="005F505B">
              <w:t xml:space="preserve"> </w:t>
            </w:r>
            <w:proofErr w:type="spellStart"/>
            <w:r w:rsidRPr="005F505B">
              <w:t>Smoke</w:t>
            </w:r>
            <w:proofErr w:type="spellEnd"/>
            <w:r w:rsidRPr="005F505B">
              <w:t xml:space="preserve">»), FRLS (огнестойкость «Fire </w:t>
            </w:r>
            <w:proofErr w:type="spellStart"/>
            <w:r w:rsidRPr="005F505B">
              <w:t>Resistance</w:t>
            </w:r>
            <w:proofErr w:type="spellEnd"/>
            <w:r w:rsidRPr="005F505B">
              <w:t xml:space="preserve">» с низким </w:t>
            </w:r>
            <w:proofErr w:type="spellStart"/>
            <w:r w:rsidRPr="005F505B">
              <w:t>дымо</w:t>
            </w:r>
            <w:proofErr w:type="spellEnd"/>
            <w:r w:rsidRPr="005F505B">
              <w:t>- и газовыделением «</w:t>
            </w:r>
            <w:proofErr w:type="spellStart"/>
            <w:r w:rsidRPr="005F505B">
              <w:t>Low</w:t>
            </w:r>
            <w:proofErr w:type="spellEnd"/>
            <w:r w:rsidRPr="005F505B">
              <w:t xml:space="preserve"> </w:t>
            </w:r>
            <w:proofErr w:type="spellStart"/>
            <w:r w:rsidRPr="005F505B">
              <w:t>Smoke</w:t>
            </w:r>
            <w:proofErr w:type="spellEnd"/>
            <w:r w:rsidRPr="005F505B">
              <w:t xml:space="preserve">»), HRLS (огнестойкость, </w:t>
            </w:r>
            <w:proofErr w:type="spellStart"/>
            <w:r w:rsidRPr="005F505B">
              <w:t>бездымность</w:t>
            </w:r>
            <w:proofErr w:type="spellEnd"/>
            <w:r w:rsidRPr="005F505B">
              <w:t xml:space="preserve">, </w:t>
            </w:r>
            <w:proofErr w:type="spellStart"/>
            <w:r w:rsidRPr="005F505B">
              <w:t>безгалогенность</w:t>
            </w:r>
            <w:proofErr w:type="spellEnd"/>
            <w:r w:rsidRPr="005F505B">
              <w:t>), сечением не менее 0,75 мм².</w:t>
            </w:r>
          </w:p>
        </w:tc>
      </w:tr>
      <w:tr w:rsidR="00997200" w:rsidRPr="000D4290" w14:paraId="4DB19A55"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29B6806F" w14:textId="77777777" w:rsidR="00997200" w:rsidRPr="006E4E2C" w:rsidRDefault="00997200" w:rsidP="004C3E03">
            <w:pPr>
              <w:rPr>
                <w:b/>
                <w:bCs/>
                <w:color w:val="538135"/>
              </w:rPr>
            </w:pPr>
            <w:r w:rsidRPr="006E4E2C">
              <w:rPr>
                <w:b/>
                <w:bCs/>
                <w:color w:val="538135"/>
              </w:rPr>
              <w:lastRenderedPageBreak/>
              <w:t>8.2. Требования к качеству услуги</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5969DF8A" w14:textId="77777777" w:rsidR="00997200" w:rsidRPr="006E4E2C" w:rsidRDefault="00997200" w:rsidP="004C3E03">
            <w:r w:rsidRPr="006E4E2C">
              <w:t>Согласно условиям договора.</w:t>
            </w:r>
          </w:p>
        </w:tc>
      </w:tr>
      <w:tr w:rsidR="00997200" w:rsidRPr="000D4290" w14:paraId="6A8EB407"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317A899E" w14:textId="77777777" w:rsidR="00997200" w:rsidRPr="006E4E2C" w:rsidRDefault="00997200" w:rsidP="004C3E03">
            <w:pPr>
              <w:rPr>
                <w:b/>
                <w:bCs/>
                <w:color w:val="538135"/>
              </w:rPr>
            </w:pPr>
            <w:r w:rsidRPr="006E4E2C">
              <w:rPr>
                <w:b/>
                <w:bCs/>
                <w:color w:val="538135"/>
              </w:rPr>
              <w:t>8.3. Требования к результатам</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4FE4AF7" w14:textId="77777777" w:rsidR="00997200" w:rsidRPr="006E4E2C" w:rsidRDefault="00997200" w:rsidP="004C3E03">
            <w:r w:rsidRPr="006E4E2C">
              <w:t>Согласно условиям договора.</w:t>
            </w:r>
          </w:p>
        </w:tc>
      </w:tr>
      <w:tr w:rsidR="00997200" w:rsidRPr="000D4290" w14:paraId="320ECA4D" w14:textId="77777777" w:rsidTr="004C3E03">
        <w:tc>
          <w:tcPr>
            <w:tcW w:w="3794" w:type="dxa"/>
            <w:tcBorders>
              <w:top w:val="single" w:sz="4" w:space="0" w:color="auto"/>
              <w:left w:val="single" w:sz="4" w:space="0" w:color="auto"/>
              <w:bottom w:val="single" w:sz="4" w:space="0" w:color="auto"/>
              <w:right w:val="single" w:sz="4" w:space="0" w:color="auto"/>
            </w:tcBorders>
            <w:shd w:val="clear" w:color="auto" w:fill="auto"/>
          </w:tcPr>
          <w:p w14:paraId="7F9D69A0" w14:textId="77777777" w:rsidR="00997200" w:rsidRPr="006E4E2C" w:rsidRDefault="00997200" w:rsidP="004C3E03">
            <w:pPr>
              <w:rPr>
                <w:b/>
                <w:bCs/>
                <w:color w:val="538135"/>
              </w:rPr>
            </w:pPr>
            <w:r w:rsidRPr="006E4E2C">
              <w:rPr>
                <w:b/>
                <w:bCs/>
                <w:color w:val="538135"/>
              </w:rPr>
              <w:t>8.4. Форма, сроки и порядок оплаты</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54EA0D58" w14:textId="77777777" w:rsidR="00997200" w:rsidRPr="006E4E2C" w:rsidRDefault="00997200" w:rsidP="004C3E03">
            <w:r w:rsidRPr="009A3D9A">
              <w:t>Оплата осуществляется в безналичной форме путем перечисления средств на счет Исполнителя. Авансирование предусмотрено в размере 50% от цены договора. Срок и порядок оплаты указаны в договоре.</w:t>
            </w:r>
          </w:p>
        </w:tc>
      </w:tr>
    </w:tbl>
    <w:p w14:paraId="42DD14AD" w14:textId="12D3B42D" w:rsidR="002C0B0C" w:rsidRDefault="002C0B0C" w:rsidP="00E75058">
      <w:pPr>
        <w:jc w:val="center"/>
        <w:rPr>
          <w:b/>
          <w:bCs/>
          <w:noProof/>
        </w:rPr>
      </w:pPr>
    </w:p>
    <w:p w14:paraId="366EFC14" w14:textId="77777777" w:rsidR="002C0B0C" w:rsidRDefault="002C0B0C" w:rsidP="0070025F">
      <w:pPr>
        <w:jc w:val="center"/>
        <w:rPr>
          <w:b/>
          <w:bCs/>
          <w:noProof/>
        </w:rPr>
      </w:pPr>
    </w:p>
    <w:p w14:paraId="5AC94CD4" w14:textId="15DB0A49" w:rsidR="002C0B0C" w:rsidRDefault="002C0B0C" w:rsidP="00A938CE">
      <w:pPr>
        <w:jc w:val="right"/>
        <w:rPr>
          <w:b/>
          <w:bCs/>
          <w:noProof/>
        </w:rPr>
      </w:pPr>
    </w:p>
    <w:p w14:paraId="3F662E74" w14:textId="1772E558" w:rsidR="00047399" w:rsidRDefault="00047399">
      <w:pPr>
        <w:rPr>
          <w:b/>
          <w:bCs/>
          <w:noProof/>
        </w:rPr>
      </w:pPr>
    </w:p>
    <w:p w14:paraId="7182E10B" w14:textId="77777777" w:rsidR="002F623C" w:rsidRDefault="002F623C" w:rsidP="006C7356">
      <w:pPr>
        <w:jc w:val="right"/>
        <w:rPr>
          <w:b/>
          <w:bCs/>
          <w:noProof/>
        </w:rPr>
      </w:pPr>
    </w:p>
    <w:p w14:paraId="29F3C5A8" w14:textId="77777777" w:rsidR="002F623C" w:rsidRDefault="002F623C" w:rsidP="006C7356">
      <w:pPr>
        <w:jc w:val="right"/>
        <w:rPr>
          <w:b/>
          <w:bCs/>
          <w:noProof/>
        </w:rPr>
      </w:pPr>
    </w:p>
    <w:p w14:paraId="7785AE9F" w14:textId="77777777" w:rsidR="002F623C" w:rsidRDefault="002F623C" w:rsidP="006C7356">
      <w:pPr>
        <w:jc w:val="right"/>
        <w:rPr>
          <w:b/>
          <w:bCs/>
          <w:noProof/>
        </w:rPr>
      </w:pPr>
    </w:p>
    <w:p w14:paraId="7082451E" w14:textId="77777777" w:rsidR="002F623C" w:rsidRDefault="002F623C" w:rsidP="006C7356">
      <w:pPr>
        <w:jc w:val="right"/>
        <w:rPr>
          <w:b/>
          <w:bCs/>
          <w:noProof/>
        </w:rPr>
      </w:pPr>
    </w:p>
    <w:p w14:paraId="2AB4FC2B" w14:textId="77777777" w:rsidR="002F623C" w:rsidRDefault="002F623C" w:rsidP="006C7356">
      <w:pPr>
        <w:jc w:val="right"/>
        <w:rPr>
          <w:b/>
          <w:bCs/>
          <w:noProof/>
        </w:rPr>
      </w:pPr>
    </w:p>
    <w:p w14:paraId="609B95FB" w14:textId="77777777" w:rsidR="002F623C" w:rsidRDefault="002F623C" w:rsidP="006C7356">
      <w:pPr>
        <w:jc w:val="right"/>
        <w:rPr>
          <w:b/>
          <w:bCs/>
          <w:noProof/>
        </w:rPr>
      </w:pPr>
    </w:p>
    <w:p w14:paraId="33632765" w14:textId="77777777" w:rsidR="002F623C" w:rsidRDefault="002F623C" w:rsidP="006C7356">
      <w:pPr>
        <w:jc w:val="right"/>
        <w:rPr>
          <w:b/>
          <w:bCs/>
          <w:noProof/>
        </w:rPr>
      </w:pPr>
    </w:p>
    <w:p w14:paraId="64A535E2" w14:textId="77777777" w:rsidR="002F623C" w:rsidRDefault="002F623C" w:rsidP="006C7356">
      <w:pPr>
        <w:jc w:val="right"/>
        <w:rPr>
          <w:b/>
          <w:bCs/>
          <w:noProof/>
        </w:rPr>
      </w:pPr>
    </w:p>
    <w:p w14:paraId="0A99BAC9" w14:textId="77777777" w:rsidR="00186833" w:rsidRDefault="00186833">
      <w:pPr>
        <w:rPr>
          <w:b/>
          <w:bCs/>
          <w:noProof/>
        </w:rPr>
      </w:pPr>
      <w:r>
        <w:rPr>
          <w:b/>
          <w:bCs/>
          <w:noProof/>
        </w:rPr>
        <w:br w:type="page"/>
      </w:r>
    </w:p>
    <w:p w14:paraId="0B96575F" w14:textId="77777777" w:rsidR="00FC3D32" w:rsidRDefault="00FC3D32" w:rsidP="00143899">
      <w:pPr>
        <w:jc w:val="right"/>
        <w:rPr>
          <w:b/>
          <w:bCs/>
          <w:noProof/>
        </w:rPr>
        <w:sectPr w:rsidR="00FC3D32" w:rsidSect="006A2A44">
          <w:headerReference w:type="even" r:id="rId14"/>
          <w:headerReference w:type="default" r:id="rId15"/>
          <w:footerReference w:type="even" r:id="rId16"/>
          <w:footerReference w:type="default" r:id="rId17"/>
          <w:headerReference w:type="first" r:id="rId18"/>
          <w:footerReference w:type="first" r:id="rId19"/>
          <w:pgSz w:w="11906" w:h="16838"/>
          <w:pgMar w:top="1134" w:right="991" w:bottom="851" w:left="1701" w:header="708" w:footer="708" w:gutter="0"/>
          <w:cols w:space="708"/>
          <w:docGrid w:linePitch="360"/>
        </w:sectPr>
      </w:pPr>
    </w:p>
    <w:p w14:paraId="346338AC" w14:textId="4F742791" w:rsidR="00AC5C06" w:rsidRPr="009B09BD" w:rsidRDefault="006C7356" w:rsidP="009B09BD">
      <w:pPr>
        <w:ind w:right="480"/>
        <w:jc w:val="right"/>
        <w:rPr>
          <w:b/>
          <w:bCs/>
        </w:rPr>
      </w:pPr>
      <w:r w:rsidRPr="00CA2651">
        <w:rPr>
          <w:b/>
          <w:bCs/>
          <w:noProof/>
        </w:rPr>
        <w:lastRenderedPageBreak/>
        <w:t>Приложение</w:t>
      </w:r>
      <w:r w:rsidRPr="0070025F">
        <w:rPr>
          <w:b/>
          <w:bCs/>
          <w:noProof/>
        </w:rPr>
        <w:t xml:space="preserve"> № 1 </w:t>
      </w:r>
      <w:r w:rsidRPr="00CA2651">
        <w:rPr>
          <w:b/>
          <w:bCs/>
          <w:noProof/>
        </w:rPr>
        <w:t>к</w:t>
      </w:r>
      <w:r w:rsidRPr="0070025F">
        <w:rPr>
          <w:b/>
          <w:bCs/>
          <w:noProof/>
        </w:rPr>
        <w:t xml:space="preserve"> </w:t>
      </w:r>
      <w:r w:rsidRPr="00CA2651">
        <w:rPr>
          <w:b/>
          <w:bCs/>
          <w:noProof/>
        </w:rPr>
        <w:t>Техническому</w:t>
      </w:r>
      <w:r w:rsidRPr="0070025F">
        <w:rPr>
          <w:b/>
          <w:bCs/>
          <w:noProof/>
        </w:rPr>
        <w:t xml:space="preserve"> </w:t>
      </w:r>
      <w:r w:rsidRPr="00CA2651">
        <w:rPr>
          <w:b/>
          <w:bCs/>
          <w:noProof/>
        </w:rPr>
        <w:t>заданию</w:t>
      </w:r>
      <w:r w:rsidRPr="0070025F">
        <w:rPr>
          <w:b/>
          <w:bCs/>
        </w:rPr>
        <w:t xml:space="preserve"> </w:t>
      </w:r>
      <w:r w:rsidRPr="00CA2651">
        <w:rPr>
          <w:b/>
          <w:bCs/>
        </w:rPr>
        <w:t>в</w:t>
      </w:r>
      <w:r w:rsidRPr="0070025F">
        <w:rPr>
          <w:b/>
          <w:bCs/>
        </w:rPr>
        <w:t xml:space="preserve"> </w:t>
      </w:r>
      <w:r w:rsidRPr="00CA2651">
        <w:rPr>
          <w:b/>
          <w:bCs/>
        </w:rPr>
        <w:t>рамках</w:t>
      </w:r>
      <w:r w:rsidR="00143899">
        <w:rPr>
          <w:b/>
          <w:bCs/>
        </w:rPr>
        <w:t xml:space="preserve"> </w:t>
      </w:r>
      <w:r w:rsidR="00143899" w:rsidRPr="00143899">
        <w:rPr>
          <w:b/>
          <w:bCs/>
        </w:rPr>
        <w:t>30-ой Международной выставки транспортно-логистических услуг, складского оборудования и технологий “</w:t>
      </w:r>
      <w:proofErr w:type="spellStart"/>
      <w:r w:rsidR="00143899" w:rsidRPr="00143899">
        <w:rPr>
          <w:b/>
          <w:bCs/>
        </w:rPr>
        <w:t>TransRussia</w:t>
      </w:r>
      <w:proofErr w:type="spellEnd"/>
      <w:r w:rsidR="00143899" w:rsidRPr="00143899">
        <w:rPr>
          <w:b/>
          <w:bCs/>
        </w:rPr>
        <w:t xml:space="preserve"> 2026”</w:t>
      </w:r>
      <w:r w:rsidRPr="00143899">
        <w:rPr>
          <w:b/>
          <w:bCs/>
          <w:noProof/>
        </w:rPr>
        <w:br/>
      </w:r>
    </w:p>
    <w:p w14:paraId="1AB58D2E" w14:textId="0003B9E3" w:rsidR="006C7356" w:rsidRDefault="006C7356" w:rsidP="00AC5C06">
      <w:pPr>
        <w:jc w:val="center"/>
        <w:rPr>
          <w:b/>
          <w:bCs/>
        </w:rPr>
      </w:pPr>
      <w:r w:rsidRPr="00CA2651">
        <w:rPr>
          <w:b/>
          <w:bCs/>
        </w:rPr>
        <w:t>Пример стилистики</w:t>
      </w: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3"/>
      </w:tblGrid>
      <w:tr w:rsidR="00D06A30" w:rsidRPr="000D4290" w14:paraId="1D6F37E2" w14:textId="77777777" w:rsidTr="00C000EC">
        <w:trPr>
          <w:trHeight w:val="2008"/>
        </w:trPr>
        <w:tc>
          <w:tcPr>
            <w:tcW w:w="14853" w:type="dxa"/>
          </w:tcPr>
          <w:p w14:paraId="16153487" w14:textId="77777777" w:rsidR="00D06A30" w:rsidRPr="006E4E2C" w:rsidRDefault="00D06A30" w:rsidP="00C000EC">
            <w:r w:rsidRPr="006E4E2C">
              <w:t>Цвета:</w:t>
            </w:r>
          </w:p>
          <w:p w14:paraId="468CCA0D" w14:textId="77777777" w:rsidR="00D06A30" w:rsidRPr="006E4E2C" w:rsidRDefault="00D06A30" w:rsidP="00C000EC">
            <w:pPr>
              <w:pStyle w:val="aff7"/>
              <w:numPr>
                <w:ilvl w:val="0"/>
                <w:numId w:val="56"/>
              </w:numPr>
            </w:pPr>
            <w:r w:rsidRPr="006E4E2C">
              <w:t>белый (основной)</w:t>
            </w:r>
          </w:p>
          <w:p w14:paraId="2230389B" w14:textId="77777777" w:rsidR="00D06A30" w:rsidRPr="006E4E2C" w:rsidRDefault="00D06A30" w:rsidP="00C000EC">
            <w:pPr>
              <w:pStyle w:val="aff7"/>
              <w:numPr>
                <w:ilvl w:val="0"/>
                <w:numId w:val="56"/>
              </w:numPr>
            </w:pPr>
            <w:r w:rsidRPr="006E4E2C">
              <w:t>серый</w:t>
            </w:r>
          </w:p>
          <w:p w14:paraId="2EF84AA8" w14:textId="77777777" w:rsidR="00D06A30" w:rsidRPr="006E4E2C" w:rsidRDefault="00D06A30" w:rsidP="00C000EC">
            <w:pPr>
              <w:pStyle w:val="aff7"/>
              <w:numPr>
                <w:ilvl w:val="0"/>
                <w:numId w:val="56"/>
              </w:numPr>
            </w:pPr>
            <w:r w:rsidRPr="006E4E2C">
              <w:t>бежевый</w:t>
            </w:r>
          </w:p>
          <w:p w14:paraId="0654D94A" w14:textId="77777777" w:rsidR="00D06A30" w:rsidRPr="006E4E2C" w:rsidRDefault="00D06A30" w:rsidP="00C000EC">
            <w:pPr>
              <w:pStyle w:val="aff7"/>
              <w:numPr>
                <w:ilvl w:val="0"/>
                <w:numId w:val="56"/>
              </w:numPr>
            </w:pPr>
            <w:r w:rsidRPr="006E4E2C">
              <w:t>темно-серый</w:t>
            </w:r>
          </w:p>
          <w:p w14:paraId="00209F96" w14:textId="77777777" w:rsidR="00D06A30" w:rsidRPr="006E4E2C" w:rsidRDefault="00D06A30" w:rsidP="00C000EC">
            <w:pPr>
              <w:pStyle w:val="aff7"/>
              <w:numPr>
                <w:ilvl w:val="0"/>
                <w:numId w:val="56"/>
              </w:numPr>
            </w:pPr>
            <w:r w:rsidRPr="006E4E2C">
              <w:t>черный</w:t>
            </w:r>
          </w:p>
          <w:p w14:paraId="7E96FDB4" w14:textId="77777777" w:rsidR="00D06A30" w:rsidRDefault="00D06A30" w:rsidP="00C000EC">
            <w:pPr>
              <w:pStyle w:val="aff7"/>
              <w:numPr>
                <w:ilvl w:val="0"/>
                <w:numId w:val="56"/>
              </w:numPr>
            </w:pPr>
            <w:r w:rsidRPr="006E4E2C">
              <w:t>зеленый (натуральны</w:t>
            </w:r>
            <w:r>
              <w:t>е природные оттенки и/или оттенки зеленого цвета согласно Брендбуку</w:t>
            </w:r>
            <w:r w:rsidRPr="006E4E2C">
              <w:t>)</w:t>
            </w:r>
          </w:p>
          <w:p w14:paraId="018FD5C9" w14:textId="77777777" w:rsidR="00D06A30" w:rsidRDefault="00D06A30" w:rsidP="00C000EC"/>
          <w:tbl>
            <w:tblPr>
              <w:tblStyle w:val="aff6"/>
              <w:tblW w:w="13787" w:type="dxa"/>
              <w:tblInd w:w="1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8455"/>
              <w:gridCol w:w="395"/>
            </w:tblGrid>
            <w:tr w:rsidR="00D06A30" w14:paraId="377CCDC5" w14:textId="77777777" w:rsidTr="00C000EC">
              <w:trPr>
                <w:trHeight w:val="5098"/>
              </w:trPr>
              <w:tc>
                <w:tcPr>
                  <w:tcW w:w="4937" w:type="dxa"/>
                </w:tcPr>
                <w:p w14:paraId="06093765" w14:textId="77777777" w:rsidR="00D06A30" w:rsidRDefault="00D06A30" w:rsidP="00C000EC">
                  <w:r w:rsidRPr="009A3D9A">
                    <w:rPr>
                      <w:rFonts w:cs="Calibri"/>
                      <w:noProof/>
                      <w:highlight w:val="yellow"/>
                      <w:lang w:val="en-US"/>
                    </w:rPr>
                    <w:drawing>
                      <wp:anchor distT="0" distB="0" distL="114300" distR="114300" simplePos="0" relativeHeight="251659264" behindDoc="0" locked="0" layoutInCell="1" allowOverlap="1" wp14:anchorId="4EBF9964" wp14:editId="394A479C">
                        <wp:simplePos x="0" y="0"/>
                        <wp:positionH relativeFrom="margin">
                          <wp:posOffset>37465</wp:posOffset>
                        </wp:positionH>
                        <wp:positionV relativeFrom="margin">
                          <wp:posOffset>1905</wp:posOffset>
                        </wp:positionV>
                        <wp:extent cx="2928620" cy="2350770"/>
                        <wp:effectExtent l="0" t="0" r="508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8620" cy="2350770"/>
                                </a:xfrm>
                                <a:prstGeom prst="rect">
                                  <a:avLst/>
                                </a:prstGeom>
                                <a:noFill/>
                              </pic:spPr>
                            </pic:pic>
                          </a:graphicData>
                        </a:graphic>
                        <wp14:sizeRelH relativeFrom="page">
                          <wp14:pctWidth>0</wp14:pctWidth>
                        </wp14:sizeRelH>
                        <wp14:sizeRelV relativeFrom="page">
                          <wp14:pctHeight>0</wp14:pctHeight>
                        </wp14:sizeRelV>
                      </wp:anchor>
                    </w:drawing>
                  </w:r>
                </w:p>
              </w:tc>
              <w:tc>
                <w:tcPr>
                  <w:tcW w:w="8455" w:type="dxa"/>
                </w:tcPr>
                <w:p w14:paraId="2A9EDA16" w14:textId="77777777" w:rsidR="00D06A30" w:rsidRPr="00EE0F8F" w:rsidRDefault="00D06A30" w:rsidP="00C000EC">
                  <w:r w:rsidRPr="00EE0F8F">
                    <w:rPr>
                      <w:noProof/>
                    </w:rPr>
                    <w:drawing>
                      <wp:inline distT="0" distB="0" distL="0" distR="0" wp14:anchorId="0477EC62" wp14:editId="07B42D2B">
                        <wp:extent cx="3091150" cy="235077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872"/>
                                <a:stretch/>
                              </pic:blipFill>
                              <pic:spPr bwMode="auto">
                                <a:xfrm>
                                  <a:off x="0" y="0"/>
                                  <a:ext cx="3156727" cy="2400640"/>
                                </a:xfrm>
                                <a:prstGeom prst="rect">
                                  <a:avLst/>
                                </a:prstGeom>
                                <a:noFill/>
                                <a:ln>
                                  <a:noFill/>
                                </a:ln>
                                <a:extLst>
                                  <a:ext uri="{53640926-AAD7-44D8-BBD7-CCE9431645EC}">
                                    <a14:shadowObscured xmlns:a14="http://schemas.microsoft.com/office/drawing/2010/main"/>
                                  </a:ext>
                                </a:extLst>
                              </pic:spPr>
                            </pic:pic>
                          </a:graphicData>
                        </a:graphic>
                      </wp:inline>
                    </w:drawing>
                  </w:r>
                  <w:r w:rsidRPr="00EE0F8F">
                    <w:rPr>
                      <w:noProof/>
                    </w:rPr>
                    <w:t xml:space="preserve"> </w:t>
                  </w:r>
                  <w:r>
                    <w:rPr>
                      <w:noProof/>
                      <w:lang w:val="en-US"/>
                    </w:rPr>
                    <w:t xml:space="preserve">   </w:t>
                  </w:r>
                  <w:r w:rsidRPr="00EE0F8F">
                    <w:rPr>
                      <w:noProof/>
                    </w:rPr>
                    <w:drawing>
                      <wp:inline distT="0" distB="0" distL="0" distR="0" wp14:anchorId="26357BA0" wp14:editId="6CD47B05">
                        <wp:extent cx="1971304" cy="2359321"/>
                        <wp:effectExtent l="0" t="0" r="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7935"/>
                                <a:stretch/>
                              </pic:blipFill>
                              <pic:spPr bwMode="auto">
                                <a:xfrm>
                                  <a:off x="0" y="0"/>
                                  <a:ext cx="2012889" cy="2409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5" w:type="dxa"/>
                </w:tcPr>
                <w:p w14:paraId="2B214C67" w14:textId="77777777" w:rsidR="00D06A30" w:rsidRDefault="00D06A30" w:rsidP="00C000EC"/>
              </w:tc>
            </w:tr>
          </w:tbl>
          <w:p w14:paraId="49EEBF31" w14:textId="7D697A03" w:rsidR="00D06A30" w:rsidRDefault="00D06A30" w:rsidP="00C000EC"/>
          <w:p w14:paraId="67299B02" w14:textId="527AB51B" w:rsidR="00D06A30" w:rsidRDefault="00003064" w:rsidP="00C000EC">
            <w:r w:rsidRPr="00037A11">
              <w:rPr>
                <w:noProof/>
              </w:rPr>
              <w:lastRenderedPageBreak/>
              <w:drawing>
                <wp:anchor distT="0" distB="0" distL="114300" distR="114300" simplePos="0" relativeHeight="251660288" behindDoc="0" locked="0" layoutInCell="1" allowOverlap="1" wp14:anchorId="2E805D1D" wp14:editId="1E67266E">
                  <wp:simplePos x="0" y="0"/>
                  <wp:positionH relativeFrom="margin">
                    <wp:posOffset>3410585</wp:posOffset>
                  </wp:positionH>
                  <wp:positionV relativeFrom="margin">
                    <wp:posOffset>180975</wp:posOffset>
                  </wp:positionV>
                  <wp:extent cx="3531870" cy="2342515"/>
                  <wp:effectExtent l="0" t="0" r="0" b="63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cstate="print">
                            <a:extLst>
                              <a:ext uri="{28A0092B-C50C-407E-A947-70E740481C1C}">
                                <a14:useLocalDpi xmlns:a14="http://schemas.microsoft.com/office/drawing/2010/main" val="0"/>
                              </a:ext>
                            </a:extLst>
                          </a:blip>
                          <a:srcRect l="5623" t="9366" r="6738" b="3586"/>
                          <a:stretch>
                            <a:fillRect/>
                          </a:stretch>
                        </pic:blipFill>
                        <pic:spPr bwMode="auto">
                          <a:xfrm>
                            <a:off x="0" y="0"/>
                            <a:ext cx="3531870" cy="2342515"/>
                          </a:xfrm>
                          <a:prstGeom prst="rect">
                            <a:avLst/>
                          </a:prstGeom>
                          <a:noFill/>
                        </pic:spPr>
                      </pic:pic>
                    </a:graphicData>
                  </a:graphic>
                  <wp14:sizeRelH relativeFrom="page">
                    <wp14:pctWidth>0</wp14:pctWidth>
                  </wp14:sizeRelH>
                  <wp14:sizeRelV relativeFrom="page">
                    <wp14:pctHeight>0</wp14:pctHeight>
                  </wp14:sizeRelV>
                </wp:anchor>
              </w:drawing>
            </w:r>
            <w:r w:rsidR="00D06A30">
              <w:rPr>
                <w:noProof/>
                <w:lang w:val="en-US"/>
              </w:rPr>
              <w:t xml:space="preserve">                        </w:t>
            </w:r>
            <w:r w:rsidR="00D06A30">
              <w:rPr>
                <w:noProof/>
              </w:rPr>
              <w:drawing>
                <wp:inline distT="0" distB="0" distL="0" distR="0" wp14:anchorId="24A08CEF" wp14:editId="3062686A">
                  <wp:extent cx="2373630" cy="2342953"/>
                  <wp:effectExtent l="0" t="0" r="762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73630" cy="2342953"/>
                          </a:xfrm>
                          <a:prstGeom prst="rect">
                            <a:avLst/>
                          </a:prstGeom>
                          <a:noFill/>
                          <a:ln>
                            <a:noFill/>
                          </a:ln>
                        </pic:spPr>
                      </pic:pic>
                    </a:graphicData>
                  </a:graphic>
                </wp:inline>
              </w:drawing>
            </w:r>
            <w:r w:rsidR="00D06A30" w:rsidRPr="00037A11">
              <w:rPr>
                <w:noProof/>
                <w:lang w:val="en-US"/>
              </w:rPr>
              <w:t xml:space="preserve">   </w:t>
            </w:r>
            <w:r w:rsidR="00D06A30">
              <w:rPr>
                <w:noProof/>
                <w:lang w:val="en-US"/>
              </w:rPr>
              <w:t xml:space="preserve"> </w:t>
            </w:r>
            <w:r w:rsidR="00D06A30" w:rsidRPr="00037A11">
              <w:rPr>
                <w:noProof/>
              </w:rPr>
              <w:drawing>
                <wp:inline distT="0" distB="0" distL="0" distR="0" wp14:anchorId="6ED0E396" wp14:editId="5EB7F1FE">
                  <wp:extent cx="1895475" cy="233882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3867" cy="2349175"/>
                          </a:xfrm>
                          <a:prstGeom prst="rect">
                            <a:avLst/>
                          </a:prstGeom>
                          <a:noFill/>
                          <a:ln>
                            <a:noFill/>
                          </a:ln>
                        </pic:spPr>
                      </pic:pic>
                    </a:graphicData>
                  </a:graphic>
                </wp:inline>
              </w:drawing>
            </w:r>
          </w:p>
          <w:p w14:paraId="422C7E42" w14:textId="77777777" w:rsidR="00D06A30" w:rsidRPr="00037A11" w:rsidRDefault="00D06A30" w:rsidP="00C000EC">
            <w:pPr>
              <w:rPr>
                <w:lang w:val="en-US"/>
              </w:rPr>
            </w:pPr>
            <w:r>
              <w:rPr>
                <w:noProof/>
                <w:lang w:val="en-US"/>
              </w:rPr>
              <w:t xml:space="preserve">    </w:t>
            </w:r>
          </w:p>
          <w:p w14:paraId="3FF47E59" w14:textId="77777777" w:rsidR="00D06A30" w:rsidRDefault="00D06A30" w:rsidP="00C000EC">
            <w:r>
              <w:rPr>
                <w:noProof/>
                <w:highlight w:val="yellow"/>
                <w:lang w:val="en-US"/>
              </w:rPr>
              <w:t xml:space="preserve">                     </w:t>
            </w:r>
          </w:p>
          <w:p w14:paraId="219FE40A" w14:textId="77777777" w:rsidR="00D06A30" w:rsidRDefault="00D06A30" w:rsidP="00C000EC"/>
          <w:p w14:paraId="0DFC26F5" w14:textId="77777777" w:rsidR="00D06A30" w:rsidRPr="00CD6E70" w:rsidRDefault="00D06A30" w:rsidP="00C000EC">
            <w:pPr>
              <w:rPr>
                <w:b/>
                <w:bCs/>
              </w:rPr>
            </w:pPr>
          </w:p>
        </w:tc>
      </w:tr>
    </w:tbl>
    <w:p w14:paraId="43F21742" w14:textId="1E7A26F9" w:rsidR="00CA64C8" w:rsidRDefault="00CA64C8" w:rsidP="001B6870">
      <w:pPr>
        <w:jc w:val="center"/>
        <w:rPr>
          <w:b/>
          <w:bCs/>
        </w:rPr>
      </w:pPr>
    </w:p>
    <w:tbl>
      <w:tblPr>
        <w:tblpPr w:leftFromText="180" w:rightFromText="180" w:vertAnchor="text" w:horzAnchor="page" w:tblpX="2326" w:tblpY="185"/>
        <w:tblW w:w="5000" w:type="pct"/>
        <w:tblLayout w:type="fixed"/>
        <w:tblLook w:val="04A0" w:firstRow="1" w:lastRow="0" w:firstColumn="1" w:lastColumn="0" w:noHBand="0" w:noVBand="1"/>
      </w:tblPr>
      <w:tblGrid>
        <w:gridCol w:w="7426"/>
        <w:gridCol w:w="7427"/>
      </w:tblGrid>
      <w:tr w:rsidR="00003064" w:rsidRPr="000E7827" w14:paraId="476E5ADA" w14:textId="77777777" w:rsidTr="00003064">
        <w:trPr>
          <w:trHeight w:val="58"/>
        </w:trPr>
        <w:tc>
          <w:tcPr>
            <w:tcW w:w="7426" w:type="dxa"/>
            <w:shd w:val="clear" w:color="auto" w:fill="auto"/>
          </w:tcPr>
          <w:p w14:paraId="15697037" w14:textId="77777777" w:rsidR="00003064" w:rsidRPr="000E7827" w:rsidRDefault="00003064" w:rsidP="00003064">
            <w:pPr>
              <w:contextualSpacing/>
              <w:jc w:val="both"/>
              <w:rPr>
                <w:b/>
              </w:rPr>
            </w:pPr>
            <w:r w:rsidRPr="000E7827">
              <w:rPr>
                <w:b/>
              </w:rPr>
              <w:t>ЗАКАЗЧИК:</w:t>
            </w:r>
          </w:p>
        </w:tc>
        <w:tc>
          <w:tcPr>
            <w:tcW w:w="7427" w:type="dxa"/>
            <w:shd w:val="clear" w:color="auto" w:fill="auto"/>
          </w:tcPr>
          <w:p w14:paraId="0902B1DF" w14:textId="77777777" w:rsidR="00003064" w:rsidRPr="000E7827" w:rsidRDefault="00003064" w:rsidP="00003064">
            <w:pPr>
              <w:contextualSpacing/>
              <w:jc w:val="both"/>
              <w:rPr>
                <w:b/>
              </w:rPr>
            </w:pPr>
            <w:r w:rsidRPr="000E7827">
              <w:rPr>
                <w:b/>
              </w:rPr>
              <w:t>ИСПОЛНИТЕЛЬ:</w:t>
            </w:r>
          </w:p>
        </w:tc>
      </w:tr>
      <w:tr w:rsidR="00003064" w:rsidRPr="000E7827" w14:paraId="7EFFC44D" w14:textId="77777777" w:rsidTr="00003064">
        <w:trPr>
          <w:trHeight w:val="58"/>
        </w:trPr>
        <w:tc>
          <w:tcPr>
            <w:tcW w:w="7426" w:type="dxa"/>
            <w:shd w:val="clear" w:color="auto" w:fill="auto"/>
          </w:tcPr>
          <w:p w14:paraId="6FA048CA" w14:textId="77777777" w:rsidR="00003064" w:rsidRPr="000E7827" w:rsidRDefault="00003064" w:rsidP="00003064">
            <w:pPr>
              <w:tabs>
                <w:tab w:val="left" w:pos="993"/>
              </w:tabs>
              <w:suppressAutoHyphens/>
              <w:contextualSpacing/>
              <w:rPr>
                <w:lang w:eastAsia="zh-CN"/>
              </w:rPr>
            </w:pPr>
            <w:r w:rsidRPr="000E7827">
              <w:rPr>
                <w:lang w:eastAsia="zh-CN"/>
              </w:rPr>
              <w:t>Генеральный директор</w:t>
            </w:r>
            <w:r w:rsidRPr="000E7827">
              <w:rPr>
                <w:lang w:eastAsia="zh-CN"/>
              </w:rPr>
              <w:br/>
            </w:r>
          </w:p>
          <w:p w14:paraId="7315674A" w14:textId="77777777" w:rsidR="00003064" w:rsidRPr="000E7827" w:rsidRDefault="00003064" w:rsidP="00003064">
            <w:pPr>
              <w:tabs>
                <w:tab w:val="left" w:pos="993"/>
              </w:tabs>
              <w:suppressAutoHyphens/>
              <w:contextualSpacing/>
              <w:rPr>
                <w:lang w:eastAsia="zh-CN"/>
              </w:rPr>
            </w:pPr>
            <w:r w:rsidRPr="000E7827">
              <w:rPr>
                <w:lang w:eastAsia="zh-CN"/>
              </w:rPr>
              <w:t>_________________________ /</w:t>
            </w:r>
            <w:r w:rsidRPr="000E7827">
              <w:rPr>
                <w:spacing w:val="4"/>
                <w:lang w:eastAsia="zh-CN"/>
              </w:rPr>
              <w:t>Гром А.</w:t>
            </w:r>
            <w:r>
              <w:rPr>
                <w:spacing w:val="4"/>
                <w:lang w:eastAsia="zh-CN"/>
              </w:rPr>
              <w:t xml:space="preserve"> </w:t>
            </w:r>
            <w:r w:rsidRPr="000E7827">
              <w:rPr>
                <w:spacing w:val="4"/>
                <w:lang w:eastAsia="zh-CN"/>
              </w:rPr>
              <w:t>Н.</w:t>
            </w:r>
            <w:r>
              <w:rPr>
                <w:spacing w:val="4"/>
                <w:lang w:eastAsia="zh-CN"/>
              </w:rPr>
              <w:t>/</w:t>
            </w:r>
          </w:p>
          <w:p w14:paraId="1728701B" w14:textId="77777777" w:rsidR="00003064" w:rsidRPr="000E7827" w:rsidRDefault="00003064" w:rsidP="00003064">
            <w:pPr>
              <w:contextualSpacing/>
              <w:jc w:val="both"/>
              <w:rPr>
                <w:b/>
              </w:rPr>
            </w:pPr>
            <w:r w:rsidRPr="000E7827">
              <w:rPr>
                <w:lang w:eastAsia="zh-CN"/>
              </w:rPr>
              <w:t>М.П.</w:t>
            </w:r>
          </w:p>
        </w:tc>
        <w:tc>
          <w:tcPr>
            <w:tcW w:w="7427" w:type="dxa"/>
            <w:shd w:val="clear" w:color="auto" w:fill="auto"/>
          </w:tcPr>
          <w:p w14:paraId="056176C8" w14:textId="77777777" w:rsidR="00003064" w:rsidRPr="000E7827" w:rsidRDefault="00003064" w:rsidP="00003064">
            <w:pPr>
              <w:tabs>
                <w:tab w:val="left" w:pos="993"/>
              </w:tabs>
              <w:suppressAutoHyphens/>
              <w:ind w:right="3203"/>
              <w:contextualSpacing/>
              <w:rPr>
                <w:lang w:eastAsia="zh-CN"/>
              </w:rPr>
            </w:pPr>
            <w:r w:rsidRPr="000E7827">
              <w:rPr>
                <w:lang w:eastAsia="zh-CN"/>
              </w:rPr>
              <w:br/>
            </w:r>
          </w:p>
          <w:p w14:paraId="07168843" w14:textId="77777777" w:rsidR="00003064" w:rsidRPr="000E7827" w:rsidRDefault="00003064" w:rsidP="00003064">
            <w:pPr>
              <w:tabs>
                <w:tab w:val="left" w:pos="993"/>
              </w:tabs>
              <w:suppressAutoHyphens/>
              <w:contextualSpacing/>
              <w:rPr>
                <w:lang w:eastAsia="zh-CN"/>
              </w:rPr>
            </w:pPr>
            <w:r w:rsidRPr="000E7827">
              <w:rPr>
                <w:lang w:eastAsia="zh-CN"/>
              </w:rPr>
              <w:t>_____________________ /</w:t>
            </w:r>
            <w:r>
              <w:rPr>
                <w:lang w:eastAsia="zh-CN"/>
              </w:rPr>
              <w:t>_____________/</w:t>
            </w:r>
            <w:r w:rsidRPr="000E7827">
              <w:rPr>
                <w:lang w:eastAsia="zh-CN"/>
              </w:rPr>
              <w:t> </w:t>
            </w:r>
          </w:p>
          <w:p w14:paraId="06762F43" w14:textId="77777777" w:rsidR="00003064" w:rsidRPr="000E7827" w:rsidRDefault="00003064" w:rsidP="00003064">
            <w:pPr>
              <w:contextualSpacing/>
              <w:jc w:val="both"/>
              <w:rPr>
                <w:b/>
              </w:rPr>
            </w:pPr>
            <w:r w:rsidRPr="000E7827">
              <w:rPr>
                <w:lang w:eastAsia="zh-CN"/>
              </w:rPr>
              <w:t>М.П.</w:t>
            </w:r>
          </w:p>
        </w:tc>
      </w:tr>
    </w:tbl>
    <w:p w14:paraId="4F35DBD3" w14:textId="77777777" w:rsidR="00D06A30" w:rsidRDefault="00D06A30" w:rsidP="001B6870">
      <w:pPr>
        <w:jc w:val="center"/>
        <w:rPr>
          <w:b/>
          <w:bCs/>
        </w:rPr>
      </w:pPr>
    </w:p>
    <w:p w14:paraId="0E54B8EA" w14:textId="77777777" w:rsidR="00FC3D32" w:rsidRDefault="00FC3D32" w:rsidP="00EC4C4C">
      <w:pPr>
        <w:contextualSpacing/>
        <w:jc w:val="right"/>
        <w:rPr>
          <w:rFonts w:eastAsiaTheme="minorHAnsi"/>
          <w:b/>
          <w:bCs/>
          <w:szCs w:val="28"/>
        </w:rPr>
      </w:pPr>
    </w:p>
    <w:p w14:paraId="25E59E9E" w14:textId="77777777" w:rsidR="00FC3D32" w:rsidRDefault="00FC3D32">
      <w:pPr>
        <w:rPr>
          <w:rFonts w:eastAsiaTheme="minorHAnsi"/>
          <w:b/>
          <w:bCs/>
          <w:szCs w:val="28"/>
        </w:rPr>
      </w:pPr>
      <w:r>
        <w:rPr>
          <w:rFonts w:eastAsiaTheme="minorHAnsi"/>
          <w:b/>
          <w:bCs/>
          <w:szCs w:val="28"/>
        </w:rPr>
        <w:br w:type="page"/>
      </w:r>
    </w:p>
    <w:p w14:paraId="742DD868" w14:textId="77777777" w:rsidR="00FC3D32" w:rsidRDefault="00FC3D32" w:rsidP="00EC4C4C">
      <w:pPr>
        <w:contextualSpacing/>
        <w:jc w:val="right"/>
        <w:rPr>
          <w:rFonts w:eastAsiaTheme="minorHAnsi"/>
          <w:b/>
          <w:bCs/>
          <w:szCs w:val="28"/>
        </w:rPr>
        <w:sectPr w:rsidR="00FC3D32" w:rsidSect="00D049BC">
          <w:pgSz w:w="16838" w:h="11906" w:orient="landscape"/>
          <w:pgMar w:top="1701" w:right="1134" w:bottom="992" w:left="851" w:header="709" w:footer="709" w:gutter="0"/>
          <w:cols w:space="708"/>
          <w:docGrid w:linePitch="360"/>
        </w:sectPr>
      </w:pPr>
    </w:p>
    <w:p w14:paraId="3DDC3317" w14:textId="15385914" w:rsidR="00B55D4E" w:rsidRPr="00405BD1" w:rsidRDefault="00B55D4E" w:rsidP="00EC4C4C">
      <w:pPr>
        <w:contextualSpacing/>
        <w:jc w:val="right"/>
        <w:rPr>
          <w:b/>
          <w:bCs/>
        </w:rPr>
      </w:pPr>
      <w:r w:rsidRPr="00964CA0">
        <w:rPr>
          <w:rFonts w:eastAsiaTheme="minorHAnsi"/>
          <w:b/>
          <w:bCs/>
          <w:szCs w:val="28"/>
        </w:rPr>
        <w:lastRenderedPageBreak/>
        <w:t>Приложение №</w:t>
      </w:r>
      <w:r w:rsidR="005A29D0">
        <w:rPr>
          <w:rFonts w:eastAsiaTheme="minorHAnsi"/>
          <w:b/>
          <w:bCs/>
          <w:szCs w:val="28"/>
        </w:rPr>
        <w:t xml:space="preserve"> </w:t>
      </w:r>
      <w:r w:rsidR="00D13387">
        <w:rPr>
          <w:rFonts w:eastAsiaTheme="minorHAnsi"/>
          <w:b/>
          <w:bCs/>
          <w:szCs w:val="28"/>
        </w:rPr>
        <w:t>6</w:t>
      </w:r>
      <w:r w:rsidRPr="00964CA0">
        <w:rPr>
          <w:rFonts w:eastAsiaTheme="minorHAnsi"/>
          <w:b/>
          <w:bCs/>
          <w:szCs w:val="28"/>
        </w:rPr>
        <w:t xml:space="preserve"> </w:t>
      </w:r>
      <w:r w:rsidRPr="00964CA0">
        <w:rPr>
          <w:rFonts w:eastAsiaTheme="minorHAnsi"/>
          <w:b/>
          <w:bCs/>
          <w:szCs w:val="28"/>
        </w:rPr>
        <w:br/>
      </w:r>
      <w:r w:rsidRPr="00405BD1">
        <w:rPr>
          <w:b/>
          <w:bCs/>
        </w:rPr>
        <w:t>к Договору №</w:t>
      </w:r>
      <w:r w:rsidR="00617B15">
        <w:rPr>
          <w:b/>
          <w:bCs/>
        </w:rPr>
        <w:t>__________</w:t>
      </w:r>
      <w:r w:rsidRPr="00405BD1">
        <w:rPr>
          <w:b/>
          <w:bCs/>
        </w:rPr>
        <w:t xml:space="preserve">от </w:t>
      </w:r>
      <w:r w:rsidR="00617B15">
        <w:rPr>
          <w:b/>
          <w:bCs/>
        </w:rPr>
        <w:t>________</w:t>
      </w:r>
      <w:r w:rsidRPr="00405BD1">
        <w:rPr>
          <w:b/>
          <w:bCs/>
        </w:rPr>
        <w:t xml:space="preserve"> г.</w:t>
      </w:r>
    </w:p>
    <w:p w14:paraId="43A0C050" w14:textId="77777777" w:rsidR="00B55D4E" w:rsidRPr="00AE0CA9" w:rsidRDefault="00B55D4E" w:rsidP="00B55D4E">
      <w:pPr>
        <w:autoSpaceDE w:val="0"/>
        <w:autoSpaceDN w:val="0"/>
        <w:adjustRightInd w:val="0"/>
        <w:jc w:val="right"/>
        <w:rPr>
          <w:rFonts w:eastAsiaTheme="minorHAnsi"/>
          <w:szCs w:val="28"/>
        </w:rPr>
      </w:pPr>
    </w:p>
    <w:p w14:paraId="2A040CB0" w14:textId="57B99930" w:rsidR="00B55D4E" w:rsidRPr="004255A5" w:rsidRDefault="00B55D4E" w:rsidP="00275751">
      <w:pPr>
        <w:widowControl w:val="0"/>
        <w:autoSpaceDE w:val="0"/>
        <w:autoSpaceDN w:val="0"/>
        <w:adjustRightInd w:val="0"/>
        <w:ind w:firstLine="709"/>
        <w:jc w:val="center"/>
        <w:rPr>
          <w:rFonts w:eastAsiaTheme="minorEastAsia"/>
          <w:b/>
          <w:lang w:eastAsia="zh-CN"/>
        </w:rPr>
      </w:pPr>
      <w:r w:rsidRPr="00AE0CA9">
        <w:rPr>
          <w:rFonts w:cs="Arial"/>
          <w:b/>
          <w:szCs w:val="20"/>
        </w:rPr>
        <w:t>График</w:t>
      </w:r>
      <w:r w:rsidRPr="0070025F">
        <w:rPr>
          <w:rFonts w:cs="Arial"/>
          <w:b/>
          <w:szCs w:val="20"/>
        </w:rPr>
        <w:t xml:space="preserve"> </w:t>
      </w:r>
      <w:r w:rsidRPr="00AE0CA9">
        <w:rPr>
          <w:rFonts w:cs="Arial"/>
          <w:b/>
          <w:szCs w:val="20"/>
        </w:rPr>
        <w:t>оказания</w:t>
      </w:r>
      <w:r w:rsidRPr="0070025F">
        <w:rPr>
          <w:rFonts w:cs="Arial"/>
          <w:b/>
          <w:szCs w:val="20"/>
        </w:rPr>
        <w:t xml:space="preserve"> </w:t>
      </w:r>
      <w:r w:rsidRPr="00AE0CA9">
        <w:rPr>
          <w:rFonts w:cs="Arial"/>
          <w:b/>
          <w:szCs w:val="20"/>
        </w:rPr>
        <w:t>услуг</w:t>
      </w:r>
      <w:r w:rsidR="00D1656B" w:rsidRPr="0070025F">
        <w:rPr>
          <w:rFonts w:cs="Arial"/>
          <w:b/>
          <w:szCs w:val="20"/>
        </w:rPr>
        <w:t xml:space="preserve"> </w:t>
      </w:r>
      <w:r w:rsidRPr="00B66C60">
        <w:rPr>
          <w:rFonts w:cs="Arial"/>
          <w:b/>
          <w:szCs w:val="20"/>
        </w:rPr>
        <w:t>в</w:t>
      </w:r>
      <w:r w:rsidRPr="0070025F">
        <w:rPr>
          <w:rFonts w:cs="Arial"/>
          <w:b/>
          <w:szCs w:val="20"/>
        </w:rPr>
        <w:t xml:space="preserve"> </w:t>
      </w:r>
      <w:r w:rsidRPr="00B66C60">
        <w:rPr>
          <w:rFonts w:cs="Arial"/>
          <w:b/>
          <w:szCs w:val="20"/>
        </w:rPr>
        <w:t>рамках</w:t>
      </w:r>
      <w:r w:rsidRPr="0070025F">
        <w:rPr>
          <w:rFonts w:cs="Arial"/>
          <w:b/>
          <w:szCs w:val="20"/>
        </w:rPr>
        <w:t xml:space="preserve"> </w:t>
      </w:r>
      <w:r w:rsidR="004255A5">
        <w:rPr>
          <w:rFonts w:cs="Arial"/>
          <w:b/>
          <w:szCs w:val="20"/>
        </w:rPr>
        <w:t xml:space="preserve">                                                                             </w:t>
      </w:r>
      <w:r w:rsidR="004255A5" w:rsidRPr="00143899">
        <w:rPr>
          <w:b/>
          <w:bCs/>
        </w:rPr>
        <w:t>30-ой Международной выставки транспортно-логистических услуг, складского оборудования и технологий “</w:t>
      </w:r>
      <w:proofErr w:type="spellStart"/>
      <w:r w:rsidR="004255A5" w:rsidRPr="00143899">
        <w:rPr>
          <w:b/>
          <w:bCs/>
        </w:rPr>
        <w:t>TransRussia</w:t>
      </w:r>
      <w:proofErr w:type="spellEnd"/>
      <w:r w:rsidR="004255A5" w:rsidRPr="00143899">
        <w:rPr>
          <w:b/>
          <w:bCs/>
        </w:rPr>
        <w:t xml:space="preserve"> 2026”</w:t>
      </w:r>
    </w:p>
    <w:p w14:paraId="78105B30" w14:textId="77777777" w:rsidR="00D1656B" w:rsidRPr="00DA7DB3" w:rsidRDefault="00D1656B" w:rsidP="009C3497">
      <w:pPr>
        <w:widowControl w:val="0"/>
        <w:autoSpaceDE w:val="0"/>
        <w:autoSpaceDN w:val="0"/>
        <w:adjustRightInd w:val="0"/>
        <w:ind w:firstLine="709"/>
        <w:jc w:val="center"/>
        <w:rPr>
          <w:rFonts w:cs="Arial"/>
          <w:b/>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672"/>
        <w:gridCol w:w="2977"/>
        <w:gridCol w:w="1843"/>
      </w:tblGrid>
      <w:tr w:rsidR="00B55D4E" w:rsidRPr="00F402E8" w14:paraId="2D261FC7" w14:textId="77777777" w:rsidTr="00EC4C4C">
        <w:trPr>
          <w:trHeight w:val="20"/>
          <w:jc w:val="center"/>
        </w:trPr>
        <w:tc>
          <w:tcPr>
            <w:tcW w:w="560" w:type="dxa"/>
            <w:vAlign w:val="center"/>
          </w:tcPr>
          <w:p w14:paraId="7867787A" w14:textId="77777777" w:rsidR="00B55D4E" w:rsidRPr="00EC4C4C" w:rsidRDefault="00B55D4E" w:rsidP="00733076">
            <w:pPr>
              <w:keepNext/>
              <w:widowControl w:val="0"/>
              <w:contextualSpacing/>
              <w:jc w:val="center"/>
              <w:rPr>
                <w:b/>
                <w:kern w:val="1"/>
                <w:lang w:eastAsia="ar-SA"/>
              </w:rPr>
            </w:pPr>
            <w:r w:rsidRPr="00EC4C4C">
              <w:rPr>
                <w:b/>
                <w:kern w:val="1"/>
                <w:lang w:eastAsia="ar-SA"/>
              </w:rPr>
              <w:t>№ п</w:t>
            </w:r>
            <w:r w:rsidRPr="00EC4C4C">
              <w:rPr>
                <w:b/>
                <w:kern w:val="1"/>
                <w:lang w:val="en-US" w:eastAsia="ar-SA"/>
              </w:rPr>
              <w:t>/</w:t>
            </w:r>
            <w:r w:rsidRPr="00EC4C4C">
              <w:rPr>
                <w:b/>
                <w:kern w:val="1"/>
                <w:lang w:eastAsia="ar-SA"/>
              </w:rPr>
              <w:t>п</w:t>
            </w:r>
          </w:p>
        </w:tc>
        <w:tc>
          <w:tcPr>
            <w:tcW w:w="5672" w:type="dxa"/>
            <w:vAlign w:val="center"/>
          </w:tcPr>
          <w:p w14:paraId="3485D788" w14:textId="77777777" w:rsidR="00B55D4E" w:rsidRPr="00EC4C4C" w:rsidRDefault="00B55D4E" w:rsidP="00733076">
            <w:pPr>
              <w:keepNext/>
              <w:widowControl w:val="0"/>
              <w:ind w:firstLine="33"/>
              <w:contextualSpacing/>
              <w:jc w:val="center"/>
              <w:rPr>
                <w:b/>
                <w:kern w:val="1"/>
                <w:lang w:eastAsia="ar-SA"/>
              </w:rPr>
            </w:pPr>
            <w:r w:rsidRPr="00EC4C4C">
              <w:rPr>
                <w:b/>
                <w:kern w:val="1"/>
                <w:lang w:eastAsia="ar-SA"/>
              </w:rPr>
              <w:t>Наименование услуг</w:t>
            </w:r>
          </w:p>
        </w:tc>
        <w:tc>
          <w:tcPr>
            <w:tcW w:w="2977" w:type="dxa"/>
            <w:shd w:val="clear" w:color="auto" w:fill="auto"/>
            <w:vAlign w:val="center"/>
          </w:tcPr>
          <w:p w14:paraId="0DAA55F3" w14:textId="77777777" w:rsidR="00B55D4E" w:rsidRPr="00EC4C4C" w:rsidRDefault="00B55D4E" w:rsidP="00733076">
            <w:pPr>
              <w:keepNext/>
              <w:widowControl w:val="0"/>
              <w:contextualSpacing/>
              <w:jc w:val="center"/>
              <w:rPr>
                <w:b/>
                <w:kern w:val="1"/>
                <w:lang w:eastAsia="ar-SA"/>
              </w:rPr>
            </w:pPr>
            <w:r w:rsidRPr="00EC4C4C">
              <w:rPr>
                <w:b/>
                <w:kern w:val="1"/>
                <w:lang w:eastAsia="ar-SA"/>
              </w:rPr>
              <w:t>Срок (дата) оказания услуг</w:t>
            </w:r>
          </w:p>
        </w:tc>
        <w:tc>
          <w:tcPr>
            <w:tcW w:w="1843" w:type="dxa"/>
            <w:shd w:val="clear" w:color="auto" w:fill="auto"/>
            <w:vAlign w:val="center"/>
          </w:tcPr>
          <w:p w14:paraId="5AB00113" w14:textId="77777777" w:rsidR="00B55D4E" w:rsidRPr="00EC4C4C" w:rsidRDefault="00B55D4E" w:rsidP="00733076">
            <w:pPr>
              <w:keepNext/>
              <w:widowControl w:val="0"/>
              <w:contextualSpacing/>
              <w:jc w:val="center"/>
              <w:rPr>
                <w:b/>
                <w:kern w:val="1"/>
                <w:lang w:eastAsia="ar-SA"/>
              </w:rPr>
            </w:pPr>
            <w:r w:rsidRPr="00EC4C4C">
              <w:rPr>
                <w:b/>
                <w:kern w:val="1"/>
                <w:lang w:eastAsia="ar-SA"/>
              </w:rPr>
              <w:t>Время оказания услуг</w:t>
            </w:r>
          </w:p>
        </w:tc>
      </w:tr>
      <w:tr w:rsidR="00B55D4E" w:rsidRPr="00F402E8" w14:paraId="13C7FDE2" w14:textId="77777777" w:rsidTr="00EC4C4C">
        <w:trPr>
          <w:trHeight w:val="20"/>
          <w:jc w:val="center"/>
        </w:trPr>
        <w:tc>
          <w:tcPr>
            <w:tcW w:w="560" w:type="dxa"/>
          </w:tcPr>
          <w:p w14:paraId="2A9DE205"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05F4B3A9" w14:textId="476BD0D3" w:rsidR="00B55D4E" w:rsidRPr="00EC4C4C" w:rsidRDefault="00B55D4E" w:rsidP="00E621DD">
            <w:pPr>
              <w:keepNext/>
              <w:widowControl w:val="0"/>
              <w:contextualSpacing/>
              <w:jc w:val="both"/>
              <w:rPr>
                <w:kern w:val="1"/>
                <w:lang w:eastAsia="ar-SA"/>
              </w:rPr>
            </w:pPr>
            <w:r w:rsidRPr="00EC4C4C">
              <w:rPr>
                <w:kern w:val="1"/>
                <w:lang w:eastAsia="ar-SA"/>
              </w:rPr>
              <w:t xml:space="preserve">Разработка и передача Заказчику Дизайн–проекта выставочного стенда, включающего в себя все элементы конструкции, оборудование и/или мебель, указанные в Смете (Приложение № 2) </w:t>
            </w:r>
            <w:r w:rsidR="00F402E8">
              <w:rPr>
                <w:kern w:val="1"/>
                <w:lang w:eastAsia="ar-SA"/>
              </w:rPr>
              <w:br/>
            </w:r>
            <w:r w:rsidRPr="00EC4C4C">
              <w:rPr>
                <w:kern w:val="1"/>
                <w:lang w:eastAsia="ar-SA"/>
              </w:rPr>
              <w:t>и Техническом задании (Приложение №</w:t>
            </w:r>
            <w:r w:rsidR="005A29D0">
              <w:rPr>
                <w:kern w:val="1"/>
                <w:lang w:eastAsia="ar-SA"/>
              </w:rPr>
              <w:t xml:space="preserve"> </w:t>
            </w:r>
            <w:r w:rsidR="00072D3A">
              <w:rPr>
                <w:kern w:val="1"/>
                <w:lang w:eastAsia="ar-SA"/>
              </w:rPr>
              <w:t>5</w:t>
            </w:r>
            <w:r w:rsidRPr="00EC4C4C">
              <w:rPr>
                <w:kern w:val="1"/>
                <w:lang w:eastAsia="ar-SA"/>
              </w:rPr>
              <w:t xml:space="preserve">) </w:t>
            </w:r>
            <w:r w:rsidR="00F402E8">
              <w:rPr>
                <w:kern w:val="1"/>
                <w:lang w:eastAsia="ar-SA"/>
              </w:rPr>
              <w:br/>
            </w:r>
            <w:r w:rsidRPr="00EC4C4C">
              <w:rPr>
                <w:kern w:val="1"/>
                <w:lang w:eastAsia="ar-SA"/>
              </w:rPr>
              <w:t>и в соответствии с п. 1.6., п. 2.3.1. и п. 2.3.2. настоящего Договора</w:t>
            </w:r>
          </w:p>
        </w:tc>
        <w:tc>
          <w:tcPr>
            <w:tcW w:w="2977" w:type="dxa"/>
            <w:shd w:val="clear" w:color="auto" w:fill="auto"/>
          </w:tcPr>
          <w:p w14:paraId="179D05B5" w14:textId="52295F30" w:rsidR="00B55D4E" w:rsidRPr="005C6E10" w:rsidRDefault="00DA7DB3" w:rsidP="00733076">
            <w:pPr>
              <w:keepNext/>
              <w:widowControl w:val="0"/>
              <w:contextualSpacing/>
              <w:jc w:val="center"/>
              <w:rPr>
                <w:kern w:val="1"/>
                <w:lang w:eastAsia="ar-SA"/>
              </w:rPr>
            </w:pPr>
            <w:r>
              <w:rPr>
                <w:kern w:val="1"/>
                <w:lang w:eastAsia="ar-SA"/>
              </w:rPr>
              <w:t>19 января 2026 г.</w:t>
            </w:r>
          </w:p>
        </w:tc>
        <w:tc>
          <w:tcPr>
            <w:tcW w:w="1843" w:type="dxa"/>
            <w:shd w:val="clear" w:color="auto" w:fill="auto"/>
            <w:vAlign w:val="center"/>
          </w:tcPr>
          <w:p w14:paraId="7DF0A3C7" w14:textId="77777777" w:rsidR="00B55D4E" w:rsidRPr="00E34B7D" w:rsidRDefault="00B55D4E" w:rsidP="00733076">
            <w:pPr>
              <w:keepNext/>
              <w:widowControl w:val="0"/>
              <w:contextualSpacing/>
              <w:jc w:val="center"/>
              <w:rPr>
                <w:kern w:val="1"/>
                <w:lang w:eastAsia="ar-SA"/>
              </w:rPr>
            </w:pPr>
            <w:r w:rsidRPr="00E34B7D">
              <w:rPr>
                <w:kern w:val="1"/>
                <w:lang w:eastAsia="ar-SA"/>
              </w:rPr>
              <w:t>–</w:t>
            </w:r>
          </w:p>
        </w:tc>
      </w:tr>
      <w:tr w:rsidR="00B55D4E" w:rsidRPr="00F402E8" w14:paraId="4E7A54DC" w14:textId="77777777" w:rsidTr="00EC4C4C">
        <w:trPr>
          <w:trHeight w:val="20"/>
          <w:jc w:val="center"/>
        </w:trPr>
        <w:tc>
          <w:tcPr>
            <w:tcW w:w="560" w:type="dxa"/>
          </w:tcPr>
          <w:p w14:paraId="7A6392DA"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5905A789" w14:textId="791C823E" w:rsidR="00B55D4E" w:rsidRPr="00EC4C4C" w:rsidRDefault="00B55D4E" w:rsidP="00E621DD">
            <w:pPr>
              <w:keepNext/>
              <w:widowControl w:val="0"/>
              <w:contextualSpacing/>
              <w:jc w:val="both"/>
              <w:rPr>
                <w:kern w:val="1"/>
                <w:lang w:eastAsia="ar-SA"/>
              </w:rPr>
            </w:pPr>
            <w:r w:rsidRPr="00EC4C4C">
              <w:rPr>
                <w:kern w:val="1"/>
                <w:lang w:eastAsia="ar-SA"/>
              </w:rPr>
              <w:t xml:space="preserve">Предоставление Заказчиком исходных данных </w:t>
            </w:r>
            <w:r w:rsidR="00F402E8">
              <w:rPr>
                <w:kern w:val="1"/>
                <w:lang w:eastAsia="ar-SA"/>
              </w:rPr>
              <w:br/>
            </w:r>
            <w:r w:rsidRPr="00EC4C4C">
              <w:rPr>
                <w:kern w:val="1"/>
                <w:lang w:eastAsia="ar-SA"/>
              </w:rPr>
              <w:t>и материалов согласно п.1.4. Договора</w:t>
            </w:r>
          </w:p>
        </w:tc>
        <w:tc>
          <w:tcPr>
            <w:tcW w:w="2977" w:type="dxa"/>
            <w:shd w:val="clear" w:color="auto" w:fill="auto"/>
            <w:vAlign w:val="center"/>
          </w:tcPr>
          <w:p w14:paraId="48F913CD" w14:textId="55505D9B" w:rsidR="00B55D4E" w:rsidRPr="005C6E10" w:rsidRDefault="00EA6718" w:rsidP="00733076">
            <w:pPr>
              <w:keepNext/>
              <w:widowControl w:val="0"/>
              <w:contextualSpacing/>
              <w:jc w:val="center"/>
              <w:rPr>
                <w:kern w:val="1"/>
                <w:lang w:eastAsia="ar-SA"/>
              </w:rPr>
            </w:pPr>
            <w:r>
              <w:rPr>
                <w:kern w:val="1"/>
                <w:lang w:eastAsia="ar-SA"/>
              </w:rPr>
              <w:t>09 февраля 2026 г.</w:t>
            </w:r>
          </w:p>
        </w:tc>
        <w:tc>
          <w:tcPr>
            <w:tcW w:w="1843" w:type="dxa"/>
            <w:shd w:val="clear" w:color="auto" w:fill="auto"/>
            <w:vAlign w:val="center"/>
          </w:tcPr>
          <w:p w14:paraId="167981EE" w14:textId="77777777" w:rsidR="00B55D4E" w:rsidRPr="00E34B7D" w:rsidRDefault="00B55D4E" w:rsidP="00733076">
            <w:pPr>
              <w:keepNext/>
              <w:widowControl w:val="0"/>
              <w:contextualSpacing/>
              <w:jc w:val="center"/>
              <w:rPr>
                <w:kern w:val="1"/>
                <w:lang w:eastAsia="ar-SA"/>
              </w:rPr>
            </w:pPr>
            <w:r w:rsidRPr="00E34B7D">
              <w:rPr>
                <w:kern w:val="1"/>
                <w:lang w:eastAsia="ar-SA"/>
              </w:rPr>
              <w:t>–</w:t>
            </w:r>
          </w:p>
        </w:tc>
      </w:tr>
      <w:tr w:rsidR="00B55D4E" w:rsidRPr="00F402E8" w14:paraId="212332D3" w14:textId="77777777" w:rsidTr="00EC4C4C">
        <w:trPr>
          <w:trHeight w:val="1562"/>
          <w:jc w:val="center"/>
        </w:trPr>
        <w:tc>
          <w:tcPr>
            <w:tcW w:w="560" w:type="dxa"/>
          </w:tcPr>
          <w:p w14:paraId="46166E1D"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658B217B" w14:textId="3661EDF4" w:rsidR="00B55D4E" w:rsidRPr="00EC4C4C" w:rsidRDefault="00B55D4E" w:rsidP="00E621DD">
            <w:pPr>
              <w:keepNext/>
              <w:widowControl w:val="0"/>
              <w:contextualSpacing/>
              <w:jc w:val="both"/>
              <w:rPr>
                <w:kern w:val="1"/>
                <w:lang w:eastAsia="ar-SA"/>
              </w:rPr>
            </w:pPr>
            <w:r w:rsidRPr="00EC4C4C">
              <w:rPr>
                <w:kern w:val="1"/>
                <w:lang w:eastAsia="ar-SA"/>
              </w:rPr>
              <w:t xml:space="preserve">Срок окончательного согласования (т.е. срок, </w:t>
            </w:r>
            <w:r w:rsidR="00F402E8">
              <w:rPr>
                <w:kern w:val="1"/>
                <w:lang w:eastAsia="ar-SA"/>
              </w:rPr>
              <w:br/>
            </w:r>
            <w:r w:rsidRPr="00EC4C4C">
              <w:rPr>
                <w:kern w:val="1"/>
                <w:lang w:eastAsia="ar-SA"/>
              </w:rPr>
              <w:t xml:space="preserve">по истечению которого внесение изменений </w:t>
            </w:r>
            <w:r w:rsidR="00F402E8">
              <w:rPr>
                <w:kern w:val="1"/>
                <w:lang w:eastAsia="ar-SA"/>
              </w:rPr>
              <w:br/>
            </w:r>
            <w:r w:rsidRPr="00EC4C4C">
              <w:rPr>
                <w:kern w:val="1"/>
                <w:lang w:eastAsia="ar-SA"/>
              </w:rPr>
              <w:t>не допускается) Дизайн-проекта Стенда</w:t>
            </w:r>
          </w:p>
        </w:tc>
        <w:tc>
          <w:tcPr>
            <w:tcW w:w="2977" w:type="dxa"/>
            <w:shd w:val="clear" w:color="auto" w:fill="auto"/>
            <w:vAlign w:val="center"/>
          </w:tcPr>
          <w:p w14:paraId="25904872" w14:textId="26C4FB63" w:rsidR="00B55D4E" w:rsidRPr="00D049BC" w:rsidRDefault="00357E6D" w:rsidP="00733076">
            <w:pPr>
              <w:keepNext/>
              <w:widowControl w:val="0"/>
              <w:contextualSpacing/>
              <w:jc w:val="center"/>
              <w:rPr>
                <w:kern w:val="1"/>
                <w:highlight w:val="yellow"/>
                <w:lang w:eastAsia="ar-SA"/>
              </w:rPr>
            </w:pPr>
            <w:r>
              <w:rPr>
                <w:kern w:val="1"/>
                <w:lang w:eastAsia="ar-SA"/>
              </w:rPr>
              <w:t>09 февраля 2026 г.</w:t>
            </w:r>
          </w:p>
        </w:tc>
        <w:tc>
          <w:tcPr>
            <w:tcW w:w="1843" w:type="dxa"/>
            <w:shd w:val="clear" w:color="auto" w:fill="auto"/>
            <w:vAlign w:val="center"/>
          </w:tcPr>
          <w:p w14:paraId="2B38124F" w14:textId="77777777" w:rsidR="00B55D4E" w:rsidRPr="00E34B7D" w:rsidRDefault="00B55D4E" w:rsidP="00733076">
            <w:pPr>
              <w:keepNext/>
              <w:widowControl w:val="0"/>
              <w:contextualSpacing/>
              <w:jc w:val="center"/>
              <w:rPr>
                <w:kern w:val="1"/>
                <w:lang w:val="en-US" w:eastAsia="ar-SA"/>
              </w:rPr>
            </w:pPr>
            <w:r w:rsidRPr="00E34B7D">
              <w:rPr>
                <w:kern w:val="1"/>
                <w:lang w:eastAsia="ar-SA"/>
              </w:rPr>
              <w:t>–</w:t>
            </w:r>
          </w:p>
        </w:tc>
      </w:tr>
      <w:tr w:rsidR="00B55D4E" w:rsidRPr="00F402E8" w14:paraId="642C8FD0" w14:textId="77777777" w:rsidTr="00EC4C4C">
        <w:trPr>
          <w:trHeight w:val="20"/>
          <w:jc w:val="center"/>
        </w:trPr>
        <w:tc>
          <w:tcPr>
            <w:tcW w:w="560" w:type="dxa"/>
          </w:tcPr>
          <w:p w14:paraId="5E617F20" w14:textId="77777777" w:rsidR="00B55D4E" w:rsidRPr="00EC4C4C" w:rsidDel="00B1580A"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5D56CA7C" w14:textId="01737958" w:rsidR="00B55D4E" w:rsidRPr="00EC4C4C" w:rsidRDefault="00B55D4E" w:rsidP="00E621DD">
            <w:pPr>
              <w:keepNext/>
              <w:widowControl w:val="0"/>
              <w:contextualSpacing/>
              <w:jc w:val="both"/>
              <w:rPr>
                <w:kern w:val="1"/>
                <w:lang w:eastAsia="ar-SA"/>
              </w:rPr>
            </w:pPr>
            <w:r w:rsidRPr="00EC4C4C">
              <w:rPr>
                <w:kern w:val="1"/>
                <w:lang w:eastAsia="ar-SA"/>
              </w:rPr>
              <w:t xml:space="preserve">Изготовление необходимых элементов конструкций Стенда и его </w:t>
            </w:r>
            <w:r w:rsidRPr="00117189">
              <w:rPr>
                <w:kern w:val="1"/>
                <w:lang w:eastAsia="ar-SA"/>
              </w:rPr>
              <w:t>монтаж по утвержденн</w:t>
            </w:r>
            <w:r w:rsidR="00117189" w:rsidRPr="001B6870">
              <w:rPr>
                <w:kern w:val="1"/>
                <w:lang w:eastAsia="ar-SA"/>
              </w:rPr>
              <w:t>ому</w:t>
            </w:r>
            <w:r w:rsidRPr="00EC4C4C">
              <w:rPr>
                <w:kern w:val="1"/>
                <w:lang w:eastAsia="ar-SA"/>
              </w:rPr>
              <w:t xml:space="preserve"> Сторонами Дизайн-проекту (Приложение № 1)</w:t>
            </w:r>
          </w:p>
        </w:tc>
        <w:tc>
          <w:tcPr>
            <w:tcW w:w="2977" w:type="dxa"/>
            <w:shd w:val="clear" w:color="auto" w:fill="auto"/>
          </w:tcPr>
          <w:p w14:paraId="65A2EB69" w14:textId="6BDC9D7E" w:rsidR="00B55D4E" w:rsidRPr="003520C9" w:rsidRDefault="00C50C35" w:rsidP="00733076">
            <w:pPr>
              <w:keepNext/>
              <w:widowControl w:val="0"/>
              <w:contextualSpacing/>
              <w:jc w:val="center"/>
              <w:rPr>
                <w:kern w:val="1"/>
                <w:lang w:eastAsia="ar-SA"/>
              </w:rPr>
            </w:pPr>
            <w:r>
              <w:rPr>
                <w:kern w:val="1"/>
                <w:lang w:eastAsia="ar-SA"/>
              </w:rPr>
              <w:t>13 – 16 марта 2026 г.</w:t>
            </w:r>
          </w:p>
        </w:tc>
        <w:tc>
          <w:tcPr>
            <w:tcW w:w="1843" w:type="dxa"/>
            <w:shd w:val="clear" w:color="auto" w:fill="auto"/>
            <w:vAlign w:val="center"/>
          </w:tcPr>
          <w:p w14:paraId="60DCBA42" w14:textId="77777777" w:rsidR="00C50C35" w:rsidRPr="009A3D9A" w:rsidRDefault="00C50C35" w:rsidP="00D049BC">
            <w:pPr>
              <w:jc w:val="center"/>
            </w:pPr>
            <w:r w:rsidRPr="009A3D9A">
              <w:t>13.03.2026 г.: 14:00 – 19:45</w:t>
            </w:r>
          </w:p>
          <w:p w14:paraId="1C9D9367" w14:textId="6FBB2040" w:rsidR="00B55D4E" w:rsidRPr="003520C9" w:rsidRDefault="00C50C35" w:rsidP="00D049BC">
            <w:pPr>
              <w:jc w:val="center"/>
              <w:rPr>
                <w:kern w:val="1"/>
                <w:lang w:eastAsia="ar-SA"/>
              </w:rPr>
            </w:pPr>
            <w:r w:rsidRPr="009A3D9A">
              <w:t>14.03.2026 г. –</w:t>
            </w:r>
            <w:r>
              <w:t xml:space="preserve"> </w:t>
            </w:r>
            <w:r w:rsidRPr="009A3D9A">
              <w:t>16.03.2026 г.: 08:00 – 19:45</w:t>
            </w:r>
          </w:p>
        </w:tc>
      </w:tr>
      <w:tr w:rsidR="00B55D4E" w:rsidRPr="00F402E8" w14:paraId="06106FC5" w14:textId="77777777" w:rsidTr="00EC4C4C">
        <w:trPr>
          <w:trHeight w:val="20"/>
          <w:jc w:val="center"/>
        </w:trPr>
        <w:tc>
          <w:tcPr>
            <w:tcW w:w="560" w:type="dxa"/>
          </w:tcPr>
          <w:p w14:paraId="1C95FDA6" w14:textId="77777777" w:rsidR="00B55D4E" w:rsidRPr="00EC4C4C" w:rsidDel="00B1580A"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4130900A" w14:textId="7DB12282" w:rsidR="00B55D4E" w:rsidRPr="00EC4C4C" w:rsidRDefault="003E3578" w:rsidP="00E621DD">
            <w:pPr>
              <w:keepNext/>
              <w:widowControl w:val="0"/>
              <w:contextualSpacing/>
              <w:jc w:val="both"/>
              <w:rPr>
                <w:kern w:val="1"/>
                <w:lang w:eastAsia="ar-SA"/>
              </w:rPr>
            </w:pPr>
            <w:r>
              <w:rPr>
                <w:kern w:val="1"/>
                <w:lang w:eastAsia="ar-SA"/>
              </w:rPr>
              <w:t xml:space="preserve">Осмотр </w:t>
            </w:r>
            <w:r w:rsidR="00B55D4E" w:rsidRPr="00EC4C4C">
              <w:rPr>
                <w:kern w:val="1"/>
                <w:lang w:eastAsia="ar-SA"/>
              </w:rPr>
              <w:t>готового стенда Заказчик</w:t>
            </w:r>
            <w:r>
              <w:rPr>
                <w:kern w:val="1"/>
                <w:lang w:eastAsia="ar-SA"/>
              </w:rPr>
              <w:t>ом</w:t>
            </w:r>
          </w:p>
        </w:tc>
        <w:tc>
          <w:tcPr>
            <w:tcW w:w="2977" w:type="dxa"/>
            <w:shd w:val="clear" w:color="auto" w:fill="auto"/>
          </w:tcPr>
          <w:p w14:paraId="7F129516" w14:textId="13E81594" w:rsidR="00B55D4E" w:rsidRPr="00D049BC" w:rsidRDefault="00597FC4" w:rsidP="00733076">
            <w:pPr>
              <w:keepNext/>
              <w:widowControl w:val="0"/>
              <w:contextualSpacing/>
              <w:jc w:val="center"/>
              <w:rPr>
                <w:kern w:val="1"/>
                <w:highlight w:val="yellow"/>
                <w:lang w:eastAsia="ar-SA"/>
              </w:rPr>
            </w:pPr>
            <w:r>
              <w:rPr>
                <w:kern w:val="1"/>
                <w:lang w:eastAsia="ar-SA"/>
              </w:rPr>
              <w:t>16 марта 2026 г.</w:t>
            </w:r>
          </w:p>
        </w:tc>
        <w:tc>
          <w:tcPr>
            <w:tcW w:w="1843" w:type="dxa"/>
            <w:shd w:val="clear" w:color="auto" w:fill="auto"/>
            <w:vAlign w:val="center"/>
          </w:tcPr>
          <w:p w14:paraId="06EE7BCF" w14:textId="33556963" w:rsidR="00B55D4E" w:rsidRPr="00D049BC" w:rsidRDefault="00597FC4" w:rsidP="00733076">
            <w:pPr>
              <w:keepNext/>
              <w:widowControl w:val="0"/>
              <w:contextualSpacing/>
              <w:jc w:val="center"/>
              <w:rPr>
                <w:kern w:val="1"/>
                <w:highlight w:val="yellow"/>
                <w:lang w:eastAsia="ar-SA"/>
              </w:rPr>
            </w:pPr>
            <w:r>
              <w:rPr>
                <w:kern w:val="1"/>
                <w:lang w:eastAsia="ar-SA"/>
              </w:rPr>
              <w:t>16:00</w:t>
            </w:r>
          </w:p>
        </w:tc>
      </w:tr>
      <w:tr w:rsidR="00B55D4E" w:rsidRPr="00F402E8" w14:paraId="1F69C51C" w14:textId="77777777" w:rsidTr="00EC4C4C">
        <w:trPr>
          <w:trHeight w:val="570"/>
          <w:jc w:val="center"/>
        </w:trPr>
        <w:tc>
          <w:tcPr>
            <w:tcW w:w="560" w:type="dxa"/>
          </w:tcPr>
          <w:p w14:paraId="3F9C9B8D"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39473FE1" w14:textId="2DBE0A24" w:rsidR="00B55D4E" w:rsidRPr="00D049BC" w:rsidRDefault="00B55D4E" w:rsidP="003C01D4">
            <w:pPr>
              <w:keepNext/>
              <w:widowControl w:val="0"/>
              <w:contextualSpacing/>
              <w:jc w:val="both"/>
            </w:pPr>
            <w:r w:rsidRPr="00EC4C4C">
              <w:t>График</w:t>
            </w:r>
            <w:r w:rsidRPr="00D049BC">
              <w:t xml:space="preserve"> </w:t>
            </w:r>
            <w:r w:rsidRPr="00EC4C4C">
              <w:t>работы</w:t>
            </w:r>
            <w:r w:rsidR="003C01D4">
              <w:t xml:space="preserve"> </w:t>
            </w:r>
            <w:r w:rsidR="003C01D4" w:rsidRPr="003C01D4">
              <w:t>30-ой Международной выставки транспортно-логистических услуг,</w:t>
            </w:r>
            <w:r w:rsidR="003C01D4">
              <w:t xml:space="preserve"> с</w:t>
            </w:r>
            <w:r w:rsidR="003C01D4" w:rsidRPr="003C01D4">
              <w:t>кладского оборудования и технологий “</w:t>
            </w:r>
            <w:proofErr w:type="spellStart"/>
            <w:r w:rsidR="003C01D4" w:rsidRPr="003C01D4">
              <w:t>TransRussia</w:t>
            </w:r>
            <w:proofErr w:type="spellEnd"/>
            <w:r w:rsidR="003C01D4" w:rsidRPr="003C01D4">
              <w:t xml:space="preserve"> 2026”</w:t>
            </w:r>
          </w:p>
        </w:tc>
        <w:tc>
          <w:tcPr>
            <w:tcW w:w="2977" w:type="dxa"/>
            <w:shd w:val="clear" w:color="auto" w:fill="auto"/>
          </w:tcPr>
          <w:p w14:paraId="7669360F" w14:textId="145A0CF9" w:rsidR="00B55D4E" w:rsidRPr="00A33376" w:rsidRDefault="008945DB" w:rsidP="008945DB">
            <w:pPr>
              <w:keepNext/>
              <w:widowControl w:val="0"/>
              <w:ind w:left="55" w:hanging="55"/>
              <w:contextualSpacing/>
              <w:jc w:val="center"/>
              <w:rPr>
                <w:kern w:val="1"/>
                <w:highlight w:val="yellow"/>
                <w:lang w:eastAsia="ar-SA"/>
              </w:rPr>
            </w:pPr>
            <w:r>
              <w:rPr>
                <w:kern w:val="1"/>
                <w:lang w:eastAsia="ar-SA"/>
              </w:rPr>
              <w:t>17 – 19 марта 2026 г.</w:t>
            </w:r>
          </w:p>
        </w:tc>
        <w:tc>
          <w:tcPr>
            <w:tcW w:w="1843" w:type="dxa"/>
            <w:shd w:val="clear" w:color="auto" w:fill="auto"/>
            <w:vAlign w:val="center"/>
          </w:tcPr>
          <w:p w14:paraId="0C5EEC85" w14:textId="58BB1E73" w:rsidR="00C013E2" w:rsidRPr="009A3D9A" w:rsidRDefault="0044098D" w:rsidP="00D049BC">
            <w:pPr>
              <w:jc w:val="center"/>
            </w:pPr>
            <w:r>
              <w:t xml:space="preserve">  </w:t>
            </w:r>
            <w:r w:rsidR="00C013E2" w:rsidRPr="009A3D9A">
              <w:t>17.03.2026 г. – 18.03.2026 г.: 10:00 – 18:00</w:t>
            </w:r>
          </w:p>
          <w:p w14:paraId="3D4BC8F9" w14:textId="75B95424" w:rsidR="00086C45" w:rsidRPr="00D049BC" w:rsidRDefault="00C013E2" w:rsidP="00D049BC">
            <w:pPr>
              <w:jc w:val="center"/>
            </w:pPr>
            <w:r w:rsidRPr="009A3D9A">
              <w:t>19.03.2026 г.: 10:00 – 16:00</w:t>
            </w:r>
          </w:p>
        </w:tc>
      </w:tr>
      <w:tr w:rsidR="00B55D4E" w:rsidRPr="00F402E8" w14:paraId="1E1D75D5" w14:textId="77777777" w:rsidTr="00EC4C4C">
        <w:trPr>
          <w:trHeight w:val="20"/>
          <w:jc w:val="center"/>
        </w:trPr>
        <w:tc>
          <w:tcPr>
            <w:tcW w:w="560" w:type="dxa"/>
          </w:tcPr>
          <w:p w14:paraId="37BB960B"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3277F9CA" w14:textId="77777777" w:rsidR="00B55D4E" w:rsidRPr="00EC4C4C" w:rsidRDefault="00B55D4E" w:rsidP="00733076">
            <w:pPr>
              <w:keepNext/>
              <w:widowControl w:val="0"/>
              <w:contextualSpacing/>
              <w:jc w:val="both"/>
              <w:rPr>
                <w:b/>
                <w:kern w:val="1"/>
                <w:highlight w:val="yellow"/>
                <w:lang w:eastAsia="ar-SA"/>
              </w:rPr>
            </w:pPr>
            <w:r w:rsidRPr="00EC4C4C">
              <w:rPr>
                <w:kern w:val="1"/>
                <w:lang w:eastAsia="ar-SA"/>
              </w:rPr>
              <w:t>Демонтаж Стенда</w:t>
            </w:r>
          </w:p>
        </w:tc>
        <w:tc>
          <w:tcPr>
            <w:tcW w:w="2977" w:type="dxa"/>
            <w:shd w:val="clear" w:color="auto" w:fill="auto"/>
          </w:tcPr>
          <w:p w14:paraId="3FB69366" w14:textId="6736D220" w:rsidR="00B55D4E" w:rsidRPr="00A33376" w:rsidRDefault="008079A4" w:rsidP="00733076">
            <w:pPr>
              <w:keepNext/>
              <w:widowControl w:val="0"/>
              <w:contextualSpacing/>
              <w:jc w:val="center"/>
              <w:rPr>
                <w:kern w:val="1"/>
                <w:highlight w:val="yellow"/>
                <w:lang w:eastAsia="ar-SA"/>
              </w:rPr>
            </w:pPr>
            <w:r>
              <w:rPr>
                <w:kern w:val="1"/>
                <w:lang w:eastAsia="ar-SA"/>
              </w:rPr>
              <w:t>20 – 21 марта 2026 г.</w:t>
            </w:r>
          </w:p>
        </w:tc>
        <w:tc>
          <w:tcPr>
            <w:tcW w:w="1843" w:type="dxa"/>
            <w:shd w:val="clear" w:color="auto" w:fill="auto"/>
            <w:vAlign w:val="center"/>
          </w:tcPr>
          <w:p w14:paraId="66052053" w14:textId="77777777" w:rsidR="008079A4" w:rsidRPr="008079A4" w:rsidRDefault="008079A4" w:rsidP="008079A4">
            <w:pPr>
              <w:keepNext/>
              <w:widowControl w:val="0"/>
              <w:contextualSpacing/>
              <w:jc w:val="center"/>
              <w:rPr>
                <w:kern w:val="1"/>
                <w:lang w:eastAsia="ar-SA"/>
              </w:rPr>
            </w:pPr>
            <w:r w:rsidRPr="008079A4">
              <w:rPr>
                <w:kern w:val="1"/>
                <w:lang w:eastAsia="ar-SA"/>
              </w:rPr>
              <w:t>20.03.2026 г.: 08:00 – 19:45</w:t>
            </w:r>
          </w:p>
          <w:p w14:paraId="5A4181CD" w14:textId="5B684F5F" w:rsidR="00B55D4E" w:rsidRPr="00D049BC" w:rsidRDefault="008079A4" w:rsidP="008079A4">
            <w:pPr>
              <w:keepNext/>
              <w:widowControl w:val="0"/>
              <w:contextualSpacing/>
              <w:jc w:val="center"/>
              <w:rPr>
                <w:kern w:val="1"/>
                <w:highlight w:val="yellow"/>
                <w:lang w:eastAsia="ar-SA"/>
              </w:rPr>
            </w:pPr>
            <w:r w:rsidRPr="008079A4">
              <w:rPr>
                <w:kern w:val="1"/>
                <w:lang w:eastAsia="ar-SA"/>
              </w:rPr>
              <w:t>21.03.2026 г.: 08:00 – 16:00</w:t>
            </w:r>
          </w:p>
        </w:tc>
      </w:tr>
      <w:tr w:rsidR="00B55D4E" w:rsidRPr="00F402E8" w14:paraId="6F7B7EED" w14:textId="77777777" w:rsidTr="00EC4C4C">
        <w:trPr>
          <w:trHeight w:val="20"/>
          <w:jc w:val="center"/>
        </w:trPr>
        <w:tc>
          <w:tcPr>
            <w:tcW w:w="560" w:type="dxa"/>
          </w:tcPr>
          <w:p w14:paraId="6B3E367B"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4CBCFF2C" w14:textId="77777777" w:rsidR="00B55D4E" w:rsidRPr="00EC4C4C" w:rsidRDefault="00B55D4E" w:rsidP="00733076">
            <w:pPr>
              <w:keepNext/>
              <w:widowControl w:val="0"/>
              <w:contextualSpacing/>
              <w:jc w:val="both"/>
              <w:rPr>
                <w:kern w:val="1"/>
                <w:lang w:eastAsia="ar-SA"/>
              </w:rPr>
            </w:pPr>
            <w:r w:rsidRPr="00EC4C4C">
              <w:rPr>
                <w:kern w:val="1"/>
                <w:lang w:eastAsia="ar-SA"/>
              </w:rPr>
              <w:t xml:space="preserve">Предоставление итоговых фотографий </w:t>
            </w:r>
          </w:p>
        </w:tc>
        <w:tc>
          <w:tcPr>
            <w:tcW w:w="2977" w:type="dxa"/>
            <w:shd w:val="clear" w:color="auto" w:fill="auto"/>
            <w:vAlign w:val="center"/>
          </w:tcPr>
          <w:p w14:paraId="099629CF" w14:textId="057668C2" w:rsidR="00B55D4E" w:rsidRPr="00A33376" w:rsidRDefault="00F52877" w:rsidP="00733076">
            <w:pPr>
              <w:keepNext/>
              <w:widowControl w:val="0"/>
              <w:ind w:firstLine="49"/>
              <w:contextualSpacing/>
              <w:jc w:val="center"/>
              <w:rPr>
                <w:kern w:val="1"/>
                <w:lang w:eastAsia="ar-SA"/>
              </w:rPr>
            </w:pPr>
            <w:r>
              <w:rPr>
                <w:kern w:val="1"/>
                <w:lang w:eastAsia="ar-SA"/>
              </w:rPr>
              <w:t>21 марта 2026 г.</w:t>
            </w:r>
          </w:p>
        </w:tc>
        <w:tc>
          <w:tcPr>
            <w:tcW w:w="1843" w:type="dxa"/>
            <w:shd w:val="clear" w:color="auto" w:fill="auto"/>
            <w:vAlign w:val="center"/>
          </w:tcPr>
          <w:p w14:paraId="60CE901C" w14:textId="77777777" w:rsidR="00B55D4E" w:rsidRPr="00A33376" w:rsidRDefault="00B55D4E" w:rsidP="00733076">
            <w:pPr>
              <w:keepNext/>
              <w:widowControl w:val="0"/>
              <w:contextualSpacing/>
              <w:jc w:val="center"/>
              <w:rPr>
                <w:kern w:val="1"/>
                <w:lang w:eastAsia="ar-SA"/>
              </w:rPr>
            </w:pPr>
            <w:r w:rsidRPr="00A33376">
              <w:rPr>
                <w:kern w:val="1"/>
                <w:lang w:eastAsia="ar-SA"/>
              </w:rPr>
              <w:t>–</w:t>
            </w:r>
          </w:p>
        </w:tc>
      </w:tr>
      <w:tr w:rsidR="00B55D4E" w:rsidRPr="00F402E8" w14:paraId="2F988C13" w14:textId="77777777" w:rsidTr="00EC4C4C">
        <w:trPr>
          <w:trHeight w:val="20"/>
          <w:jc w:val="center"/>
        </w:trPr>
        <w:tc>
          <w:tcPr>
            <w:tcW w:w="560" w:type="dxa"/>
          </w:tcPr>
          <w:p w14:paraId="6FC1347E" w14:textId="77777777" w:rsidR="00B55D4E" w:rsidRPr="00EC4C4C" w:rsidRDefault="00B55D4E" w:rsidP="00B55D4E">
            <w:pPr>
              <w:keepNext/>
              <w:widowControl w:val="0"/>
              <w:numPr>
                <w:ilvl w:val="0"/>
                <w:numId w:val="52"/>
              </w:numPr>
              <w:spacing w:after="60"/>
              <w:ind w:left="426"/>
              <w:contextualSpacing/>
              <w:jc w:val="center"/>
              <w:rPr>
                <w:kern w:val="1"/>
                <w:lang w:eastAsia="ar-SA"/>
              </w:rPr>
            </w:pPr>
          </w:p>
        </w:tc>
        <w:tc>
          <w:tcPr>
            <w:tcW w:w="5672" w:type="dxa"/>
          </w:tcPr>
          <w:p w14:paraId="6207C347" w14:textId="77777777" w:rsidR="00B55D4E" w:rsidRPr="00EC4C4C" w:rsidRDefault="00B55D4E" w:rsidP="00733076">
            <w:pPr>
              <w:keepNext/>
              <w:widowControl w:val="0"/>
              <w:contextualSpacing/>
              <w:jc w:val="both"/>
              <w:rPr>
                <w:kern w:val="1"/>
                <w:lang w:eastAsia="ar-SA"/>
              </w:rPr>
            </w:pPr>
            <w:r w:rsidRPr="00EC4C4C">
              <w:rPr>
                <w:kern w:val="1"/>
                <w:lang w:eastAsia="ar-SA"/>
              </w:rPr>
              <w:t>Предоставление отчета и закрывающих документов</w:t>
            </w:r>
          </w:p>
        </w:tc>
        <w:tc>
          <w:tcPr>
            <w:tcW w:w="2977" w:type="dxa"/>
            <w:shd w:val="clear" w:color="auto" w:fill="auto"/>
            <w:vAlign w:val="center"/>
          </w:tcPr>
          <w:p w14:paraId="5EDB5E39" w14:textId="1BE9A991" w:rsidR="00B55D4E" w:rsidRPr="00A33376" w:rsidRDefault="00F52877" w:rsidP="00733076">
            <w:pPr>
              <w:keepNext/>
              <w:widowControl w:val="0"/>
              <w:ind w:firstLine="49"/>
              <w:contextualSpacing/>
              <w:jc w:val="center"/>
              <w:rPr>
                <w:kern w:val="1"/>
                <w:lang w:eastAsia="ar-SA"/>
              </w:rPr>
            </w:pPr>
            <w:r>
              <w:rPr>
                <w:kern w:val="1"/>
                <w:lang w:eastAsia="ar-SA"/>
              </w:rPr>
              <w:t>21 марта 2026 г.</w:t>
            </w:r>
          </w:p>
        </w:tc>
        <w:tc>
          <w:tcPr>
            <w:tcW w:w="1843" w:type="dxa"/>
            <w:shd w:val="clear" w:color="auto" w:fill="auto"/>
            <w:vAlign w:val="center"/>
          </w:tcPr>
          <w:p w14:paraId="20BA8BF9" w14:textId="77777777" w:rsidR="00B55D4E" w:rsidRPr="00A33376" w:rsidRDefault="00B55D4E" w:rsidP="00733076">
            <w:pPr>
              <w:keepNext/>
              <w:widowControl w:val="0"/>
              <w:contextualSpacing/>
              <w:jc w:val="center"/>
              <w:rPr>
                <w:kern w:val="1"/>
                <w:lang w:eastAsia="ar-SA"/>
              </w:rPr>
            </w:pPr>
            <w:r w:rsidRPr="00A33376">
              <w:rPr>
                <w:kern w:val="1"/>
                <w:lang w:eastAsia="ar-SA"/>
              </w:rPr>
              <w:t>–</w:t>
            </w:r>
          </w:p>
        </w:tc>
      </w:tr>
    </w:tbl>
    <w:p w14:paraId="0A428CB9" w14:textId="77777777" w:rsidR="00B55D4E" w:rsidRPr="00AE0CA9" w:rsidRDefault="00B55D4E" w:rsidP="00B55D4E">
      <w:pPr>
        <w:widowControl w:val="0"/>
        <w:autoSpaceDE w:val="0"/>
        <w:autoSpaceDN w:val="0"/>
        <w:adjustRightInd w:val="0"/>
        <w:ind w:firstLine="709"/>
        <w:jc w:val="both"/>
        <w:rPr>
          <w:rFonts w:cs="Arial"/>
          <w:szCs w:val="20"/>
        </w:rPr>
      </w:pPr>
    </w:p>
    <w:p w14:paraId="361D4430" w14:textId="77777777" w:rsidR="00B55D4E" w:rsidRDefault="00B55D4E" w:rsidP="00B55D4E">
      <w:pPr>
        <w:widowControl w:val="0"/>
        <w:autoSpaceDE w:val="0"/>
        <w:autoSpaceDN w:val="0"/>
        <w:adjustRightInd w:val="0"/>
        <w:rPr>
          <w:rFonts w:cs="Arial"/>
          <w:szCs w:val="20"/>
        </w:rPr>
      </w:pPr>
      <w:bookmarkStart w:id="9" w:name="P557"/>
      <w:bookmarkEnd w:id="9"/>
    </w:p>
    <w:p w14:paraId="55D314A1" w14:textId="77777777" w:rsidR="00B55D4E" w:rsidRPr="000E7827" w:rsidRDefault="00B55D4E" w:rsidP="00B55D4E">
      <w:pPr>
        <w:contextualSpacing/>
      </w:pPr>
    </w:p>
    <w:tbl>
      <w:tblPr>
        <w:tblW w:w="5000" w:type="pct"/>
        <w:tblLayout w:type="fixed"/>
        <w:tblLook w:val="04A0" w:firstRow="1" w:lastRow="0" w:firstColumn="1" w:lastColumn="0" w:noHBand="0" w:noVBand="1"/>
      </w:tblPr>
      <w:tblGrid>
        <w:gridCol w:w="4607"/>
        <w:gridCol w:w="4607"/>
      </w:tblGrid>
      <w:tr w:rsidR="00B55D4E" w:rsidRPr="000E7827" w14:paraId="6BDA469C" w14:textId="77777777" w:rsidTr="00733076">
        <w:trPr>
          <w:trHeight w:val="58"/>
        </w:trPr>
        <w:tc>
          <w:tcPr>
            <w:tcW w:w="4677" w:type="dxa"/>
            <w:shd w:val="clear" w:color="auto" w:fill="auto"/>
          </w:tcPr>
          <w:p w14:paraId="1DCB4812" w14:textId="77777777" w:rsidR="00B55D4E" w:rsidRPr="000E7827" w:rsidRDefault="00B55D4E" w:rsidP="00733076">
            <w:pPr>
              <w:contextualSpacing/>
              <w:jc w:val="both"/>
              <w:rPr>
                <w:b/>
              </w:rPr>
            </w:pPr>
            <w:r w:rsidRPr="000E7827">
              <w:rPr>
                <w:b/>
              </w:rPr>
              <w:t>ЗАКАЗЧИК:</w:t>
            </w:r>
          </w:p>
        </w:tc>
        <w:tc>
          <w:tcPr>
            <w:tcW w:w="4677" w:type="dxa"/>
            <w:shd w:val="clear" w:color="auto" w:fill="auto"/>
          </w:tcPr>
          <w:p w14:paraId="1A989D61" w14:textId="77777777" w:rsidR="00B55D4E" w:rsidRPr="000E7827" w:rsidRDefault="00B55D4E" w:rsidP="00733076">
            <w:pPr>
              <w:contextualSpacing/>
              <w:jc w:val="both"/>
              <w:rPr>
                <w:b/>
              </w:rPr>
            </w:pPr>
            <w:r w:rsidRPr="000E7827">
              <w:rPr>
                <w:b/>
              </w:rPr>
              <w:t>ИСПОЛНИТЕЛЬ:</w:t>
            </w:r>
          </w:p>
        </w:tc>
      </w:tr>
      <w:tr w:rsidR="00B55D4E" w:rsidRPr="000E7827" w14:paraId="54FC9FB6" w14:textId="77777777" w:rsidTr="00733076">
        <w:trPr>
          <w:trHeight w:val="58"/>
        </w:trPr>
        <w:tc>
          <w:tcPr>
            <w:tcW w:w="4677" w:type="dxa"/>
            <w:shd w:val="clear" w:color="auto" w:fill="auto"/>
          </w:tcPr>
          <w:p w14:paraId="2FD3CD9A" w14:textId="77777777" w:rsidR="00B55D4E" w:rsidRPr="000E7827" w:rsidRDefault="00B55D4E" w:rsidP="00733076">
            <w:pPr>
              <w:tabs>
                <w:tab w:val="left" w:pos="993"/>
              </w:tabs>
              <w:suppressAutoHyphens/>
              <w:contextualSpacing/>
              <w:rPr>
                <w:lang w:eastAsia="zh-CN"/>
              </w:rPr>
            </w:pPr>
            <w:r w:rsidRPr="000E7827">
              <w:rPr>
                <w:lang w:eastAsia="zh-CN"/>
              </w:rPr>
              <w:t>Генеральный директор</w:t>
            </w:r>
            <w:r w:rsidRPr="000E7827">
              <w:rPr>
                <w:lang w:eastAsia="zh-CN"/>
              </w:rPr>
              <w:br/>
            </w:r>
          </w:p>
          <w:p w14:paraId="6B835B65" w14:textId="18D8A8FA" w:rsidR="00B55D4E" w:rsidRPr="000E7827" w:rsidRDefault="00B55D4E" w:rsidP="00733076">
            <w:pPr>
              <w:tabs>
                <w:tab w:val="left" w:pos="993"/>
              </w:tabs>
              <w:suppressAutoHyphens/>
              <w:contextualSpacing/>
              <w:rPr>
                <w:lang w:eastAsia="zh-CN"/>
              </w:rPr>
            </w:pPr>
            <w:r w:rsidRPr="000E7827">
              <w:rPr>
                <w:lang w:eastAsia="zh-CN"/>
              </w:rPr>
              <w:t>_________________________ /</w:t>
            </w:r>
            <w:r w:rsidRPr="000E7827">
              <w:rPr>
                <w:spacing w:val="4"/>
                <w:lang w:eastAsia="zh-CN"/>
              </w:rPr>
              <w:t>Гром А.</w:t>
            </w:r>
            <w:r w:rsidR="007D319A">
              <w:rPr>
                <w:spacing w:val="4"/>
                <w:lang w:eastAsia="zh-CN"/>
              </w:rPr>
              <w:t xml:space="preserve"> </w:t>
            </w:r>
            <w:r w:rsidRPr="000E7827">
              <w:rPr>
                <w:spacing w:val="4"/>
                <w:lang w:eastAsia="zh-CN"/>
              </w:rPr>
              <w:t>Н.</w:t>
            </w:r>
            <w:r w:rsidR="00AA1658">
              <w:rPr>
                <w:spacing w:val="4"/>
                <w:lang w:eastAsia="zh-CN"/>
              </w:rPr>
              <w:t>/</w:t>
            </w:r>
          </w:p>
          <w:p w14:paraId="2956125A" w14:textId="77777777" w:rsidR="00B55D4E" w:rsidRPr="000E7827" w:rsidRDefault="00B55D4E" w:rsidP="00733076">
            <w:pPr>
              <w:contextualSpacing/>
              <w:jc w:val="both"/>
              <w:rPr>
                <w:b/>
              </w:rPr>
            </w:pPr>
            <w:r w:rsidRPr="000E7827">
              <w:rPr>
                <w:lang w:eastAsia="zh-CN"/>
              </w:rPr>
              <w:t>М.П.</w:t>
            </w:r>
          </w:p>
        </w:tc>
        <w:tc>
          <w:tcPr>
            <w:tcW w:w="4677" w:type="dxa"/>
            <w:shd w:val="clear" w:color="auto" w:fill="auto"/>
          </w:tcPr>
          <w:p w14:paraId="660AC675" w14:textId="77777777" w:rsidR="00B55D4E" w:rsidRPr="000E7827" w:rsidRDefault="00B55D4E" w:rsidP="00733076">
            <w:pPr>
              <w:tabs>
                <w:tab w:val="left" w:pos="993"/>
              </w:tabs>
              <w:suppressAutoHyphens/>
              <w:ind w:right="3203"/>
              <w:contextualSpacing/>
              <w:rPr>
                <w:lang w:eastAsia="zh-CN"/>
              </w:rPr>
            </w:pPr>
            <w:r w:rsidRPr="000E7827">
              <w:rPr>
                <w:lang w:eastAsia="zh-CN"/>
              </w:rPr>
              <w:br/>
            </w:r>
          </w:p>
          <w:p w14:paraId="466C6672" w14:textId="678F9B1F" w:rsidR="00B55D4E" w:rsidRPr="000E7827" w:rsidRDefault="00B55D4E" w:rsidP="00733076">
            <w:pPr>
              <w:tabs>
                <w:tab w:val="left" w:pos="993"/>
              </w:tabs>
              <w:suppressAutoHyphens/>
              <w:contextualSpacing/>
              <w:rPr>
                <w:lang w:eastAsia="zh-CN"/>
              </w:rPr>
            </w:pPr>
            <w:r w:rsidRPr="000E7827">
              <w:rPr>
                <w:lang w:eastAsia="zh-CN"/>
              </w:rPr>
              <w:t>_____________________ /</w:t>
            </w:r>
            <w:r w:rsidR="00A84E24">
              <w:rPr>
                <w:lang w:val="en-US" w:eastAsia="zh-CN"/>
              </w:rPr>
              <w:t>____________/</w:t>
            </w:r>
            <w:r w:rsidRPr="000E7827">
              <w:rPr>
                <w:lang w:eastAsia="zh-CN"/>
              </w:rPr>
              <w:t> </w:t>
            </w:r>
          </w:p>
          <w:p w14:paraId="47A30B7D" w14:textId="77777777" w:rsidR="00B55D4E" w:rsidRPr="000E7827" w:rsidRDefault="00B55D4E" w:rsidP="00733076">
            <w:pPr>
              <w:contextualSpacing/>
              <w:jc w:val="both"/>
              <w:rPr>
                <w:b/>
              </w:rPr>
            </w:pPr>
            <w:r w:rsidRPr="000E7827">
              <w:rPr>
                <w:lang w:eastAsia="zh-CN"/>
              </w:rPr>
              <w:t>М.П.</w:t>
            </w:r>
          </w:p>
        </w:tc>
      </w:tr>
    </w:tbl>
    <w:p w14:paraId="283A4B1B" w14:textId="77777777" w:rsidR="00AA1658" w:rsidRPr="000E7827" w:rsidRDefault="00AA1658" w:rsidP="00AA1658">
      <w:pPr>
        <w:contextualSpacing/>
      </w:pPr>
    </w:p>
    <w:sectPr w:rsidR="00AA1658" w:rsidRPr="000E7827" w:rsidSect="006A2A44">
      <w:pgSz w:w="11906" w:h="16838"/>
      <w:pgMar w:top="1134" w:right="99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2FF6" w14:textId="77777777" w:rsidR="005B56BE" w:rsidRDefault="005B56BE">
      <w:r>
        <w:separator/>
      </w:r>
    </w:p>
  </w:endnote>
  <w:endnote w:type="continuationSeparator" w:id="0">
    <w:p w14:paraId="722A9C04" w14:textId="77777777" w:rsidR="005B56BE" w:rsidRDefault="005B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Proxima Nova">
    <w:charset w:val="00"/>
    <w:family w:val="auto"/>
    <w:pitch w:val="default"/>
  </w:font>
  <w:font w:name="noto sans symbols">
    <w:altName w:val="Lucida Fax"/>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ewtonc">
    <w:altName w:val="Cambria"/>
    <w:panose1 w:val="00000000000000000000"/>
    <w:charset w:val="00"/>
    <w:family w:val="roman"/>
    <w:notTrueType/>
    <w:pitch w:val="default"/>
  </w:font>
  <w:font w:name="TimesET">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BA46" w14:textId="77777777" w:rsidR="00B55D4E" w:rsidRDefault="00B55D4E">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599368"/>
      <w:docPartObj>
        <w:docPartGallery w:val="Page Numbers (Bottom of Page)"/>
        <w:docPartUnique/>
      </w:docPartObj>
    </w:sdtPr>
    <w:sdtEndPr/>
    <w:sdtContent>
      <w:p w14:paraId="6F247DF5" w14:textId="77777777" w:rsidR="00B55D4E" w:rsidRDefault="00B55D4E">
        <w:pPr>
          <w:pStyle w:val="aff0"/>
          <w:jc w:val="right"/>
        </w:pPr>
        <w:r>
          <w:fldChar w:fldCharType="begin"/>
        </w:r>
        <w:r>
          <w:instrText>PAGE   \* MERGEFORMAT</w:instrText>
        </w:r>
        <w:r>
          <w:fldChar w:fldCharType="separate"/>
        </w:r>
        <w:r>
          <w:rPr>
            <w:noProof/>
          </w:rPr>
          <w:t>11</w:t>
        </w:r>
        <w:r>
          <w:fldChar w:fldCharType="end"/>
        </w:r>
      </w:p>
    </w:sdtContent>
  </w:sdt>
  <w:p w14:paraId="66011BB5" w14:textId="77777777" w:rsidR="00B55D4E" w:rsidRPr="00195F73" w:rsidRDefault="00B55D4E" w:rsidP="00AE0CA9">
    <w:pPr>
      <w:pStyle w:val="aff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C31A" w14:textId="77777777" w:rsidR="00B55D4E" w:rsidRDefault="00B55D4E">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D1C6" w14:textId="77777777" w:rsidR="005B56BE" w:rsidRDefault="005B56BE">
      <w:r>
        <w:separator/>
      </w:r>
    </w:p>
  </w:footnote>
  <w:footnote w:type="continuationSeparator" w:id="0">
    <w:p w14:paraId="5B0E9D3B" w14:textId="77777777" w:rsidR="005B56BE" w:rsidRDefault="005B5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7C65" w14:textId="77777777" w:rsidR="00B55D4E" w:rsidRDefault="00B55D4E">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8E25" w14:textId="77777777" w:rsidR="00B55D4E" w:rsidRPr="002065F6" w:rsidRDefault="00B55D4E" w:rsidP="00AE0CA9">
    <w:pPr>
      <w:pStyle w:val="af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05EA" w14:textId="77777777" w:rsidR="00B55D4E" w:rsidRDefault="00B55D4E">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1" w15:restartNumberingAfterBreak="0">
    <w:nsid w:val="00062786"/>
    <w:multiLevelType w:val="hybridMultilevel"/>
    <w:tmpl w:val="DB529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4625CF"/>
    <w:multiLevelType w:val="multilevel"/>
    <w:tmpl w:val="F9AE3076"/>
    <w:lvl w:ilvl="0">
      <w:start w:val="1"/>
      <w:numFmt w:val="bullet"/>
      <w:pStyle w:val="StandardL1"/>
      <w:lvlText w:val=""/>
      <w:lvlJc w:val="left"/>
      <w:pPr>
        <w:ind w:left="720" w:hanging="360"/>
      </w:pPr>
      <w:rPr>
        <w:rFonts w:ascii="Symbol" w:hAnsi="Symbol" w:hint="default"/>
      </w:rPr>
    </w:lvl>
    <w:lvl w:ilvl="1">
      <w:start w:val="1"/>
      <w:numFmt w:val="bullet"/>
      <w:pStyle w:val="StandardL2"/>
      <w:lvlText w:val="o"/>
      <w:lvlJc w:val="left"/>
      <w:pPr>
        <w:ind w:left="1440" w:hanging="360"/>
      </w:pPr>
      <w:rPr>
        <w:rFonts w:ascii="Courier New" w:hAnsi="Courier New" w:cs="Courier New" w:hint="default"/>
      </w:rPr>
    </w:lvl>
    <w:lvl w:ilvl="2">
      <w:start w:val="1"/>
      <w:numFmt w:val="bullet"/>
      <w:pStyle w:val="StandardL3"/>
      <w:lvlText w:val=""/>
      <w:lvlJc w:val="left"/>
      <w:pPr>
        <w:ind w:left="2160" w:hanging="360"/>
      </w:pPr>
      <w:rPr>
        <w:rFonts w:ascii="Wingdings" w:hAnsi="Wingdings" w:hint="default"/>
      </w:rPr>
    </w:lvl>
    <w:lvl w:ilvl="3">
      <w:start w:val="1"/>
      <w:numFmt w:val="bullet"/>
      <w:pStyle w:val="StandardL4"/>
      <w:lvlText w:val=""/>
      <w:lvlJc w:val="left"/>
      <w:pPr>
        <w:ind w:left="2880" w:hanging="360"/>
      </w:pPr>
      <w:rPr>
        <w:rFonts w:ascii="Symbol" w:hAnsi="Symbol" w:hint="default"/>
      </w:rPr>
    </w:lvl>
    <w:lvl w:ilvl="4">
      <w:start w:val="1"/>
      <w:numFmt w:val="bullet"/>
      <w:pStyle w:val="StandardL5"/>
      <w:lvlText w:val="o"/>
      <w:lvlJc w:val="left"/>
      <w:pPr>
        <w:ind w:left="3600" w:hanging="360"/>
      </w:pPr>
      <w:rPr>
        <w:rFonts w:ascii="Courier New" w:hAnsi="Courier New" w:cs="Courier New" w:hint="default"/>
      </w:rPr>
    </w:lvl>
    <w:lvl w:ilvl="5">
      <w:start w:val="1"/>
      <w:numFmt w:val="bullet"/>
      <w:pStyle w:val="StandardL6"/>
      <w:lvlText w:val=""/>
      <w:lvlJc w:val="left"/>
      <w:pPr>
        <w:ind w:left="4320" w:hanging="360"/>
      </w:pPr>
      <w:rPr>
        <w:rFonts w:ascii="Wingdings" w:hAnsi="Wingdings" w:hint="default"/>
      </w:rPr>
    </w:lvl>
    <w:lvl w:ilvl="6">
      <w:start w:val="1"/>
      <w:numFmt w:val="bullet"/>
      <w:pStyle w:val="StandardL7"/>
      <w:lvlText w:val=""/>
      <w:lvlJc w:val="left"/>
      <w:pPr>
        <w:ind w:left="5040" w:hanging="360"/>
      </w:pPr>
      <w:rPr>
        <w:rFonts w:ascii="Symbol" w:hAnsi="Symbol" w:hint="default"/>
      </w:rPr>
    </w:lvl>
    <w:lvl w:ilvl="7">
      <w:start w:val="1"/>
      <w:numFmt w:val="bullet"/>
      <w:pStyle w:val="StandardL8"/>
      <w:lvlText w:val="o"/>
      <w:lvlJc w:val="left"/>
      <w:pPr>
        <w:ind w:left="5760" w:hanging="360"/>
      </w:pPr>
      <w:rPr>
        <w:rFonts w:ascii="Courier New" w:hAnsi="Courier New" w:cs="Courier New" w:hint="default"/>
      </w:rPr>
    </w:lvl>
    <w:lvl w:ilvl="8">
      <w:start w:val="1"/>
      <w:numFmt w:val="bullet"/>
      <w:pStyle w:val="StandardL9"/>
      <w:lvlText w:val=""/>
      <w:lvlJc w:val="left"/>
      <w:pPr>
        <w:ind w:left="6480" w:hanging="360"/>
      </w:pPr>
      <w:rPr>
        <w:rFonts w:ascii="Wingdings" w:hAnsi="Wingdings" w:hint="default"/>
      </w:rPr>
    </w:lvl>
  </w:abstractNum>
  <w:abstractNum w:abstractNumId="3" w15:restartNumberingAfterBreak="0">
    <w:nsid w:val="04252297"/>
    <w:multiLevelType w:val="hybridMultilevel"/>
    <w:tmpl w:val="68F6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222894"/>
    <w:multiLevelType w:val="hybridMultilevel"/>
    <w:tmpl w:val="671891DC"/>
    <w:lvl w:ilvl="0" w:tplc="FFFFFFFF">
      <w:start w:val="1"/>
      <w:numFmt w:val="decimal"/>
      <w:lvlText w:val="%1."/>
      <w:lvlJc w:val="left"/>
      <w:pPr>
        <w:ind w:left="-324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360" w:hanging="360"/>
      </w:pPr>
    </w:lvl>
    <w:lvl w:ilvl="5" w:tplc="FFFFFFFF" w:tentative="1">
      <w:start w:val="1"/>
      <w:numFmt w:val="lowerRoman"/>
      <w:lvlText w:val="%6."/>
      <w:lvlJc w:val="right"/>
      <w:pPr>
        <w:ind w:left="360" w:hanging="180"/>
      </w:pPr>
    </w:lvl>
    <w:lvl w:ilvl="6" w:tplc="FFFFFFFF" w:tentative="1">
      <w:start w:val="1"/>
      <w:numFmt w:val="decimal"/>
      <w:lvlText w:val="%7."/>
      <w:lvlJc w:val="left"/>
      <w:pPr>
        <w:ind w:left="1080" w:hanging="360"/>
      </w:pPr>
    </w:lvl>
    <w:lvl w:ilvl="7" w:tplc="FFFFFFFF" w:tentative="1">
      <w:start w:val="1"/>
      <w:numFmt w:val="lowerLetter"/>
      <w:lvlText w:val="%8."/>
      <w:lvlJc w:val="left"/>
      <w:pPr>
        <w:ind w:left="1800" w:hanging="360"/>
      </w:pPr>
    </w:lvl>
    <w:lvl w:ilvl="8" w:tplc="FFFFFFFF" w:tentative="1">
      <w:start w:val="1"/>
      <w:numFmt w:val="lowerRoman"/>
      <w:lvlText w:val="%9."/>
      <w:lvlJc w:val="right"/>
      <w:pPr>
        <w:ind w:left="2520" w:hanging="180"/>
      </w:pPr>
    </w:lvl>
  </w:abstractNum>
  <w:abstractNum w:abstractNumId="5" w15:restartNumberingAfterBreak="0">
    <w:nsid w:val="070338E8"/>
    <w:multiLevelType w:val="multilevel"/>
    <w:tmpl w:val="070338E8"/>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B50C43"/>
    <w:multiLevelType w:val="multilevel"/>
    <w:tmpl w:val="4790E178"/>
    <w:lvl w:ilvl="0">
      <w:start w:val="3"/>
      <w:numFmt w:val="decimal"/>
      <w:lvlText w:val="%1."/>
      <w:lvlJc w:val="left"/>
      <w:pPr>
        <w:ind w:left="-360" w:hanging="360"/>
      </w:pPr>
      <w:rPr>
        <w:rFonts w:ascii="Calibri" w:hAnsi="Calibri" w:cs="Calibri" w:hint="default"/>
      </w:rPr>
    </w:lvl>
    <w:lvl w:ilvl="1">
      <w:start w:val="4"/>
      <w:numFmt w:val="decimal"/>
      <w:lvlText w:val="%1.%2."/>
      <w:lvlJc w:val="left"/>
      <w:pPr>
        <w:ind w:left="-360" w:hanging="360"/>
      </w:pPr>
      <w:rPr>
        <w:rFonts w:ascii="Calibri" w:hAnsi="Calibri" w:cs="Calibri" w:hint="default"/>
      </w:rPr>
    </w:lvl>
    <w:lvl w:ilvl="2">
      <w:start w:val="1"/>
      <w:numFmt w:val="decimal"/>
      <w:lvlText w:val="%1.%2.%3."/>
      <w:lvlJc w:val="left"/>
      <w:pPr>
        <w:ind w:left="0" w:hanging="720"/>
      </w:pPr>
      <w:rPr>
        <w:rFonts w:ascii="Calibri" w:hAnsi="Calibri" w:cs="Calibri" w:hint="default"/>
      </w:rPr>
    </w:lvl>
    <w:lvl w:ilvl="3">
      <w:start w:val="1"/>
      <w:numFmt w:val="decimal"/>
      <w:lvlText w:val="%1.%2.%3.%4."/>
      <w:lvlJc w:val="left"/>
      <w:pPr>
        <w:ind w:left="0" w:hanging="720"/>
      </w:pPr>
      <w:rPr>
        <w:rFonts w:ascii="Calibri" w:hAnsi="Calibri" w:cs="Calibri" w:hint="default"/>
      </w:rPr>
    </w:lvl>
    <w:lvl w:ilvl="4">
      <w:start w:val="1"/>
      <w:numFmt w:val="decimal"/>
      <w:lvlText w:val="%1.%2.%3.%4.%5."/>
      <w:lvlJc w:val="left"/>
      <w:pPr>
        <w:ind w:left="360" w:hanging="1080"/>
      </w:pPr>
      <w:rPr>
        <w:rFonts w:ascii="Calibri" w:hAnsi="Calibri" w:cs="Calibri" w:hint="default"/>
      </w:rPr>
    </w:lvl>
    <w:lvl w:ilvl="5">
      <w:start w:val="1"/>
      <w:numFmt w:val="decimal"/>
      <w:lvlText w:val="%1.%2.%3.%4.%5.%6."/>
      <w:lvlJc w:val="left"/>
      <w:pPr>
        <w:ind w:left="360" w:hanging="1080"/>
      </w:pPr>
      <w:rPr>
        <w:rFonts w:ascii="Calibri" w:hAnsi="Calibri" w:cs="Calibri" w:hint="default"/>
      </w:rPr>
    </w:lvl>
    <w:lvl w:ilvl="6">
      <w:start w:val="1"/>
      <w:numFmt w:val="decimal"/>
      <w:lvlText w:val="%1.%2.%3.%4.%5.%6.%7."/>
      <w:lvlJc w:val="left"/>
      <w:pPr>
        <w:ind w:left="720" w:hanging="1440"/>
      </w:pPr>
      <w:rPr>
        <w:rFonts w:ascii="Calibri" w:hAnsi="Calibri" w:cs="Calibri" w:hint="default"/>
      </w:rPr>
    </w:lvl>
    <w:lvl w:ilvl="7">
      <w:start w:val="1"/>
      <w:numFmt w:val="decimal"/>
      <w:lvlText w:val="%1.%2.%3.%4.%5.%6.%7.%8."/>
      <w:lvlJc w:val="left"/>
      <w:pPr>
        <w:ind w:left="720" w:hanging="1440"/>
      </w:pPr>
      <w:rPr>
        <w:rFonts w:ascii="Calibri" w:hAnsi="Calibri" w:cs="Calibri" w:hint="default"/>
      </w:rPr>
    </w:lvl>
    <w:lvl w:ilvl="8">
      <w:start w:val="1"/>
      <w:numFmt w:val="decimal"/>
      <w:lvlText w:val="%1.%2.%3.%4.%5.%6.%7.%8.%9."/>
      <w:lvlJc w:val="left"/>
      <w:pPr>
        <w:ind w:left="1080" w:hanging="1800"/>
      </w:pPr>
      <w:rPr>
        <w:rFonts w:ascii="Calibri" w:hAnsi="Calibri" w:cs="Calibri" w:hint="default"/>
      </w:rPr>
    </w:lvl>
  </w:abstractNum>
  <w:abstractNum w:abstractNumId="7" w15:restartNumberingAfterBreak="0">
    <w:nsid w:val="0A951C94"/>
    <w:multiLevelType w:val="hybridMultilevel"/>
    <w:tmpl w:val="FD8C7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C914E5"/>
    <w:multiLevelType w:val="hybridMultilevel"/>
    <w:tmpl w:val="97FE6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E03C18"/>
    <w:multiLevelType w:val="hybridMultilevel"/>
    <w:tmpl w:val="3ACAB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43177C"/>
    <w:multiLevelType w:val="hybridMultilevel"/>
    <w:tmpl w:val="34BA1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AD549E"/>
    <w:multiLevelType w:val="hybridMultilevel"/>
    <w:tmpl w:val="D06071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6E15C4A"/>
    <w:multiLevelType w:val="multilevel"/>
    <w:tmpl w:val="16E15C4A"/>
    <w:lvl w:ilvl="0">
      <w:start w:val="1"/>
      <w:numFmt w:val="decimal"/>
      <w:pStyle w:val="a"/>
      <w:lvlText w:val="%1."/>
      <w:lvlJc w:val="left"/>
      <w:pPr>
        <w:ind w:left="360" w:hanging="360"/>
      </w:pPr>
    </w:lvl>
    <w:lvl w:ilvl="1">
      <w:start w:val="1"/>
      <w:numFmt w:val="decimal"/>
      <w:lvlText w:val="%1.%2."/>
      <w:lvlJc w:val="left"/>
      <w:pPr>
        <w:ind w:left="716"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501C26"/>
    <w:multiLevelType w:val="hybridMultilevel"/>
    <w:tmpl w:val="45FC5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FB134D"/>
    <w:multiLevelType w:val="hybridMultilevel"/>
    <w:tmpl w:val="27963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9236FB"/>
    <w:multiLevelType w:val="hybridMultilevel"/>
    <w:tmpl w:val="DD162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066B4A"/>
    <w:multiLevelType w:val="hybridMultilevel"/>
    <w:tmpl w:val="8514B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12477D"/>
    <w:multiLevelType w:val="hybridMultilevel"/>
    <w:tmpl w:val="9D1820F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1D91786A"/>
    <w:multiLevelType w:val="hybridMultilevel"/>
    <w:tmpl w:val="E7BE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048229E"/>
    <w:multiLevelType w:val="hybridMultilevel"/>
    <w:tmpl w:val="76DA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2625FC"/>
    <w:multiLevelType w:val="hybridMultilevel"/>
    <w:tmpl w:val="D46CD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69D0804"/>
    <w:multiLevelType w:val="hybridMultilevel"/>
    <w:tmpl w:val="75060232"/>
    <w:lvl w:ilvl="0" w:tplc="E7007D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9FE329A"/>
    <w:multiLevelType w:val="hybridMultilevel"/>
    <w:tmpl w:val="05525A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C992EFE"/>
    <w:multiLevelType w:val="hybridMultilevel"/>
    <w:tmpl w:val="A5E2390E"/>
    <w:lvl w:ilvl="0" w:tplc="25520B60">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DA555B3"/>
    <w:multiLevelType w:val="hybridMultilevel"/>
    <w:tmpl w:val="1C46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A800F0"/>
    <w:multiLevelType w:val="hybridMultilevel"/>
    <w:tmpl w:val="3354A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D66372"/>
    <w:multiLevelType w:val="hybridMultilevel"/>
    <w:tmpl w:val="8AFC6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770BB4"/>
    <w:multiLevelType w:val="multilevel"/>
    <w:tmpl w:val="599C3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F50F01"/>
    <w:multiLevelType w:val="hybridMultilevel"/>
    <w:tmpl w:val="04BAA1E8"/>
    <w:lvl w:ilvl="0" w:tplc="F88483D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4111F1A"/>
    <w:multiLevelType w:val="hybridMultilevel"/>
    <w:tmpl w:val="1A9C2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402BE3"/>
    <w:multiLevelType w:val="hybridMultilevel"/>
    <w:tmpl w:val="ACA83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59E2063"/>
    <w:multiLevelType w:val="hybridMultilevel"/>
    <w:tmpl w:val="D6ECC4A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C33DAB"/>
    <w:multiLevelType w:val="hybridMultilevel"/>
    <w:tmpl w:val="907C5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8363424"/>
    <w:multiLevelType w:val="hybridMultilevel"/>
    <w:tmpl w:val="AC84B5A0"/>
    <w:lvl w:ilvl="0" w:tplc="E7007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AEB0CCB"/>
    <w:multiLevelType w:val="multilevel"/>
    <w:tmpl w:val="D4FE9F20"/>
    <w:lvl w:ilvl="0">
      <w:start w:val="3"/>
      <w:numFmt w:val="decimal"/>
      <w:lvlText w:val="%1."/>
      <w:lvlJc w:val="left"/>
      <w:pPr>
        <w:ind w:left="360" w:hanging="360"/>
      </w:pPr>
      <w:rPr>
        <w:rFonts w:ascii="Calibri" w:hAnsi="Calibri" w:cs="Calibri" w:hint="default"/>
      </w:rPr>
    </w:lvl>
    <w:lvl w:ilvl="1">
      <w:start w:val="4"/>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5" w15:restartNumberingAfterBreak="0">
    <w:nsid w:val="3FD4771D"/>
    <w:multiLevelType w:val="hybridMultilevel"/>
    <w:tmpl w:val="D102E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09F63F8"/>
    <w:multiLevelType w:val="multilevel"/>
    <w:tmpl w:val="409F63F8"/>
    <w:lvl w:ilvl="0">
      <w:numFmt w:val="none"/>
      <w:lvlText w:val=""/>
      <w:lvlJc w:val="left"/>
      <w:pPr>
        <w:tabs>
          <w:tab w:val="left" w:pos="360"/>
        </w:tabs>
      </w:pPr>
      <w:rPr>
        <w:strike w:val="0"/>
        <w:dstrike w:val="0"/>
      </w:rPr>
    </w:lvl>
    <w:lvl w:ilvl="1">
      <w:start w:val="1"/>
      <w:numFmt w:val="lowerLetter"/>
      <w:lvlText w:val="(%2)"/>
      <w:lvlJc w:val="left"/>
      <w:pPr>
        <w:tabs>
          <w:tab w:val="left" w:pos="144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2">
      <w:start w:val="1"/>
      <w:numFmt w:val="lowerRoman"/>
      <w:lvlText w:val="(%3)"/>
      <w:lvlJc w:val="left"/>
      <w:pPr>
        <w:tabs>
          <w:tab w:val="left" w:pos="216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3">
      <w:start w:val="1"/>
      <w:numFmt w:val="upperLetter"/>
      <w:lvlText w:val="(%4)"/>
      <w:lvlJc w:val="left"/>
      <w:pPr>
        <w:tabs>
          <w:tab w:val="left" w:pos="288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4">
      <w:start w:val="1"/>
      <w:numFmt w:val="decimal"/>
      <w:lvlText w:val="(%5)"/>
      <w:lvlJc w:val="left"/>
      <w:pPr>
        <w:tabs>
          <w:tab w:val="left" w:pos="360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5">
      <w:start w:val="1"/>
      <w:numFmt w:val="upperLetter"/>
      <w:lvlText w:val="%6."/>
      <w:lvlJc w:val="left"/>
      <w:pPr>
        <w:tabs>
          <w:tab w:val="left" w:pos="4320"/>
        </w:tabs>
        <w:ind w:hanging="720"/>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6">
      <w:start w:val="1"/>
      <w:numFmt w:val="decimal"/>
      <w:lvlText w:val="%7."/>
      <w:lvlJc w:val="left"/>
      <w:pPr>
        <w:tabs>
          <w:tab w:val="left" w:pos="720"/>
        </w:tabs>
      </w:pPr>
      <w:rPr>
        <w:rFonts w:ascii="Times New Roman" w:hAnsi="Times New Roman" w:cs="Times New Roman" w:hint="cs"/>
        <w:b w:val="0"/>
        <w:i w:val="0"/>
        <w:caps w:val="0"/>
        <w:smallCaps w:val="0"/>
        <w:strike w:val="0"/>
        <w:dstrike w:val="0"/>
        <w:outline w:val="0"/>
        <w:shadow w:val="0"/>
        <w:emboss w:val="0"/>
        <w:imprint w:val="0"/>
        <w:color w:val="auto"/>
        <w:sz w:val="24"/>
        <w:rtl w:val="0"/>
      </w:rPr>
    </w:lvl>
    <w:lvl w:ilvl="7">
      <w:start w:val="1"/>
      <w:numFmt w:val="bullet"/>
      <w:lvlRestart w:val="0"/>
      <w:lvlText w:val="·"/>
      <w:lvlJc w:val="left"/>
      <w:pPr>
        <w:tabs>
          <w:tab w:val="left" w:pos="720"/>
        </w:tabs>
        <w:ind w:hanging="720"/>
      </w:pPr>
      <w:rPr>
        <w:rFonts w:ascii="Symbol" w:hAnsi="Symbol" w:cs="Symbol" w:hint="cs"/>
        <w:b w:val="0"/>
        <w:i w:val="0"/>
        <w:caps w:val="0"/>
        <w:smallCaps w:val="0"/>
        <w:strike w:val="0"/>
        <w:dstrike w:val="0"/>
        <w:outline w:val="0"/>
        <w:shadow w:val="0"/>
        <w:emboss w:val="0"/>
        <w:imprint w:val="0"/>
        <w:color w:val="auto"/>
        <w:sz w:val="24"/>
        <w:rtl w:val="0"/>
      </w:rPr>
    </w:lvl>
    <w:lvl w:ilvl="8">
      <w:start w:val="1"/>
      <w:numFmt w:val="bullet"/>
      <w:lvlRestart w:val="0"/>
      <w:lvlText w:val="·"/>
      <w:lvlJc w:val="left"/>
      <w:pPr>
        <w:tabs>
          <w:tab w:val="left" w:pos="1440"/>
        </w:tabs>
        <w:ind w:hanging="720"/>
      </w:pPr>
      <w:rPr>
        <w:rFonts w:ascii="Symbol" w:hAnsi="Symbol" w:cs="Symbol" w:hint="cs"/>
        <w:b w:val="0"/>
        <w:i w:val="0"/>
        <w:caps w:val="0"/>
        <w:smallCaps w:val="0"/>
        <w:strike w:val="0"/>
        <w:dstrike w:val="0"/>
        <w:outline w:val="0"/>
        <w:shadow w:val="0"/>
        <w:emboss w:val="0"/>
        <w:imprint w:val="0"/>
        <w:color w:val="auto"/>
        <w:sz w:val="24"/>
        <w:rtl w:val="0"/>
      </w:rPr>
    </w:lvl>
  </w:abstractNum>
  <w:abstractNum w:abstractNumId="37" w15:restartNumberingAfterBreak="0">
    <w:nsid w:val="43A30E3A"/>
    <w:multiLevelType w:val="hybridMultilevel"/>
    <w:tmpl w:val="D5141846"/>
    <w:lvl w:ilvl="0" w:tplc="E7007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6352472"/>
    <w:multiLevelType w:val="hybridMultilevel"/>
    <w:tmpl w:val="C84C9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7A54DA8"/>
    <w:multiLevelType w:val="multilevel"/>
    <w:tmpl w:val="DCE62500"/>
    <w:lvl w:ilvl="0">
      <w:start w:val="1"/>
      <w:numFmt w:val="decimal"/>
      <w:pStyle w:val="rusnum2"/>
      <w:lvlText w:val="%1."/>
      <w:lvlJc w:val="left"/>
      <w:pPr>
        <w:ind w:left="360" w:hanging="360"/>
      </w:pPr>
      <w:rPr>
        <w:rFonts w:hint="default"/>
      </w:rPr>
    </w:lvl>
    <w:lvl w:ilvl="1">
      <w:start w:val="1"/>
      <w:numFmt w:val="decimal"/>
      <w:pStyle w:val="rusnum3"/>
      <w:lvlText w:val="%1.%2."/>
      <w:lvlJc w:val="left"/>
      <w:pPr>
        <w:ind w:left="792" w:hanging="432"/>
      </w:pPr>
      <w:rPr>
        <w:rFonts w:hint="default"/>
        <w:sz w:val="24"/>
        <w:szCs w:val="24"/>
      </w:rPr>
    </w:lvl>
    <w:lvl w:ilvl="2">
      <w:start w:val="1"/>
      <w:numFmt w:val="decimal"/>
      <w:pStyle w:val="russubtitl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8924A25"/>
    <w:multiLevelType w:val="hybridMultilevel"/>
    <w:tmpl w:val="5BC2B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D2A7E67"/>
    <w:multiLevelType w:val="hybridMultilevel"/>
    <w:tmpl w:val="10F27D72"/>
    <w:lvl w:ilvl="0" w:tplc="E7007D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D847ABB"/>
    <w:multiLevelType w:val="hybridMultilevel"/>
    <w:tmpl w:val="EC922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FA3113"/>
    <w:multiLevelType w:val="hybridMultilevel"/>
    <w:tmpl w:val="3D241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EA55FB8"/>
    <w:multiLevelType w:val="hybridMultilevel"/>
    <w:tmpl w:val="A8D6B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0341BB5"/>
    <w:multiLevelType w:val="hybridMultilevel"/>
    <w:tmpl w:val="5DF86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58F0B8E"/>
    <w:multiLevelType w:val="hybridMultilevel"/>
    <w:tmpl w:val="6DE69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5D4778C"/>
    <w:multiLevelType w:val="hybridMultilevel"/>
    <w:tmpl w:val="6718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84F198C"/>
    <w:multiLevelType w:val="hybridMultilevel"/>
    <w:tmpl w:val="7D6643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8F90771"/>
    <w:multiLevelType w:val="hybridMultilevel"/>
    <w:tmpl w:val="5A865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93F7E28"/>
    <w:multiLevelType w:val="hybridMultilevel"/>
    <w:tmpl w:val="4F56E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CCB14BC"/>
    <w:multiLevelType w:val="hybridMultilevel"/>
    <w:tmpl w:val="42C4E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EC739D2"/>
    <w:multiLevelType w:val="hybridMultilevel"/>
    <w:tmpl w:val="E2CC6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F284BD3"/>
    <w:multiLevelType w:val="multilevel"/>
    <w:tmpl w:val="5F284BD3"/>
    <w:lvl w:ilvl="0">
      <w:start w:val="2"/>
      <w:numFmt w:val="decimal"/>
      <w:lvlText w:val="%1."/>
      <w:lvlJc w:val="left"/>
      <w:pPr>
        <w:ind w:left="360" w:hanging="360"/>
      </w:pPr>
    </w:lvl>
    <w:lvl w:ilvl="1">
      <w:start w:val="2"/>
      <w:numFmt w:val="decimal"/>
      <w:pStyle w:val="1"/>
      <w:lvlText w:val="%1.%2."/>
      <w:lvlJc w:val="left"/>
      <w:pPr>
        <w:ind w:left="792" w:hanging="432"/>
      </w:pPr>
    </w:lvl>
    <w:lvl w:ilvl="2">
      <w:start w:val="4"/>
      <w:numFmt w:val="decimal"/>
      <w:pStyle w:val="20"/>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824A67"/>
    <w:multiLevelType w:val="hybridMultilevel"/>
    <w:tmpl w:val="224AF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33832F5"/>
    <w:multiLevelType w:val="hybridMultilevel"/>
    <w:tmpl w:val="53C04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605196F"/>
    <w:multiLevelType w:val="hybridMultilevel"/>
    <w:tmpl w:val="E27C2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7DA638A"/>
    <w:multiLevelType w:val="hybridMultilevel"/>
    <w:tmpl w:val="F8487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7F14CE8"/>
    <w:multiLevelType w:val="multilevel"/>
    <w:tmpl w:val="67F14CE8"/>
    <w:lvl w:ilvl="0">
      <w:start w:val="1"/>
      <w:numFmt w:val="decimal"/>
      <w:lvlText w:val="%1."/>
      <w:lvlJc w:val="left"/>
      <w:pPr>
        <w:tabs>
          <w:tab w:val="left" w:pos="3196"/>
        </w:tabs>
        <w:ind w:left="3196" w:hanging="360"/>
      </w:pPr>
      <w:rPr>
        <w:rFonts w:cs="Times New Roman" w:hint="default"/>
      </w:rPr>
    </w:lvl>
    <w:lvl w:ilvl="1">
      <w:start w:val="1"/>
      <w:numFmt w:val="decimal"/>
      <w:lvlText w:val="%1.%2."/>
      <w:lvlJc w:val="left"/>
      <w:pPr>
        <w:tabs>
          <w:tab w:val="left" w:pos="1000"/>
        </w:tabs>
        <w:ind w:left="1000" w:hanging="432"/>
      </w:pPr>
      <w:rPr>
        <w:rFonts w:ascii="Times New Roman" w:hAnsi="Times New Roman" w:cs="Times New Roman" w:hint="default"/>
        <w:color w:val="auto"/>
        <w:sz w:val="28"/>
        <w:szCs w:val="28"/>
      </w:rPr>
    </w:lvl>
    <w:lvl w:ilvl="2">
      <w:start w:val="1"/>
      <w:numFmt w:val="decimal"/>
      <w:lvlText w:val="%1.%2.%3."/>
      <w:lvlJc w:val="left"/>
      <w:pPr>
        <w:tabs>
          <w:tab w:val="left" w:pos="1224"/>
        </w:tabs>
        <w:ind w:left="1224" w:hanging="504"/>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9" w15:restartNumberingAfterBreak="0">
    <w:nsid w:val="6AB26E80"/>
    <w:multiLevelType w:val="multilevel"/>
    <w:tmpl w:val="856E555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6C583096"/>
    <w:multiLevelType w:val="hybridMultilevel"/>
    <w:tmpl w:val="3A22B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8540295"/>
    <w:multiLevelType w:val="multilevel"/>
    <w:tmpl w:val="78540295"/>
    <w:lvl w:ilvl="0">
      <w:start w:val="1"/>
      <w:numFmt w:val="bullet"/>
      <w:pStyle w:val="10"/>
      <w:lvlText w:val="–"/>
      <w:lvlJc w:val="left"/>
      <w:pPr>
        <w:ind w:left="1635" w:hanging="360"/>
      </w:pPr>
      <w:rPr>
        <w:rFonts w:ascii="Proxima Nova" w:eastAsia="Proxima Nova" w:hAnsi="Proxima Nova" w:cs="Proxima Nova"/>
      </w:rPr>
    </w:lvl>
    <w:lvl w:ilvl="1">
      <w:start w:val="1"/>
      <w:numFmt w:val="bullet"/>
      <w:lvlText w:val="o"/>
      <w:lvlJc w:val="left"/>
      <w:pPr>
        <w:ind w:left="4765" w:hanging="360"/>
      </w:pPr>
      <w:rPr>
        <w:rFonts w:ascii="Courier New" w:eastAsia="Courier New" w:hAnsi="Courier New" w:cs="Courier New"/>
      </w:rPr>
    </w:lvl>
    <w:lvl w:ilvl="2">
      <w:start w:val="1"/>
      <w:numFmt w:val="bullet"/>
      <w:lvlText w:val="▪"/>
      <w:lvlJc w:val="left"/>
      <w:pPr>
        <w:ind w:left="5485" w:hanging="360"/>
      </w:pPr>
      <w:rPr>
        <w:rFonts w:ascii="noto sans symbols" w:eastAsia="noto sans symbols" w:hAnsi="noto sans symbols" w:cs="noto sans symbols"/>
      </w:rPr>
    </w:lvl>
    <w:lvl w:ilvl="3">
      <w:start w:val="1"/>
      <w:numFmt w:val="bullet"/>
      <w:lvlText w:val="●"/>
      <w:lvlJc w:val="left"/>
      <w:pPr>
        <w:ind w:left="6205" w:hanging="360"/>
      </w:pPr>
      <w:rPr>
        <w:rFonts w:ascii="noto sans symbols" w:eastAsia="noto sans symbols" w:hAnsi="noto sans symbols" w:cs="noto sans symbols"/>
      </w:rPr>
    </w:lvl>
    <w:lvl w:ilvl="4">
      <w:start w:val="1"/>
      <w:numFmt w:val="bullet"/>
      <w:lvlText w:val="o"/>
      <w:lvlJc w:val="left"/>
      <w:pPr>
        <w:ind w:left="6925" w:hanging="360"/>
      </w:pPr>
      <w:rPr>
        <w:rFonts w:ascii="Courier New" w:eastAsia="Courier New" w:hAnsi="Courier New" w:cs="Courier New"/>
      </w:rPr>
    </w:lvl>
    <w:lvl w:ilvl="5">
      <w:start w:val="1"/>
      <w:numFmt w:val="bullet"/>
      <w:lvlText w:val="▪"/>
      <w:lvlJc w:val="left"/>
      <w:pPr>
        <w:ind w:left="7645" w:hanging="360"/>
      </w:pPr>
      <w:rPr>
        <w:rFonts w:ascii="noto sans symbols" w:eastAsia="noto sans symbols" w:hAnsi="noto sans symbols" w:cs="noto sans symbols"/>
      </w:rPr>
    </w:lvl>
    <w:lvl w:ilvl="6">
      <w:start w:val="1"/>
      <w:numFmt w:val="bullet"/>
      <w:lvlText w:val="●"/>
      <w:lvlJc w:val="left"/>
      <w:pPr>
        <w:ind w:left="8365" w:hanging="360"/>
      </w:pPr>
      <w:rPr>
        <w:rFonts w:ascii="noto sans symbols" w:eastAsia="noto sans symbols" w:hAnsi="noto sans symbols" w:cs="noto sans symbols"/>
      </w:rPr>
    </w:lvl>
    <w:lvl w:ilvl="7">
      <w:start w:val="1"/>
      <w:numFmt w:val="bullet"/>
      <w:lvlText w:val="o"/>
      <w:lvlJc w:val="left"/>
      <w:pPr>
        <w:ind w:left="9085" w:hanging="360"/>
      </w:pPr>
      <w:rPr>
        <w:rFonts w:ascii="Courier New" w:eastAsia="Courier New" w:hAnsi="Courier New" w:cs="Courier New"/>
      </w:rPr>
    </w:lvl>
    <w:lvl w:ilvl="8">
      <w:start w:val="1"/>
      <w:numFmt w:val="bullet"/>
      <w:lvlText w:val="▪"/>
      <w:lvlJc w:val="left"/>
      <w:pPr>
        <w:ind w:left="9805" w:hanging="360"/>
      </w:pPr>
      <w:rPr>
        <w:rFonts w:ascii="noto sans symbols" w:eastAsia="noto sans symbols" w:hAnsi="noto sans symbols" w:cs="noto sans symbols"/>
      </w:rPr>
    </w:lvl>
  </w:abstractNum>
  <w:abstractNum w:abstractNumId="62" w15:restartNumberingAfterBreak="0">
    <w:nsid w:val="78727D17"/>
    <w:multiLevelType w:val="hybridMultilevel"/>
    <w:tmpl w:val="08121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9B033A0"/>
    <w:multiLevelType w:val="hybridMultilevel"/>
    <w:tmpl w:val="5DFAA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B217E96"/>
    <w:multiLevelType w:val="hybridMultilevel"/>
    <w:tmpl w:val="3D16D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C447DD0"/>
    <w:multiLevelType w:val="hybridMultilevel"/>
    <w:tmpl w:val="7D325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DE92029"/>
    <w:multiLevelType w:val="hybridMultilevel"/>
    <w:tmpl w:val="4B16E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DF27FB4"/>
    <w:multiLevelType w:val="hybridMultilevel"/>
    <w:tmpl w:val="C8C01F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7E472B88"/>
    <w:multiLevelType w:val="hybridMultilevel"/>
    <w:tmpl w:val="88549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58"/>
  </w:num>
  <w:num w:numId="4">
    <w:abstractNumId w:val="36"/>
  </w:num>
  <w:num w:numId="5">
    <w:abstractNumId w:val="61"/>
  </w:num>
  <w:num w:numId="6">
    <w:abstractNumId w:val="53"/>
  </w:num>
  <w:num w:numId="7">
    <w:abstractNumId w:val="12"/>
  </w:num>
  <w:num w:numId="8">
    <w:abstractNumId w:val="2"/>
  </w:num>
  <w:num w:numId="9">
    <w:abstractNumId w:val="27"/>
  </w:num>
  <w:num w:numId="10">
    <w:abstractNumId w:val="47"/>
  </w:num>
  <w:num w:numId="11">
    <w:abstractNumId w:val="34"/>
  </w:num>
  <w:num w:numId="12">
    <w:abstractNumId w:val="6"/>
  </w:num>
  <w:num w:numId="13">
    <w:abstractNumId w:val="35"/>
  </w:num>
  <w:num w:numId="14">
    <w:abstractNumId w:val="31"/>
  </w:num>
  <w:num w:numId="15">
    <w:abstractNumId w:val="13"/>
  </w:num>
  <w:num w:numId="16">
    <w:abstractNumId w:val="4"/>
  </w:num>
  <w:num w:numId="17">
    <w:abstractNumId w:val="44"/>
  </w:num>
  <w:num w:numId="18">
    <w:abstractNumId w:val="24"/>
  </w:num>
  <w:num w:numId="19">
    <w:abstractNumId w:val="49"/>
  </w:num>
  <w:num w:numId="20">
    <w:abstractNumId w:val="17"/>
  </w:num>
  <w:num w:numId="21">
    <w:abstractNumId w:val="26"/>
  </w:num>
  <w:num w:numId="22">
    <w:abstractNumId w:val="25"/>
  </w:num>
  <w:num w:numId="23">
    <w:abstractNumId w:val="65"/>
  </w:num>
  <w:num w:numId="24">
    <w:abstractNumId w:val="46"/>
  </w:num>
  <w:num w:numId="25">
    <w:abstractNumId w:val="8"/>
  </w:num>
  <w:num w:numId="26">
    <w:abstractNumId w:val="62"/>
  </w:num>
  <w:num w:numId="27">
    <w:abstractNumId w:val="20"/>
  </w:num>
  <w:num w:numId="28">
    <w:abstractNumId w:val="66"/>
  </w:num>
  <w:num w:numId="29">
    <w:abstractNumId w:val="42"/>
  </w:num>
  <w:num w:numId="30">
    <w:abstractNumId w:val="29"/>
  </w:num>
  <w:num w:numId="31">
    <w:abstractNumId w:val="67"/>
  </w:num>
  <w:num w:numId="32">
    <w:abstractNumId w:val="39"/>
  </w:num>
  <w:num w:numId="33">
    <w:abstractNumId w:val="28"/>
  </w:num>
  <w:num w:numId="34">
    <w:abstractNumId w:val="41"/>
  </w:num>
  <w:num w:numId="35">
    <w:abstractNumId w:val="18"/>
  </w:num>
  <w:num w:numId="36">
    <w:abstractNumId w:val="30"/>
  </w:num>
  <w:num w:numId="37">
    <w:abstractNumId w:val="19"/>
  </w:num>
  <w:num w:numId="38">
    <w:abstractNumId w:val="15"/>
  </w:num>
  <w:num w:numId="39">
    <w:abstractNumId w:val="64"/>
  </w:num>
  <w:num w:numId="40">
    <w:abstractNumId w:val="52"/>
  </w:num>
  <w:num w:numId="41">
    <w:abstractNumId w:val="1"/>
  </w:num>
  <w:num w:numId="42">
    <w:abstractNumId w:val="60"/>
  </w:num>
  <w:num w:numId="43">
    <w:abstractNumId w:val="51"/>
  </w:num>
  <w:num w:numId="44">
    <w:abstractNumId w:val="55"/>
  </w:num>
  <w:num w:numId="45">
    <w:abstractNumId w:val="50"/>
  </w:num>
  <w:num w:numId="46">
    <w:abstractNumId w:val="37"/>
  </w:num>
  <w:num w:numId="47">
    <w:abstractNumId w:val="63"/>
  </w:num>
  <w:num w:numId="48">
    <w:abstractNumId w:val="11"/>
  </w:num>
  <w:num w:numId="49">
    <w:abstractNumId w:val="21"/>
  </w:num>
  <w:num w:numId="50">
    <w:abstractNumId w:val="38"/>
  </w:num>
  <w:num w:numId="51">
    <w:abstractNumId w:val="48"/>
  </w:num>
  <w:num w:numId="52">
    <w:abstractNumId w:val="22"/>
  </w:num>
  <w:num w:numId="53">
    <w:abstractNumId w:val="33"/>
  </w:num>
  <w:num w:numId="54">
    <w:abstractNumId w:val="7"/>
  </w:num>
  <w:num w:numId="55">
    <w:abstractNumId w:val="43"/>
  </w:num>
  <w:num w:numId="56">
    <w:abstractNumId w:val="16"/>
  </w:num>
  <w:num w:numId="57">
    <w:abstractNumId w:val="40"/>
  </w:num>
  <w:num w:numId="58">
    <w:abstractNumId w:val="3"/>
  </w:num>
  <w:num w:numId="59">
    <w:abstractNumId w:val="10"/>
  </w:num>
  <w:num w:numId="60">
    <w:abstractNumId w:val="23"/>
  </w:num>
  <w:num w:numId="61">
    <w:abstractNumId w:val="45"/>
  </w:num>
  <w:num w:numId="62">
    <w:abstractNumId w:val="14"/>
  </w:num>
  <w:num w:numId="63">
    <w:abstractNumId w:val="9"/>
  </w:num>
  <w:num w:numId="64">
    <w:abstractNumId w:val="68"/>
  </w:num>
  <w:num w:numId="65">
    <w:abstractNumId w:val="56"/>
  </w:num>
  <w:num w:numId="66">
    <w:abstractNumId w:val="39"/>
  </w:num>
  <w:num w:numId="67">
    <w:abstractNumId w:val="39"/>
  </w:num>
  <w:num w:numId="68">
    <w:abstractNumId w:val="3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num>
  <w:num w:numId="70">
    <w:abstractNumId w:val="32"/>
  </w:num>
  <w:num w:numId="71">
    <w:abstractNumId w:val="59"/>
  </w:num>
  <w:num w:numId="72">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395"/>
    <w:rsid w:val="CAFDC237"/>
    <w:rsid w:val="CB5F7E6E"/>
    <w:rsid w:val="00000DD7"/>
    <w:rsid w:val="00003064"/>
    <w:rsid w:val="00006DBD"/>
    <w:rsid w:val="00011BDA"/>
    <w:rsid w:val="00012169"/>
    <w:rsid w:val="00014B51"/>
    <w:rsid w:val="000153EC"/>
    <w:rsid w:val="00015E86"/>
    <w:rsid w:val="00016CD8"/>
    <w:rsid w:val="0001718B"/>
    <w:rsid w:val="00017812"/>
    <w:rsid w:val="00020F24"/>
    <w:rsid w:val="00022078"/>
    <w:rsid w:val="00024859"/>
    <w:rsid w:val="0002769F"/>
    <w:rsid w:val="000276E7"/>
    <w:rsid w:val="00032B0A"/>
    <w:rsid w:val="00041BF1"/>
    <w:rsid w:val="000421E2"/>
    <w:rsid w:val="00044750"/>
    <w:rsid w:val="0004638A"/>
    <w:rsid w:val="00046E81"/>
    <w:rsid w:val="00047399"/>
    <w:rsid w:val="000500DD"/>
    <w:rsid w:val="00050F9A"/>
    <w:rsid w:val="00054ADA"/>
    <w:rsid w:val="000554AA"/>
    <w:rsid w:val="000604E2"/>
    <w:rsid w:val="00063C26"/>
    <w:rsid w:val="00064DE7"/>
    <w:rsid w:val="00065836"/>
    <w:rsid w:val="0006600F"/>
    <w:rsid w:val="000662BF"/>
    <w:rsid w:val="000709B5"/>
    <w:rsid w:val="000713E1"/>
    <w:rsid w:val="00072D3A"/>
    <w:rsid w:val="00073576"/>
    <w:rsid w:val="00075D63"/>
    <w:rsid w:val="00076153"/>
    <w:rsid w:val="000771AE"/>
    <w:rsid w:val="00084DF6"/>
    <w:rsid w:val="00086B24"/>
    <w:rsid w:val="00086C45"/>
    <w:rsid w:val="000928A8"/>
    <w:rsid w:val="0009323C"/>
    <w:rsid w:val="00093C11"/>
    <w:rsid w:val="00094738"/>
    <w:rsid w:val="000962AD"/>
    <w:rsid w:val="000A7227"/>
    <w:rsid w:val="000B2B2D"/>
    <w:rsid w:val="000B2F88"/>
    <w:rsid w:val="000B347D"/>
    <w:rsid w:val="000C34D2"/>
    <w:rsid w:val="000D1802"/>
    <w:rsid w:val="000D1F82"/>
    <w:rsid w:val="000D4B02"/>
    <w:rsid w:val="000D7043"/>
    <w:rsid w:val="000D7BDE"/>
    <w:rsid w:val="000E0632"/>
    <w:rsid w:val="000E165E"/>
    <w:rsid w:val="000E7827"/>
    <w:rsid w:val="000F05F7"/>
    <w:rsid w:val="000F2796"/>
    <w:rsid w:val="000F4AD6"/>
    <w:rsid w:val="001000B4"/>
    <w:rsid w:val="00100CC6"/>
    <w:rsid w:val="00102325"/>
    <w:rsid w:val="00102E41"/>
    <w:rsid w:val="0010541C"/>
    <w:rsid w:val="0011068E"/>
    <w:rsid w:val="0011675B"/>
    <w:rsid w:val="00117189"/>
    <w:rsid w:val="001178C2"/>
    <w:rsid w:val="00117D5A"/>
    <w:rsid w:val="00121F9B"/>
    <w:rsid w:val="00123661"/>
    <w:rsid w:val="0012392A"/>
    <w:rsid w:val="00124D48"/>
    <w:rsid w:val="0012730C"/>
    <w:rsid w:val="001359D8"/>
    <w:rsid w:val="00140C5C"/>
    <w:rsid w:val="00141799"/>
    <w:rsid w:val="001421C2"/>
    <w:rsid w:val="0014239E"/>
    <w:rsid w:val="00143899"/>
    <w:rsid w:val="0015020B"/>
    <w:rsid w:val="0015032B"/>
    <w:rsid w:val="00153344"/>
    <w:rsid w:val="00155AC8"/>
    <w:rsid w:val="00155ED9"/>
    <w:rsid w:val="00156C0E"/>
    <w:rsid w:val="00156CC3"/>
    <w:rsid w:val="00157173"/>
    <w:rsid w:val="00157EB0"/>
    <w:rsid w:val="001614FC"/>
    <w:rsid w:val="00163828"/>
    <w:rsid w:val="001661FD"/>
    <w:rsid w:val="00170385"/>
    <w:rsid w:val="00170C3C"/>
    <w:rsid w:val="00170D49"/>
    <w:rsid w:val="00177102"/>
    <w:rsid w:val="00183ED8"/>
    <w:rsid w:val="001854CC"/>
    <w:rsid w:val="00186833"/>
    <w:rsid w:val="00190B21"/>
    <w:rsid w:val="001912B6"/>
    <w:rsid w:val="00195B96"/>
    <w:rsid w:val="00197804"/>
    <w:rsid w:val="001A1FA7"/>
    <w:rsid w:val="001A544F"/>
    <w:rsid w:val="001B30B5"/>
    <w:rsid w:val="001B3E90"/>
    <w:rsid w:val="001B5714"/>
    <w:rsid w:val="001B594B"/>
    <w:rsid w:val="001B633B"/>
    <w:rsid w:val="001B6870"/>
    <w:rsid w:val="001C2EF0"/>
    <w:rsid w:val="001C53A8"/>
    <w:rsid w:val="001C61D8"/>
    <w:rsid w:val="001C68CA"/>
    <w:rsid w:val="001D08F6"/>
    <w:rsid w:val="001D10D8"/>
    <w:rsid w:val="001D155B"/>
    <w:rsid w:val="001D1F84"/>
    <w:rsid w:val="001D20DA"/>
    <w:rsid w:val="001D3A61"/>
    <w:rsid w:val="001D3C6A"/>
    <w:rsid w:val="001D6182"/>
    <w:rsid w:val="001D72F6"/>
    <w:rsid w:val="001D7DBD"/>
    <w:rsid w:val="001F094C"/>
    <w:rsid w:val="001F0C35"/>
    <w:rsid w:val="001F44A5"/>
    <w:rsid w:val="00204563"/>
    <w:rsid w:val="002045B4"/>
    <w:rsid w:val="00205A7A"/>
    <w:rsid w:val="00205F3E"/>
    <w:rsid w:val="002061BD"/>
    <w:rsid w:val="00212C99"/>
    <w:rsid w:val="00214CA3"/>
    <w:rsid w:val="002160CD"/>
    <w:rsid w:val="00217269"/>
    <w:rsid w:val="002209B5"/>
    <w:rsid w:val="00221B28"/>
    <w:rsid w:val="00223558"/>
    <w:rsid w:val="00226875"/>
    <w:rsid w:val="00227C0C"/>
    <w:rsid w:val="002321BE"/>
    <w:rsid w:val="00233BEE"/>
    <w:rsid w:val="002349AC"/>
    <w:rsid w:val="00234BBC"/>
    <w:rsid w:val="002418FC"/>
    <w:rsid w:val="0024557C"/>
    <w:rsid w:val="00246BE9"/>
    <w:rsid w:val="00246BF2"/>
    <w:rsid w:val="00246F22"/>
    <w:rsid w:val="00247D68"/>
    <w:rsid w:val="002500BB"/>
    <w:rsid w:val="00252EC0"/>
    <w:rsid w:val="0025320E"/>
    <w:rsid w:val="0025418A"/>
    <w:rsid w:val="00254F07"/>
    <w:rsid w:val="00255FB4"/>
    <w:rsid w:val="00256F6D"/>
    <w:rsid w:val="00261EEA"/>
    <w:rsid w:val="00262608"/>
    <w:rsid w:val="00265E44"/>
    <w:rsid w:val="002753EC"/>
    <w:rsid w:val="00275751"/>
    <w:rsid w:val="00276F19"/>
    <w:rsid w:val="0028166C"/>
    <w:rsid w:val="00282B9B"/>
    <w:rsid w:val="00282DA0"/>
    <w:rsid w:val="00282FB7"/>
    <w:rsid w:val="0028548A"/>
    <w:rsid w:val="0029347D"/>
    <w:rsid w:val="002945F3"/>
    <w:rsid w:val="00296443"/>
    <w:rsid w:val="0029734A"/>
    <w:rsid w:val="002978A0"/>
    <w:rsid w:val="002A152E"/>
    <w:rsid w:val="002A1893"/>
    <w:rsid w:val="002A3C83"/>
    <w:rsid w:val="002A4752"/>
    <w:rsid w:val="002A5395"/>
    <w:rsid w:val="002B13A9"/>
    <w:rsid w:val="002B21CA"/>
    <w:rsid w:val="002B2A17"/>
    <w:rsid w:val="002C077E"/>
    <w:rsid w:val="002C0B0C"/>
    <w:rsid w:val="002C5F8B"/>
    <w:rsid w:val="002C75A1"/>
    <w:rsid w:val="002D1189"/>
    <w:rsid w:val="002D2CF0"/>
    <w:rsid w:val="002D3331"/>
    <w:rsid w:val="002D68C6"/>
    <w:rsid w:val="002E09A3"/>
    <w:rsid w:val="002E23A5"/>
    <w:rsid w:val="002E309D"/>
    <w:rsid w:val="002F0848"/>
    <w:rsid w:val="002F0FF1"/>
    <w:rsid w:val="002F623C"/>
    <w:rsid w:val="002F7D51"/>
    <w:rsid w:val="00300D23"/>
    <w:rsid w:val="0030229B"/>
    <w:rsid w:val="00302E94"/>
    <w:rsid w:val="00303A32"/>
    <w:rsid w:val="00303C7F"/>
    <w:rsid w:val="0031065A"/>
    <w:rsid w:val="003107B8"/>
    <w:rsid w:val="00311551"/>
    <w:rsid w:val="00314DD8"/>
    <w:rsid w:val="00320F19"/>
    <w:rsid w:val="00322719"/>
    <w:rsid w:val="003247D8"/>
    <w:rsid w:val="00324985"/>
    <w:rsid w:val="00325255"/>
    <w:rsid w:val="003328AB"/>
    <w:rsid w:val="003342D8"/>
    <w:rsid w:val="00335534"/>
    <w:rsid w:val="003358AD"/>
    <w:rsid w:val="00336CD2"/>
    <w:rsid w:val="00336DA9"/>
    <w:rsid w:val="003419CB"/>
    <w:rsid w:val="00343908"/>
    <w:rsid w:val="00343CF4"/>
    <w:rsid w:val="003476EB"/>
    <w:rsid w:val="0035114A"/>
    <w:rsid w:val="003520C9"/>
    <w:rsid w:val="003527AE"/>
    <w:rsid w:val="00352924"/>
    <w:rsid w:val="0035400B"/>
    <w:rsid w:val="003557A0"/>
    <w:rsid w:val="00356571"/>
    <w:rsid w:val="00357E6D"/>
    <w:rsid w:val="0036101D"/>
    <w:rsid w:val="00373639"/>
    <w:rsid w:val="00373763"/>
    <w:rsid w:val="0037521E"/>
    <w:rsid w:val="00380156"/>
    <w:rsid w:val="003813D1"/>
    <w:rsid w:val="00383A5F"/>
    <w:rsid w:val="003870D5"/>
    <w:rsid w:val="00390B44"/>
    <w:rsid w:val="003915FA"/>
    <w:rsid w:val="003938BB"/>
    <w:rsid w:val="0039428B"/>
    <w:rsid w:val="00397E08"/>
    <w:rsid w:val="003A128C"/>
    <w:rsid w:val="003A441E"/>
    <w:rsid w:val="003A633D"/>
    <w:rsid w:val="003A7026"/>
    <w:rsid w:val="003A729C"/>
    <w:rsid w:val="003B08AA"/>
    <w:rsid w:val="003B508F"/>
    <w:rsid w:val="003B5329"/>
    <w:rsid w:val="003B6572"/>
    <w:rsid w:val="003C01D4"/>
    <w:rsid w:val="003C0E8A"/>
    <w:rsid w:val="003C36A5"/>
    <w:rsid w:val="003C5C03"/>
    <w:rsid w:val="003C7662"/>
    <w:rsid w:val="003D628F"/>
    <w:rsid w:val="003D73AF"/>
    <w:rsid w:val="003E20B4"/>
    <w:rsid w:val="003E3578"/>
    <w:rsid w:val="003E39B3"/>
    <w:rsid w:val="003E3B56"/>
    <w:rsid w:val="003E59B5"/>
    <w:rsid w:val="003F1F98"/>
    <w:rsid w:val="003F2304"/>
    <w:rsid w:val="003F3620"/>
    <w:rsid w:val="003F449F"/>
    <w:rsid w:val="003F4D8E"/>
    <w:rsid w:val="003F4FCF"/>
    <w:rsid w:val="003F735D"/>
    <w:rsid w:val="00403F52"/>
    <w:rsid w:val="00405BD1"/>
    <w:rsid w:val="004079FA"/>
    <w:rsid w:val="00421482"/>
    <w:rsid w:val="004253FC"/>
    <w:rsid w:val="004255A5"/>
    <w:rsid w:val="00426DB7"/>
    <w:rsid w:val="004279AD"/>
    <w:rsid w:val="00427B8C"/>
    <w:rsid w:val="004341EE"/>
    <w:rsid w:val="00434FDA"/>
    <w:rsid w:val="0044026D"/>
    <w:rsid w:val="004406D7"/>
    <w:rsid w:val="0044098D"/>
    <w:rsid w:val="00444F90"/>
    <w:rsid w:val="00446BEE"/>
    <w:rsid w:val="004566CB"/>
    <w:rsid w:val="00463A29"/>
    <w:rsid w:val="00465283"/>
    <w:rsid w:val="0046678D"/>
    <w:rsid w:val="00466D2D"/>
    <w:rsid w:val="00466D8F"/>
    <w:rsid w:val="00467276"/>
    <w:rsid w:val="004704D2"/>
    <w:rsid w:val="00470E2D"/>
    <w:rsid w:val="004710ED"/>
    <w:rsid w:val="00476062"/>
    <w:rsid w:val="00477F70"/>
    <w:rsid w:val="004835A7"/>
    <w:rsid w:val="00487B3C"/>
    <w:rsid w:val="00491002"/>
    <w:rsid w:val="00491C4C"/>
    <w:rsid w:val="004927A8"/>
    <w:rsid w:val="00493BC6"/>
    <w:rsid w:val="00493E4A"/>
    <w:rsid w:val="00496AF6"/>
    <w:rsid w:val="004A06BD"/>
    <w:rsid w:val="004A35A6"/>
    <w:rsid w:val="004A5F41"/>
    <w:rsid w:val="004A708A"/>
    <w:rsid w:val="004A7C07"/>
    <w:rsid w:val="004B3EA4"/>
    <w:rsid w:val="004B5C47"/>
    <w:rsid w:val="004B6373"/>
    <w:rsid w:val="004C28E7"/>
    <w:rsid w:val="004C5707"/>
    <w:rsid w:val="004C6234"/>
    <w:rsid w:val="004D1A76"/>
    <w:rsid w:val="004D3C7C"/>
    <w:rsid w:val="004D45B5"/>
    <w:rsid w:val="004D6ED7"/>
    <w:rsid w:val="004E0F31"/>
    <w:rsid w:val="004E0FE6"/>
    <w:rsid w:val="004E19B6"/>
    <w:rsid w:val="004E3B4D"/>
    <w:rsid w:val="004F49B2"/>
    <w:rsid w:val="004F4F95"/>
    <w:rsid w:val="004F595D"/>
    <w:rsid w:val="004F6142"/>
    <w:rsid w:val="004F6BD5"/>
    <w:rsid w:val="005009CF"/>
    <w:rsid w:val="00504FA4"/>
    <w:rsid w:val="005079E8"/>
    <w:rsid w:val="0051009B"/>
    <w:rsid w:val="00511439"/>
    <w:rsid w:val="00512519"/>
    <w:rsid w:val="005145C4"/>
    <w:rsid w:val="005165C4"/>
    <w:rsid w:val="00520453"/>
    <w:rsid w:val="00523BC0"/>
    <w:rsid w:val="005251D2"/>
    <w:rsid w:val="00525A8A"/>
    <w:rsid w:val="00525CD2"/>
    <w:rsid w:val="005265A5"/>
    <w:rsid w:val="0053195A"/>
    <w:rsid w:val="00532497"/>
    <w:rsid w:val="005406C5"/>
    <w:rsid w:val="00541034"/>
    <w:rsid w:val="0055049A"/>
    <w:rsid w:val="00555AFE"/>
    <w:rsid w:val="00555C6F"/>
    <w:rsid w:val="005602C6"/>
    <w:rsid w:val="00560313"/>
    <w:rsid w:val="005603D0"/>
    <w:rsid w:val="00561398"/>
    <w:rsid w:val="00563816"/>
    <w:rsid w:val="00571434"/>
    <w:rsid w:val="005741A9"/>
    <w:rsid w:val="005767D4"/>
    <w:rsid w:val="00577DF7"/>
    <w:rsid w:val="00580AC0"/>
    <w:rsid w:val="00584817"/>
    <w:rsid w:val="0058601E"/>
    <w:rsid w:val="005868DC"/>
    <w:rsid w:val="005909D9"/>
    <w:rsid w:val="00592B09"/>
    <w:rsid w:val="005970F2"/>
    <w:rsid w:val="005974D6"/>
    <w:rsid w:val="00597554"/>
    <w:rsid w:val="00597FC4"/>
    <w:rsid w:val="005A29D0"/>
    <w:rsid w:val="005A618B"/>
    <w:rsid w:val="005B1676"/>
    <w:rsid w:val="005B1CA8"/>
    <w:rsid w:val="005B2C9C"/>
    <w:rsid w:val="005B3B9B"/>
    <w:rsid w:val="005B56BE"/>
    <w:rsid w:val="005C5E05"/>
    <w:rsid w:val="005C6E10"/>
    <w:rsid w:val="005D06A3"/>
    <w:rsid w:val="005D1B9E"/>
    <w:rsid w:val="005D2C58"/>
    <w:rsid w:val="005D32AE"/>
    <w:rsid w:val="005E69D0"/>
    <w:rsid w:val="005E7078"/>
    <w:rsid w:val="005F0E98"/>
    <w:rsid w:val="005F361A"/>
    <w:rsid w:val="005F7F05"/>
    <w:rsid w:val="00600FC0"/>
    <w:rsid w:val="00604535"/>
    <w:rsid w:val="00604D96"/>
    <w:rsid w:val="00604F93"/>
    <w:rsid w:val="00610425"/>
    <w:rsid w:val="00610762"/>
    <w:rsid w:val="006136B0"/>
    <w:rsid w:val="0061384C"/>
    <w:rsid w:val="00614513"/>
    <w:rsid w:val="00617B15"/>
    <w:rsid w:val="00621BEE"/>
    <w:rsid w:val="00623491"/>
    <w:rsid w:val="00625B1E"/>
    <w:rsid w:val="006261FD"/>
    <w:rsid w:val="00633403"/>
    <w:rsid w:val="00634066"/>
    <w:rsid w:val="006346AC"/>
    <w:rsid w:val="00634BD0"/>
    <w:rsid w:val="006414B6"/>
    <w:rsid w:val="00641C92"/>
    <w:rsid w:val="00643B78"/>
    <w:rsid w:val="0064542B"/>
    <w:rsid w:val="00645E49"/>
    <w:rsid w:val="00646D20"/>
    <w:rsid w:val="00646F2B"/>
    <w:rsid w:val="00650611"/>
    <w:rsid w:val="0065087F"/>
    <w:rsid w:val="00654DF5"/>
    <w:rsid w:val="0066120E"/>
    <w:rsid w:val="00662121"/>
    <w:rsid w:val="006629FD"/>
    <w:rsid w:val="00664F78"/>
    <w:rsid w:val="00667242"/>
    <w:rsid w:val="00671ADD"/>
    <w:rsid w:val="006738E7"/>
    <w:rsid w:val="006745B2"/>
    <w:rsid w:val="00675CD4"/>
    <w:rsid w:val="006813F0"/>
    <w:rsid w:val="00682764"/>
    <w:rsid w:val="0068458E"/>
    <w:rsid w:val="006964C2"/>
    <w:rsid w:val="00697876"/>
    <w:rsid w:val="00697CA6"/>
    <w:rsid w:val="006A2A44"/>
    <w:rsid w:val="006A3505"/>
    <w:rsid w:val="006A4ED9"/>
    <w:rsid w:val="006A530F"/>
    <w:rsid w:val="006B0CC6"/>
    <w:rsid w:val="006B1EFB"/>
    <w:rsid w:val="006B2539"/>
    <w:rsid w:val="006C26A7"/>
    <w:rsid w:val="006C30F5"/>
    <w:rsid w:val="006C482B"/>
    <w:rsid w:val="006C4D8D"/>
    <w:rsid w:val="006C7356"/>
    <w:rsid w:val="006D07BF"/>
    <w:rsid w:val="006D12EB"/>
    <w:rsid w:val="006D141C"/>
    <w:rsid w:val="006D1BDB"/>
    <w:rsid w:val="006D2A9B"/>
    <w:rsid w:val="006D4566"/>
    <w:rsid w:val="006D4B6D"/>
    <w:rsid w:val="006D6A4B"/>
    <w:rsid w:val="006D7407"/>
    <w:rsid w:val="006E0D54"/>
    <w:rsid w:val="006E7BC9"/>
    <w:rsid w:val="006F155F"/>
    <w:rsid w:val="0070025F"/>
    <w:rsid w:val="007005A4"/>
    <w:rsid w:val="00705929"/>
    <w:rsid w:val="007068D8"/>
    <w:rsid w:val="0070715A"/>
    <w:rsid w:val="007101D2"/>
    <w:rsid w:val="00713F8B"/>
    <w:rsid w:val="00715DAB"/>
    <w:rsid w:val="00716E23"/>
    <w:rsid w:val="007172FC"/>
    <w:rsid w:val="007216C5"/>
    <w:rsid w:val="00722CBF"/>
    <w:rsid w:val="00724B06"/>
    <w:rsid w:val="00734CF6"/>
    <w:rsid w:val="0073601B"/>
    <w:rsid w:val="00736D5D"/>
    <w:rsid w:val="007441DD"/>
    <w:rsid w:val="00744E61"/>
    <w:rsid w:val="00747ED5"/>
    <w:rsid w:val="0075232C"/>
    <w:rsid w:val="007552A1"/>
    <w:rsid w:val="00756ADD"/>
    <w:rsid w:val="007577D1"/>
    <w:rsid w:val="00762DC0"/>
    <w:rsid w:val="007671A4"/>
    <w:rsid w:val="00772263"/>
    <w:rsid w:val="00773083"/>
    <w:rsid w:val="007743BD"/>
    <w:rsid w:val="00774999"/>
    <w:rsid w:val="0077536A"/>
    <w:rsid w:val="00781FFB"/>
    <w:rsid w:val="007833DE"/>
    <w:rsid w:val="00785B58"/>
    <w:rsid w:val="0078612E"/>
    <w:rsid w:val="00786880"/>
    <w:rsid w:val="00787B07"/>
    <w:rsid w:val="0079097B"/>
    <w:rsid w:val="00792627"/>
    <w:rsid w:val="00792A51"/>
    <w:rsid w:val="0079502A"/>
    <w:rsid w:val="00795E29"/>
    <w:rsid w:val="007A17A5"/>
    <w:rsid w:val="007A444F"/>
    <w:rsid w:val="007A466F"/>
    <w:rsid w:val="007A57A4"/>
    <w:rsid w:val="007A5CF7"/>
    <w:rsid w:val="007A5D5D"/>
    <w:rsid w:val="007B5710"/>
    <w:rsid w:val="007B5A36"/>
    <w:rsid w:val="007B66BF"/>
    <w:rsid w:val="007C0276"/>
    <w:rsid w:val="007C0D7E"/>
    <w:rsid w:val="007C39C3"/>
    <w:rsid w:val="007C5508"/>
    <w:rsid w:val="007C65A4"/>
    <w:rsid w:val="007D319A"/>
    <w:rsid w:val="007D35BE"/>
    <w:rsid w:val="007D4864"/>
    <w:rsid w:val="007D536B"/>
    <w:rsid w:val="007E6CB6"/>
    <w:rsid w:val="007E6E46"/>
    <w:rsid w:val="007E7692"/>
    <w:rsid w:val="007F025E"/>
    <w:rsid w:val="007F0458"/>
    <w:rsid w:val="007F29CC"/>
    <w:rsid w:val="007F304E"/>
    <w:rsid w:val="007F45B6"/>
    <w:rsid w:val="007F4F3D"/>
    <w:rsid w:val="007F58BD"/>
    <w:rsid w:val="007F74DC"/>
    <w:rsid w:val="007F7B3A"/>
    <w:rsid w:val="008013FC"/>
    <w:rsid w:val="008046BD"/>
    <w:rsid w:val="00804FB5"/>
    <w:rsid w:val="00805DF0"/>
    <w:rsid w:val="008079A4"/>
    <w:rsid w:val="008108F4"/>
    <w:rsid w:val="00812052"/>
    <w:rsid w:val="00814D09"/>
    <w:rsid w:val="00820F11"/>
    <w:rsid w:val="00821AF9"/>
    <w:rsid w:val="008275B0"/>
    <w:rsid w:val="00831DFE"/>
    <w:rsid w:val="008342FB"/>
    <w:rsid w:val="00835EDA"/>
    <w:rsid w:val="00840320"/>
    <w:rsid w:val="00840442"/>
    <w:rsid w:val="00841CC3"/>
    <w:rsid w:val="00851C28"/>
    <w:rsid w:val="00855216"/>
    <w:rsid w:val="00855376"/>
    <w:rsid w:val="0085583D"/>
    <w:rsid w:val="00855E4B"/>
    <w:rsid w:val="00856F9B"/>
    <w:rsid w:val="0086095F"/>
    <w:rsid w:val="008611BE"/>
    <w:rsid w:val="008612EF"/>
    <w:rsid w:val="008634BB"/>
    <w:rsid w:val="00864AC9"/>
    <w:rsid w:val="008663D7"/>
    <w:rsid w:val="008677AA"/>
    <w:rsid w:val="008705C3"/>
    <w:rsid w:val="00871532"/>
    <w:rsid w:val="0087209B"/>
    <w:rsid w:val="00873410"/>
    <w:rsid w:val="008752ED"/>
    <w:rsid w:val="00875A6D"/>
    <w:rsid w:val="00875E13"/>
    <w:rsid w:val="00881343"/>
    <w:rsid w:val="0088387B"/>
    <w:rsid w:val="00887E39"/>
    <w:rsid w:val="008902F5"/>
    <w:rsid w:val="00892AB2"/>
    <w:rsid w:val="008945DB"/>
    <w:rsid w:val="00894FD6"/>
    <w:rsid w:val="008953AF"/>
    <w:rsid w:val="008A43EC"/>
    <w:rsid w:val="008A65CB"/>
    <w:rsid w:val="008A73A6"/>
    <w:rsid w:val="008A7ED5"/>
    <w:rsid w:val="008B118C"/>
    <w:rsid w:val="008B138A"/>
    <w:rsid w:val="008B34EC"/>
    <w:rsid w:val="008B6F7C"/>
    <w:rsid w:val="008B73C2"/>
    <w:rsid w:val="008C059D"/>
    <w:rsid w:val="008C376E"/>
    <w:rsid w:val="008C3A52"/>
    <w:rsid w:val="008C7270"/>
    <w:rsid w:val="008D03E5"/>
    <w:rsid w:val="008D139F"/>
    <w:rsid w:val="008D21EE"/>
    <w:rsid w:val="008D7BC3"/>
    <w:rsid w:val="008E06C9"/>
    <w:rsid w:val="008E168A"/>
    <w:rsid w:val="008E2391"/>
    <w:rsid w:val="008E28D7"/>
    <w:rsid w:val="008E2C93"/>
    <w:rsid w:val="008E5081"/>
    <w:rsid w:val="008E5894"/>
    <w:rsid w:val="008E718F"/>
    <w:rsid w:val="008F08E5"/>
    <w:rsid w:val="008F1251"/>
    <w:rsid w:val="008F18DF"/>
    <w:rsid w:val="008F6933"/>
    <w:rsid w:val="0090228C"/>
    <w:rsid w:val="00904AF0"/>
    <w:rsid w:val="00907339"/>
    <w:rsid w:val="00910BFF"/>
    <w:rsid w:val="00910FDA"/>
    <w:rsid w:val="00915AED"/>
    <w:rsid w:val="00926B75"/>
    <w:rsid w:val="00927C60"/>
    <w:rsid w:val="0093576C"/>
    <w:rsid w:val="00942DAE"/>
    <w:rsid w:val="00943456"/>
    <w:rsid w:val="00947A53"/>
    <w:rsid w:val="0095189C"/>
    <w:rsid w:val="0095761D"/>
    <w:rsid w:val="0096283B"/>
    <w:rsid w:val="00967F05"/>
    <w:rsid w:val="00972A96"/>
    <w:rsid w:val="00974B45"/>
    <w:rsid w:val="0098177D"/>
    <w:rsid w:val="00990010"/>
    <w:rsid w:val="00993CDA"/>
    <w:rsid w:val="00996502"/>
    <w:rsid w:val="00997200"/>
    <w:rsid w:val="009A07D1"/>
    <w:rsid w:val="009A0C5A"/>
    <w:rsid w:val="009A195C"/>
    <w:rsid w:val="009A2B9A"/>
    <w:rsid w:val="009A564B"/>
    <w:rsid w:val="009A6CDA"/>
    <w:rsid w:val="009B04CA"/>
    <w:rsid w:val="009B09BD"/>
    <w:rsid w:val="009B2FF0"/>
    <w:rsid w:val="009B488B"/>
    <w:rsid w:val="009B5C3C"/>
    <w:rsid w:val="009B7331"/>
    <w:rsid w:val="009B756D"/>
    <w:rsid w:val="009C3497"/>
    <w:rsid w:val="009C4756"/>
    <w:rsid w:val="009D0F9A"/>
    <w:rsid w:val="009D1038"/>
    <w:rsid w:val="009D31D5"/>
    <w:rsid w:val="009D32B6"/>
    <w:rsid w:val="009D461F"/>
    <w:rsid w:val="009D4B9F"/>
    <w:rsid w:val="009D706A"/>
    <w:rsid w:val="009D7C41"/>
    <w:rsid w:val="009E023E"/>
    <w:rsid w:val="009E0649"/>
    <w:rsid w:val="009E3222"/>
    <w:rsid w:val="009E507C"/>
    <w:rsid w:val="009E5DDD"/>
    <w:rsid w:val="009E7C8A"/>
    <w:rsid w:val="009F03A4"/>
    <w:rsid w:val="009F03CD"/>
    <w:rsid w:val="009F2DBD"/>
    <w:rsid w:val="009F5C86"/>
    <w:rsid w:val="009F7174"/>
    <w:rsid w:val="00A11B35"/>
    <w:rsid w:val="00A12601"/>
    <w:rsid w:val="00A1561E"/>
    <w:rsid w:val="00A16D95"/>
    <w:rsid w:val="00A22D9E"/>
    <w:rsid w:val="00A23059"/>
    <w:rsid w:val="00A23444"/>
    <w:rsid w:val="00A23C27"/>
    <w:rsid w:val="00A24CCF"/>
    <w:rsid w:val="00A2542B"/>
    <w:rsid w:val="00A26E93"/>
    <w:rsid w:val="00A26FD4"/>
    <w:rsid w:val="00A27C35"/>
    <w:rsid w:val="00A3054F"/>
    <w:rsid w:val="00A316F2"/>
    <w:rsid w:val="00A33376"/>
    <w:rsid w:val="00A33863"/>
    <w:rsid w:val="00A36A0A"/>
    <w:rsid w:val="00A4110F"/>
    <w:rsid w:val="00A4148E"/>
    <w:rsid w:val="00A43F5C"/>
    <w:rsid w:val="00A45042"/>
    <w:rsid w:val="00A453DC"/>
    <w:rsid w:val="00A45AC9"/>
    <w:rsid w:val="00A5419F"/>
    <w:rsid w:val="00A55896"/>
    <w:rsid w:val="00A64DC3"/>
    <w:rsid w:val="00A65AE2"/>
    <w:rsid w:val="00A67CAF"/>
    <w:rsid w:val="00A7063D"/>
    <w:rsid w:val="00A7597A"/>
    <w:rsid w:val="00A8103B"/>
    <w:rsid w:val="00A84E24"/>
    <w:rsid w:val="00A85C8D"/>
    <w:rsid w:val="00A86CC9"/>
    <w:rsid w:val="00A87F7E"/>
    <w:rsid w:val="00A91DCE"/>
    <w:rsid w:val="00A93345"/>
    <w:rsid w:val="00A949F2"/>
    <w:rsid w:val="00AA1658"/>
    <w:rsid w:val="00AA4A5F"/>
    <w:rsid w:val="00AA52EA"/>
    <w:rsid w:val="00AA7128"/>
    <w:rsid w:val="00AA7C48"/>
    <w:rsid w:val="00AA7D3E"/>
    <w:rsid w:val="00AB200D"/>
    <w:rsid w:val="00AB4E7E"/>
    <w:rsid w:val="00AB54B2"/>
    <w:rsid w:val="00AB6E52"/>
    <w:rsid w:val="00AC2F17"/>
    <w:rsid w:val="00AC5C06"/>
    <w:rsid w:val="00AC65F3"/>
    <w:rsid w:val="00AC69F0"/>
    <w:rsid w:val="00AC6D42"/>
    <w:rsid w:val="00AC74EA"/>
    <w:rsid w:val="00AD0B88"/>
    <w:rsid w:val="00AD19CD"/>
    <w:rsid w:val="00AD236C"/>
    <w:rsid w:val="00AD47AC"/>
    <w:rsid w:val="00AD7510"/>
    <w:rsid w:val="00AE0471"/>
    <w:rsid w:val="00AE04E0"/>
    <w:rsid w:val="00AE1D80"/>
    <w:rsid w:val="00AE219B"/>
    <w:rsid w:val="00AE5676"/>
    <w:rsid w:val="00AE7B8C"/>
    <w:rsid w:val="00AF1DAC"/>
    <w:rsid w:val="00AF250F"/>
    <w:rsid w:val="00AF4ECC"/>
    <w:rsid w:val="00B025BE"/>
    <w:rsid w:val="00B06448"/>
    <w:rsid w:val="00B107EF"/>
    <w:rsid w:val="00B1116F"/>
    <w:rsid w:val="00B12CD8"/>
    <w:rsid w:val="00B13057"/>
    <w:rsid w:val="00B1503C"/>
    <w:rsid w:val="00B15370"/>
    <w:rsid w:val="00B21BF8"/>
    <w:rsid w:val="00B24462"/>
    <w:rsid w:val="00B26A93"/>
    <w:rsid w:val="00B327E2"/>
    <w:rsid w:val="00B50B84"/>
    <w:rsid w:val="00B50F59"/>
    <w:rsid w:val="00B527FF"/>
    <w:rsid w:val="00B53F8E"/>
    <w:rsid w:val="00B55D4E"/>
    <w:rsid w:val="00B5667E"/>
    <w:rsid w:val="00B60C91"/>
    <w:rsid w:val="00B61738"/>
    <w:rsid w:val="00B6224E"/>
    <w:rsid w:val="00B65271"/>
    <w:rsid w:val="00B65290"/>
    <w:rsid w:val="00B655CA"/>
    <w:rsid w:val="00B659B6"/>
    <w:rsid w:val="00B66E69"/>
    <w:rsid w:val="00B71037"/>
    <w:rsid w:val="00B71A4D"/>
    <w:rsid w:val="00B723C3"/>
    <w:rsid w:val="00B74EE9"/>
    <w:rsid w:val="00B773CB"/>
    <w:rsid w:val="00B85B7A"/>
    <w:rsid w:val="00B85D87"/>
    <w:rsid w:val="00B867F5"/>
    <w:rsid w:val="00B92F7D"/>
    <w:rsid w:val="00B94AAB"/>
    <w:rsid w:val="00B95D7D"/>
    <w:rsid w:val="00B96758"/>
    <w:rsid w:val="00B97545"/>
    <w:rsid w:val="00BA012B"/>
    <w:rsid w:val="00BA0137"/>
    <w:rsid w:val="00BA21F3"/>
    <w:rsid w:val="00BA34B8"/>
    <w:rsid w:val="00BA3B9E"/>
    <w:rsid w:val="00BA3FBE"/>
    <w:rsid w:val="00BB1567"/>
    <w:rsid w:val="00BB40F8"/>
    <w:rsid w:val="00BB57DD"/>
    <w:rsid w:val="00BB7FA6"/>
    <w:rsid w:val="00BC308E"/>
    <w:rsid w:val="00BC41E7"/>
    <w:rsid w:val="00BD2425"/>
    <w:rsid w:val="00BD5623"/>
    <w:rsid w:val="00BD6F4B"/>
    <w:rsid w:val="00BD76AE"/>
    <w:rsid w:val="00BD7826"/>
    <w:rsid w:val="00BE1D4C"/>
    <w:rsid w:val="00BE2E28"/>
    <w:rsid w:val="00BE6402"/>
    <w:rsid w:val="00BE74B2"/>
    <w:rsid w:val="00BF2CC4"/>
    <w:rsid w:val="00BF4212"/>
    <w:rsid w:val="00C011C6"/>
    <w:rsid w:val="00C013E2"/>
    <w:rsid w:val="00C015C8"/>
    <w:rsid w:val="00C025C5"/>
    <w:rsid w:val="00C072E8"/>
    <w:rsid w:val="00C13286"/>
    <w:rsid w:val="00C13AE5"/>
    <w:rsid w:val="00C14F14"/>
    <w:rsid w:val="00C156DB"/>
    <w:rsid w:val="00C20437"/>
    <w:rsid w:val="00C22545"/>
    <w:rsid w:val="00C22606"/>
    <w:rsid w:val="00C26791"/>
    <w:rsid w:val="00C31C03"/>
    <w:rsid w:val="00C32398"/>
    <w:rsid w:val="00C34B98"/>
    <w:rsid w:val="00C37565"/>
    <w:rsid w:val="00C37E4A"/>
    <w:rsid w:val="00C4332A"/>
    <w:rsid w:val="00C45129"/>
    <w:rsid w:val="00C454AA"/>
    <w:rsid w:val="00C46192"/>
    <w:rsid w:val="00C47E0C"/>
    <w:rsid w:val="00C50C35"/>
    <w:rsid w:val="00C50DB9"/>
    <w:rsid w:val="00C52330"/>
    <w:rsid w:val="00C52C25"/>
    <w:rsid w:val="00C53BB9"/>
    <w:rsid w:val="00C5560A"/>
    <w:rsid w:val="00C55EBA"/>
    <w:rsid w:val="00C6096F"/>
    <w:rsid w:val="00C62D12"/>
    <w:rsid w:val="00C649F2"/>
    <w:rsid w:val="00C702E6"/>
    <w:rsid w:val="00C70FC7"/>
    <w:rsid w:val="00C732D1"/>
    <w:rsid w:val="00C74FB1"/>
    <w:rsid w:val="00C77DD4"/>
    <w:rsid w:val="00C8008E"/>
    <w:rsid w:val="00C80C99"/>
    <w:rsid w:val="00C8143C"/>
    <w:rsid w:val="00C81678"/>
    <w:rsid w:val="00C82F0C"/>
    <w:rsid w:val="00C83F84"/>
    <w:rsid w:val="00C848D0"/>
    <w:rsid w:val="00C91A02"/>
    <w:rsid w:val="00C93C30"/>
    <w:rsid w:val="00C9549C"/>
    <w:rsid w:val="00C9707E"/>
    <w:rsid w:val="00CA085E"/>
    <w:rsid w:val="00CA64C8"/>
    <w:rsid w:val="00CA775A"/>
    <w:rsid w:val="00CB0741"/>
    <w:rsid w:val="00CB397E"/>
    <w:rsid w:val="00CD57D5"/>
    <w:rsid w:val="00CE44F9"/>
    <w:rsid w:val="00CE5C73"/>
    <w:rsid w:val="00CE69D9"/>
    <w:rsid w:val="00CE79E3"/>
    <w:rsid w:val="00CF2ED1"/>
    <w:rsid w:val="00CF32DC"/>
    <w:rsid w:val="00CF514D"/>
    <w:rsid w:val="00CF5588"/>
    <w:rsid w:val="00CF5E6B"/>
    <w:rsid w:val="00D00278"/>
    <w:rsid w:val="00D005B3"/>
    <w:rsid w:val="00D049BC"/>
    <w:rsid w:val="00D05B9A"/>
    <w:rsid w:val="00D06A30"/>
    <w:rsid w:val="00D07931"/>
    <w:rsid w:val="00D07C09"/>
    <w:rsid w:val="00D10E59"/>
    <w:rsid w:val="00D12849"/>
    <w:rsid w:val="00D13387"/>
    <w:rsid w:val="00D13601"/>
    <w:rsid w:val="00D14BF1"/>
    <w:rsid w:val="00D154DF"/>
    <w:rsid w:val="00D15539"/>
    <w:rsid w:val="00D1656B"/>
    <w:rsid w:val="00D16CF1"/>
    <w:rsid w:val="00D17FE9"/>
    <w:rsid w:val="00D2180B"/>
    <w:rsid w:val="00D23014"/>
    <w:rsid w:val="00D241DE"/>
    <w:rsid w:val="00D250AD"/>
    <w:rsid w:val="00D25CE8"/>
    <w:rsid w:val="00D327BA"/>
    <w:rsid w:val="00D3415C"/>
    <w:rsid w:val="00D3504B"/>
    <w:rsid w:val="00D36842"/>
    <w:rsid w:val="00D368CE"/>
    <w:rsid w:val="00D37C65"/>
    <w:rsid w:val="00D45673"/>
    <w:rsid w:val="00D457D7"/>
    <w:rsid w:val="00D45A0E"/>
    <w:rsid w:val="00D47EA3"/>
    <w:rsid w:val="00D520AE"/>
    <w:rsid w:val="00D53EF2"/>
    <w:rsid w:val="00D56789"/>
    <w:rsid w:val="00D6035D"/>
    <w:rsid w:val="00D60CE8"/>
    <w:rsid w:val="00D62FD7"/>
    <w:rsid w:val="00D6333A"/>
    <w:rsid w:val="00D6468D"/>
    <w:rsid w:val="00D7232B"/>
    <w:rsid w:val="00D72D36"/>
    <w:rsid w:val="00D73F50"/>
    <w:rsid w:val="00D7402F"/>
    <w:rsid w:val="00D7743F"/>
    <w:rsid w:val="00D810B0"/>
    <w:rsid w:val="00D8263E"/>
    <w:rsid w:val="00D83648"/>
    <w:rsid w:val="00D84138"/>
    <w:rsid w:val="00D84EC2"/>
    <w:rsid w:val="00D86119"/>
    <w:rsid w:val="00D9393C"/>
    <w:rsid w:val="00D93AE0"/>
    <w:rsid w:val="00D93D64"/>
    <w:rsid w:val="00D93FC9"/>
    <w:rsid w:val="00DA10E6"/>
    <w:rsid w:val="00DA2228"/>
    <w:rsid w:val="00DA3651"/>
    <w:rsid w:val="00DA4778"/>
    <w:rsid w:val="00DA5922"/>
    <w:rsid w:val="00DA6AEB"/>
    <w:rsid w:val="00DA7DB3"/>
    <w:rsid w:val="00DB0F62"/>
    <w:rsid w:val="00DB1F1D"/>
    <w:rsid w:val="00DB252B"/>
    <w:rsid w:val="00DB2ABE"/>
    <w:rsid w:val="00DB3F39"/>
    <w:rsid w:val="00DB4853"/>
    <w:rsid w:val="00DB54C6"/>
    <w:rsid w:val="00DB58A0"/>
    <w:rsid w:val="00DC0E6C"/>
    <w:rsid w:val="00DC1532"/>
    <w:rsid w:val="00DC2AA3"/>
    <w:rsid w:val="00DC3322"/>
    <w:rsid w:val="00DC4F50"/>
    <w:rsid w:val="00DC5A80"/>
    <w:rsid w:val="00DD3B2A"/>
    <w:rsid w:val="00DD4273"/>
    <w:rsid w:val="00DD6F19"/>
    <w:rsid w:val="00DD7BA4"/>
    <w:rsid w:val="00DE2E5A"/>
    <w:rsid w:val="00DE4FFB"/>
    <w:rsid w:val="00DE611C"/>
    <w:rsid w:val="00DE76F1"/>
    <w:rsid w:val="00DF0C6A"/>
    <w:rsid w:val="00DF1A7C"/>
    <w:rsid w:val="00DF25A2"/>
    <w:rsid w:val="00DF2E63"/>
    <w:rsid w:val="00DF2F32"/>
    <w:rsid w:val="00DF4AC4"/>
    <w:rsid w:val="00DF6FF5"/>
    <w:rsid w:val="00DF706C"/>
    <w:rsid w:val="00E00B3A"/>
    <w:rsid w:val="00E0140E"/>
    <w:rsid w:val="00E115D5"/>
    <w:rsid w:val="00E157C2"/>
    <w:rsid w:val="00E160B6"/>
    <w:rsid w:val="00E162E9"/>
    <w:rsid w:val="00E16418"/>
    <w:rsid w:val="00E200CF"/>
    <w:rsid w:val="00E240BA"/>
    <w:rsid w:val="00E25FF0"/>
    <w:rsid w:val="00E306A1"/>
    <w:rsid w:val="00E309BC"/>
    <w:rsid w:val="00E342E0"/>
    <w:rsid w:val="00E34A27"/>
    <w:rsid w:val="00E34B7D"/>
    <w:rsid w:val="00E36187"/>
    <w:rsid w:val="00E3716F"/>
    <w:rsid w:val="00E376EA"/>
    <w:rsid w:val="00E421CD"/>
    <w:rsid w:val="00E43EA9"/>
    <w:rsid w:val="00E44A33"/>
    <w:rsid w:val="00E46255"/>
    <w:rsid w:val="00E47B54"/>
    <w:rsid w:val="00E53191"/>
    <w:rsid w:val="00E56AEC"/>
    <w:rsid w:val="00E60745"/>
    <w:rsid w:val="00E612B7"/>
    <w:rsid w:val="00E621DD"/>
    <w:rsid w:val="00E62386"/>
    <w:rsid w:val="00E62B97"/>
    <w:rsid w:val="00E640AB"/>
    <w:rsid w:val="00E65341"/>
    <w:rsid w:val="00E6718D"/>
    <w:rsid w:val="00E67229"/>
    <w:rsid w:val="00E67312"/>
    <w:rsid w:val="00E70B06"/>
    <w:rsid w:val="00E7130F"/>
    <w:rsid w:val="00E71461"/>
    <w:rsid w:val="00E73FAF"/>
    <w:rsid w:val="00E75058"/>
    <w:rsid w:val="00E84B74"/>
    <w:rsid w:val="00E86486"/>
    <w:rsid w:val="00E9043D"/>
    <w:rsid w:val="00EA4644"/>
    <w:rsid w:val="00EA534F"/>
    <w:rsid w:val="00EA5D71"/>
    <w:rsid w:val="00EA6344"/>
    <w:rsid w:val="00EA6718"/>
    <w:rsid w:val="00EB0154"/>
    <w:rsid w:val="00EB19CD"/>
    <w:rsid w:val="00EB2E01"/>
    <w:rsid w:val="00EB2F7F"/>
    <w:rsid w:val="00EB2F8A"/>
    <w:rsid w:val="00EB3609"/>
    <w:rsid w:val="00EC1807"/>
    <w:rsid w:val="00EC4C4C"/>
    <w:rsid w:val="00EC73BE"/>
    <w:rsid w:val="00EC7869"/>
    <w:rsid w:val="00ED0DFA"/>
    <w:rsid w:val="00ED3D65"/>
    <w:rsid w:val="00EE0815"/>
    <w:rsid w:val="00EE415F"/>
    <w:rsid w:val="00EE4768"/>
    <w:rsid w:val="00EE6A9C"/>
    <w:rsid w:val="00EF0818"/>
    <w:rsid w:val="00EF1610"/>
    <w:rsid w:val="00EF42B1"/>
    <w:rsid w:val="00EF5A9B"/>
    <w:rsid w:val="00EF5FA0"/>
    <w:rsid w:val="00EF6C16"/>
    <w:rsid w:val="00F0103F"/>
    <w:rsid w:val="00F053AA"/>
    <w:rsid w:val="00F06731"/>
    <w:rsid w:val="00F138DF"/>
    <w:rsid w:val="00F24558"/>
    <w:rsid w:val="00F30C55"/>
    <w:rsid w:val="00F31CD2"/>
    <w:rsid w:val="00F33EBB"/>
    <w:rsid w:val="00F35CB2"/>
    <w:rsid w:val="00F36650"/>
    <w:rsid w:val="00F3748A"/>
    <w:rsid w:val="00F402E8"/>
    <w:rsid w:val="00F42EAD"/>
    <w:rsid w:val="00F432FD"/>
    <w:rsid w:val="00F43E0C"/>
    <w:rsid w:val="00F4410B"/>
    <w:rsid w:val="00F466C3"/>
    <w:rsid w:val="00F47940"/>
    <w:rsid w:val="00F47D1B"/>
    <w:rsid w:val="00F50203"/>
    <w:rsid w:val="00F5117F"/>
    <w:rsid w:val="00F52857"/>
    <w:rsid w:val="00F52877"/>
    <w:rsid w:val="00F5337E"/>
    <w:rsid w:val="00F55750"/>
    <w:rsid w:val="00F57D18"/>
    <w:rsid w:val="00F60C5A"/>
    <w:rsid w:val="00F6100D"/>
    <w:rsid w:val="00F63557"/>
    <w:rsid w:val="00F638F9"/>
    <w:rsid w:val="00F63E52"/>
    <w:rsid w:val="00F71F6A"/>
    <w:rsid w:val="00F7261A"/>
    <w:rsid w:val="00F72B6A"/>
    <w:rsid w:val="00F73896"/>
    <w:rsid w:val="00F7562C"/>
    <w:rsid w:val="00F807AE"/>
    <w:rsid w:val="00F8623F"/>
    <w:rsid w:val="00F86DC4"/>
    <w:rsid w:val="00F91F4C"/>
    <w:rsid w:val="00F92905"/>
    <w:rsid w:val="00F94E78"/>
    <w:rsid w:val="00FA23EA"/>
    <w:rsid w:val="00FA32B8"/>
    <w:rsid w:val="00FA5875"/>
    <w:rsid w:val="00FB59BE"/>
    <w:rsid w:val="00FB7FF5"/>
    <w:rsid w:val="00FC2915"/>
    <w:rsid w:val="00FC32CC"/>
    <w:rsid w:val="00FC3D32"/>
    <w:rsid w:val="00FC7A67"/>
    <w:rsid w:val="00FD0BE3"/>
    <w:rsid w:val="00FD4F14"/>
    <w:rsid w:val="00FD5F9B"/>
    <w:rsid w:val="00FE27D2"/>
    <w:rsid w:val="00FE7660"/>
    <w:rsid w:val="00FF26A2"/>
    <w:rsid w:val="00FF619B"/>
    <w:rsid w:val="00FF6CED"/>
    <w:rsid w:val="0F8A7EE0"/>
    <w:rsid w:val="112E1DCF"/>
    <w:rsid w:val="1F766997"/>
    <w:rsid w:val="57E6323C"/>
    <w:rsid w:val="66EF538C"/>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A834"/>
  <w15:docId w15:val="{82A7C5E1-EA29-4E00-A595-9ABB3B4D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eastAsia="Times New Roman"/>
      <w:sz w:val="24"/>
      <w:szCs w:val="24"/>
    </w:rPr>
  </w:style>
  <w:style w:type="paragraph" w:styleId="11">
    <w:name w:val="heading 1"/>
    <w:basedOn w:val="a0"/>
    <w:next w:val="a0"/>
    <w:link w:val="12"/>
    <w:uiPriority w:val="9"/>
    <w:qFormat/>
    <w:pPr>
      <w:keepNext/>
      <w:spacing w:before="240" w:after="60"/>
      <w:outlineLvl w:val="0"/>
    </w:pPr>
    <w:rPr>
      <w:rFonts w:ascii="Arial" w:hAnsi="Arial" w:cs="Arial"/>
      <w:b/>
      <w:bCs/>
      <w:kern w:val="32"/>
      <w:sz w:val="32"/>
      <w:szCs w:val="32"/>
    </w:rPr>
  </w:style>
  <w:style w:type="paragraph" w:styleId="21">
    <w:name w:val="heading 2"/>
    <w:basedOn w:val="a0"/>
    <w:next w:val="a0"/>
    <w:link w:val="22"/>
    <w:uiPriority w:val="9"/>
    <w:qFormat/>
    <w:pPr>
      <w:keepNext/>
      <w:spacing w:before="240" w:after="60"/>
      <w:outlineLvl w:val="1"/>
    </w:pPr>
    <w:rPr>
      <w:rFonts w:ascii="Cambria" w:hAnsi="Cambria"/>
      <w:b/>
      <w:bCs/>
      <w:i/>
      <w:iCs/>
      <w:sz w:val="28"/>
      <w:szCs w:val="28"/>
    </w:rPr>
  </w:style>
  <w:style w:type="paragraph" w:styleId="3">
    <w:name w:val="heading 3"/>
    <w:basedOn w:val="a0"/>
    <w:next w:val="a0"/>
    <w:link w:val="30"/>
    <w:qFormat/>
    <w:pPr>
      <w:keepNext/>
      <w:spacing w:before="240" w:after="60"/>
      <w:outlineLvl w:val="2"/>
    </w:pPr>
    <w:rPr>
      <w:rFonts w:ascii="Arial" w:hAnsi="Arial" w:cs="Arial"/>
      <w:b/>
      <w:bCs/>
      <w:sz w:val="26"/>
      <w:szCs w:val="26"/>
    </w:rPr>
  </w:style>
  <w:style w:type="paragraph" w:styleId="4">
    <w:name w:val="heading 4"/>
    <w:basedOn w:val="a0"/>
    <w:next w:val="a0"/>
    <w:link w:val="40"/>
    <w:qFormat/>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pPr>
      <w:tabs>
        <w:tab w:val="left" w:pos="1152"/>
      </w:tabs>
      <w:spacing w:before="240" w:after="60"/>
      <w:ind w:left="1152" w:hanging="1152"/>
      <w:outlineLvl w:val="5"/>
    </w:pPr>
    <w:rPr>
      <w:b/>
      <w:bCs/>
      <w:sz w:val="22"/>
      <w:szCs w:val="22"/>
    </w:rPr>
  </w:style>
  <w:style w:type="paragraph" w:styleId="7">
    <w:name w:val="heading 7"/>
    <w:basedOn w:val="a0"/>
    <w:next w:val="a0"/>
    <w:link w:val="70"/>
    <w:qFormat/>
    <w:pPr>
      <w:tabs>
        <w:tab w:val="left" w:pos="1296"/>
      </w:tabs>
      <w:spacing w:before="240" w:after="60"/>
      <w:ind w:left="1296" w:hanging="1296"/>
      <w:outlineLvl w:val="6"/>
    </w:pPr>
  </w:style>
  <w:style w:type="paragraph" w:styleId="8">
    <w:name w:val="heading 8"/>
    <w:basedOn w:val="a0"/>
    <w:next w:val="a0"/>
    <w:link w:val="80"/>
    <w:qFormat/>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pPr>
      <w:tabs>
        <w:tab w:val="left"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qFormat/>
    <w:rPr>
      <w:rFonts w:ascii="Arial" w:eastAsia="Times New Roman" w:hAnsi="Arial" w:cs="Arial"/>
      <w:b/>
      <w:bCs/>
      <w:kern w:val="32"/>
      <w:sz w:val="32"/>
      <w:szCs w:val="32"/>
      <w:lang w:eastAsia="ru-RU" w:bidi="ar-SA"/>
    </w:rPr>
  </w:style>
  <w:style w:type="character" w:customStyle="1" w:styleId="22">
    <w:name w:val="Заголовок 2 Знак"/>
    <w:basedOn w:val="a1"/>
    <w:link w:val="21"/>
    <w:uiPriority w:val="9"/>
    <w:qFormat/>
    <w:rPr>
      <w:rFonts w:ascii="Cambria" w:eastAsia="Times New Roman" w:hAnsi="Cambria" w:cs="Times New Roman"/>
      <w:b/>
      <w:bCs/>
      <w:i/>
      <w:iCs/>
      <w:sz w:val="28"/>
      <w:szCs w:val="28"/>
      <w:lang w:eastAsia="ru-RU" w:bidi="ar-SA"/>
    </w:rPr>
  </w:style>
  <w:style w:type="character" w:customStyle="1" w:styleId="30">
    <w:name w:val="Заголовок 3 Знак"/>
    <w:basedOn w:val="a1"/>
    <w:link w:val="3"/>
    <w:qFormat/>
    <w:rPr>
      <w:rFonts w:ascii="Arial" w:eastAsia="Times New Roman" w:hAnsi="Arial" w:cs="Arial"/>
      <w:b/>
      <w:bCs/>
      <w:sz w:val="26"/>
      <w:szCs w:val="26"/>
      <w:lang w:eastAsia="ru-RU" w:bidi="ar-SA"/>
    </w:rPr>
  </w:style>
  <w:style w:type="character" w:customStyle="1" w:styleId="40">
    <w:name w:val="Заголовок 4 Знак"/>
    <w:basedOn w:val="a1"/>
    <w:link w:val="4"/>
    <w:qFormat/>
    <w:rPr>
      <w:rFonts w:ascii="Calibri" w:eastAsia="Times New Roman" w:hAnsi="Calibri" w:cs="Calibri"/>
      <w:b/>
      <w:bCs/>
      <w:sz w:val="28"/>
      <w:szCs w:val="28"/>
      <w:lang w:eastAsia="ru-RU" w:bidi="ar-SA"/>
    </w:rPr>
  </w:style>
  <w:style w:type="character" w:customStyle="1" w:styleId="50">
    <w:name w:val="Заголовок 5 Знак"/>
    <w:basedOn w:val="a1"/>
    <w:link w:val="5"/>
    <w:qFormat/>
    <w:rPr>
      <w:rFonts w:ascii="Calibri" w:eastAsia="Times New Roman" w:hAnsi="Calibri" w:cs="Calibri"/>
      <w:b/>
      <w:bCs/>
      <w:i/>
      <w:iCs/>
      <w:sz w:val="26"/>
      <w:szCs w:val="26"/>
      <w:lang w:eastAsia="ru-RU" w:bidi="ar-SA"/>
    </w:rPr>
  </w:style>
  <w:style w:type="character" w:customStyle="1" w:styleId="60">
    <w:name w:val="Заголовок 6 Знак"/>
    <w:basedOn w:val="a1"/>
    <w:link w:val="6"/>
    <w:qFormat/>
    <w:rPr>
      <w:rFonts w:ascii="Times New Roman" w:eastAsia="Times New Roman" w:hAnsi="Times New Roman" w:cs="Times New Roman"/>
      <w:b/>
      <w:bCs/>
      <w:szCs w:val="22"/>
      <w:lang w:eastAsia="ru-RU" w:bidi="ar-SA"/>
    </w:rPr>
  </w:style>
  <w:style w:type="character" w:customStyle="1" w:styleId="70">
    <w:name w:val="Заголовок 7 Знак"/>
    <w:basedOn w:val="a1"/>
    <w:link w:val="7"/>
    <w:qFormat/>
    <w:rPr>
      <w:rFonts w:ascii="Times New Roman" w:eastAsia="Times New Roman" w:hAnsi="Times New Roman" w:cs="Times New Roman"/>
      <w:sz w:val="24"/>
      <w:szCs w:val="24"/>
      <w:lang w:eastAsia="ru-RU" w:bidi="ar-SA"/>
    </w:rPr>
  </w:style>
  <w:style w:type="character" w:customStyle="1" w:styleId="80">
    <w:name w:val="Заголовок 8 Знак"/>
    <w:basedOn w:val="a1"/>
    <w:link w:val="8"/>
    <w:qFormat/>
    <w:rPr>
      <w:rFonts w:ascii="Calibri" w:eastAsia="Times New Roman" w:hAnsi="Calibri" w:cs="Calibri"/>
      <w:i/>
      <w:iCs/>
      <w:sz w:val="24"/>
      <w:szCs w:val="24"/>
      <w:lang w:eastAsia="ru-RU" w:bidi="ar-SA"/>
    </w:rPr>
  </w:style>
  <w:style w:type="character" w:customStyle="1" w:styleId="90">
    <w:name w:val="Заголовок 9 Знак"/>
    <w:basedOn w:val="a1"/>
    <w:link w:val="9"/>
    <w:qFormat/>
    <w:rPr>
      <w:rFonts w:ascii="Arial" w:eastAsia="Times New Roman" w:hAnsi="Arial" w:cs="Arial"/>
      <w:szCs w:val="22"/>
      <w:lang w:eastAsia="ru-RU" w:bidi="ar-SA"/>
    </w:rPr>
  </w:style>
  <w:style w:type="character" w:styleId="a4">
    <w:name w:val="FollowedHyperlink"/>
    <w:uiPriority w:val="99"/>
    <w:semiHidden/>
    <w:unhideWhenUsed/>
    <w:rPr>
      <w:color w:val="800080"/>
      <w:u w:val="single"/>
    </w:rPr>
  </w:style>
  <w:style w:type="character" w:styleId="a5">
    <w:name w:val="footnote reference"/>
    <w:rPr>
      <w:vertAlign w:val="superscript"/>
    </w:rPr>
  </w:style>
  <w:style w:type="character" w:styleId="a6">
    <w:name w:val="annotation reference"/>
    <w:unhideWhenUsed/>
    <w:rPr>
      <w:sz w:val="16"/>
      <w:szCs w:val="16"/>
    </w:rPr>
  </w:style>
  <w:style w:type="character" w:styleId="a7">
    <w:name w:val="endnote reference"/>
    <w:uiPriority w:val="99"/>
    <w:semiHidden/>
    <w:unhideWhenUsed/>
    <w:rPr>
      <w:vertAlign w:val="superscript"/>
    </w:rPr>
  </w:style>
  <w:style w:type="character" w:styleId="a8">
    <w:name w:val="Hyperlink"/>
    <w:basedOn w:val="a1"/>
    <w:uiPriority w:val="99"/>
    <w:unhideWhenUsed/>
    <w:rPr>
      <w:color w:val="0563C1" w:themeColor="hyperlink"/>
      <w:u w:val="single"/>
    </w:rPr>
  </w:style>
  <w:style w:type="character" w:styleId="a9">
    <w:name w:val="page number"/>
    <w:basedOn w:val="a1"/>
  </w:style>
  <w:style w:type="character" w:styleId="aa">
    <w:name w:val="Strong"/>
    <w:qFormat/>
    <w:rPr>
      <w:b/>
      <w:bCs/>
    </w:rPr>
  </w:style>
  <w:style w:type="paragraph" w:styleId="ab">
    <w:name w:val="Balloon Text"/>
    <w:basedOn w:val="a0"/>
    <w:link w:val="ac"/>
    <w:uiPriority w:val="99"/>
    <w:semiHidden/>
    <w:unhideWhenUsed/>
    <w:rPr>
      <w:rFonts w:ascii="Tahoma" w:hAnsi="Tahoma"/>
      <w:sz w:val="16"/>
      <w:szCs w:val="16"/>
    </w:rPr>
  </w:style>
  <w:style w:type="character" w:customStyle="1" w:styleId="ac">
    <w:name w:val="Текст выноски Знак"/>
    <w:basedOn w:val="a1"/>
    <w:link w:val="ab"/>
    <w:uiPriority w:val="99"/>
    <w:semiHidden/>
    <w:qFormat/>
    <w:rPr>
      <w:rFonts w:ascii="Tahoma" w:eastAsia="Times New Roman" w:hAnsi="Tahoma" w:cs="Times New Roman"/>
      <w:sz w:val="16"/>
      <w:szCs w:val="16"/>
      <w:lang w:eastAsia="ru-RU" w:bidi="ar-SA"/>
    </w:rPr>
  </w:style>
  <w:style w:type="paragraph" w:styleId="ad">
    <w:name w:val="Plain Text"/>
    <w:basedOn w:val="a0"/>
    <w:link w:val="ae"/>
    <w:uiPriority w:val="99"/>
    <w:pPr>
      <w:tabs>
        <w:tab w:val="left" w:pos="360"/>
      </w:tabs>
      <w:ind w:firstLine="900"/>
      <w:jc w:val="both"/>
    </w:pPr>
    <w:rPr>
      <w:rFonts w:eastAsia="MS Mincho"/>
      <w:spacing w:val="-2"/>
      <w:sz w:val="26"/>
      <w:szCs w:val="20"/>
    </w:rPr>
  </w:style>
  <w:style w:type="character" w:customStyle="1" w:styleId="ae">
    <w:name w:val="Текст Знак"/>
    <w:basedOn w:val="a1"/>
    <w:link w:val="ad"/>
    <w:uiPriority w:val="99"/>
    <w:qFormat/>
    <w:rPr>
      <w:rFonts w:ascii="Times New Roman" w:eastAsia="MS Mincho" w:hAnsi="Times New Roman" w:cs="Times New Roman"/>
      <w:spacing w:val="-2"/>
      <w:sz w:val="26"/>
      <w:lang w:eastAsia="ru-RU" w:bidi="ar-SA"/>
    </w:rPr>
  </w:style>
  <w:style w:type="paragraph" w:styleId="31">
    <w:name w:val="Body Text Indent 3"/>
    <w:basedOn w:val="a0"/>
    <w:link w:val="32"/>
    <w:pPr>
      <w:spacing w:after="120"/>
      <w:ind w:left="283"/>
    </w:pPr>
    <w:rPr>
      <w:sz w:val="16"/>
      <w:szCs w:val="16"/>
    </w:rPr>
  </w:style>
  <w:style w:type="character" w:customStyle="1" w:styleId="32">
    <w:name w:val="Основной текст с отступом 3 Знак"/>
    <w:basedOn w:val="a1"/>
    <w:link w:val="31"/>
    <w:qFormat/>
    <w:rPr>
      <w:rFonts w:ascii="Times New Roman" w:eastAsia="Times New Roman" w:hAnsi="Times New Roman" w:cs="Times New Roman"/>
      <w:sz w:val="16"/>
      <w:szCs w:val="16"/>
      <w:lang w:eastAsia="ru-RU" w:bidi="ar-SA"/>
    </w:rPr>
  </w:style>
  <w:style w:type="paragraph" w:styleId="af">
    <w:name w:val="endnote text"/>
    <w:basedOn w:val="a0"/>
    <w:link w:val="af0"/>
    <w:uiPriority w:val="99"/>
    <w:semiHidden/>
    <w:unhideWhenUsed/>
    <w:rPr>
      <w:sz w:val="20"/>
      <w:szCs w:val="20"/>
    </w:rPr>
  </w:style>
  <w:style w:type="character" w:customStyle="1" w:styleId="af0">
    <w:name w:val="Текст концевой сноски Знак"/>
    <w:basedOn w:val="a1"/>
    <w:link w:val="af"/>
    <w:uiPriority w:val="99"/>
    <w:semiHidden/>
    <w:qFormat/>
    <w:rPr>
      <w:rFonts w:ascii="Times New Roman" w:eastAsia="Times New Roman" w:hAnsi="Times New Roman" w:cs="Times New Roman"/>
      <w:sz w:val="20"/>
      <w:lang w:eastAsia="ru-RU" w:bidi="ar-SA"/>
    </w:rPr>
  </w:style>
  <w:style w:type="paragraph" w:styleId="af1">
    <w:name w:val="annotation text"/>
    <w:basedOn w:val="a0"/>
    <w:link w:val="af2"/>
    <w:uiPriority w:val="99"/>
    <w:unhideWhenUsed/>
    <w:rPr>
      <w:sz w:val="20"/>
      <w:szCs w:val="20"/>
    </w:rPr>
  </w:style>
  <w:style w:type="character" w:customStyle="1" w:styleId="af2">
    <w:name w:val="Текст примечания Знак"/>
    <w:basedOn w:val="a1"/>
    <w:link w:val="af1"/>
    <w:uiPriority w:val="99"/>
    <w:rPr>
      <w:rFonts w:ascii="Times New Roman" w:eastAsia="Times New Roman" w:hAnsi="Times New Roman" w:cs="Times New Roman"/>
      <w:sz w:val="20"/>
      <w:lang w:eastAsia="ru-RU" w:bidi="ar-SA"/>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qFormat/>
    <w:rPr>
      <w:rFonts w:ascii="Times New Roman" w:eastAsia="Times New Roman" w:hAnsi="Times New Roman" w:cs="Times New Roman"/>
      <w:b/>
      <w:bCs/>
      <w:sz w:val="20"/>
      <w:lang w:eastAsia="ru-RU" w:bidi="ar-SA"/>
    </w:rPr>
  </w:style>
  <w:style w:type="paragraph" w:styleId="af5">
    <w:name w:val="footnote text"/>
    <w:basedOn w:val="a0"/>
    <w:link w:val="af6"/>
    <w:uiPriority w:val="99"/>
    <w:pPr>
      <w:widowControl w:val="0"/>
      <w:autoSpaceDE w:val="0"/>
      <w:autoSpaceDN w:val="0"/>
    </w:pPr>
    <w:rPr>
      <w:sz w:val="20"/>
      <w:szCs w:val="20"/>
    </w:rPr>
  </w:style>
  <w:style w:type="character" w:customStyle="1" w:styleId="af6">
    <w:name w:val="Текст сноски Знак"/>
    <w:basedOn w:val="a1"/>
    <w:link w:val="af5"/>
    <w:uiPriority w:val="99"/>
    <w:qFormat/>
    <w:rPr>
      <w:rFonts w:ascii="Times New Roman" w:eastAsia="Times New Roman" w:hAnsi="Times New Roman" w:cs="Times New Roman"/>
      <w:sz w:val="20"/>
      <w:lang w:eastAsia="ru-RU" w:bidi="ar-SA"/>
    </w:rPr>
  </w:style>
  <w:style w:type="paragraph" w:styleId="af7">
    <w:name w:val="header"/>
    <w:aliases w:val="Aa?oiee eieiioeooe"/>
    <w:basedOn w:val="a0"/>
    <w:link w:val="af8"/>
    <w:uiPriority w:val="99"/>
    <w:unhideWhenUsed/>
    <w:pPr>
      <w:tabs>
        <w:tab w:val="center" w:pos="4677"/>
        <w:tab w:val="right" w:pos="9355"/>
      </w:tabs>
    </w:pPr>
  </w:style>
  <w:style w:type="character" w:customStyle="1" w:styleId="af8">
    <w:name w:val="Верхний колонтитул Знак"/>
    <w:aliases w:val="Aa?oiee eieiioeooe Знак"/>
    <w:basedOn w:val="a1"/>
    <w:link w:val="af7"/>
    <w:uiPriority w:val="99"/>
    <w:qFormat/>
    <w:rPr>
      <w:rFonts w:ascii="Times New Roman" w:eastAsia="Times New Roman" w:hAnsi="Times New Roman" w:cs="Times New Roman"/>
      <w:sz w:val="24"/>
      <w:szCs w:val="24"/>
      <w:lang w:eastAsia="ru-RU" w:bidi="ar-SA"/>
    </w:rPr>
  </w:style>
  <w:style w:type="paragraph" w:styleId="af9">
    <w:name w:val="Body Text"/>
    <w:basedOn w:val="a0"/>
    <w:link w:val="afa"/>
    <w:qFormat/>
    <w:pPr>
      <w:ind w:firstLine="709"/>
      <w:jc w:val="both"/>
    </w:pPr>
    <w:rPr>
      <w:rFonts w:eastAsia="MS Mincho"/>
      <w:sz w:val="26"/>
    </w:rPr>
  </w:style>
  <w:style w:type="character" w:customStyle="1" w:styleId="afa">
    <w:name w:val="Основной текст Знак"/>
    <w:basedOn w:val="a1"/>
    <w:link w:val="af9"/>
    <w:qFormat/>
    <w:rPr>
      <w:rFonts w:ascii="Times New Roman" w:eastAsia="MS Mincho" w:hAnsi="Times New Roman" w:cs="Times New Roman"/>
      <w:sz w:val="26"/>
      <w:szCs w:val="24"/>
      <w:lang w:eastAsia="ru-RU" w:bidi="ar-SA"/>
    </w:rPr>
  </w:style>
  <w:style w:type="paragraph" w:styleId="13">
    <w:name w:val="toc 1"/>
    <w:basedOn w:val="a0"/>
    <w:next w:val="a0"/>
    <w:uiPriority w:val="39"/>
    <w:unhideWhenUsed/>
    <w:rPr>
      <w:sz w:val="28"/>
    </w:rPr>
  </w:style>
  <w:style w:type="paragraph" w:styleId="33">
    <w:name w:val="toc 3"/>
    <w:basedOn w:val="a0"/>
    <w:next w:val="a0"/>
    <w:uiPriority w:val="39"/>
    <w:unhideWhenUsed/>
    <w:pPr>
      <w:tabs>
        <w:tab w:val="left" w:pos="1100"/>
        <w:tab w:val="right" w:leader="dot" w:pos="9838"/>
      </w:tabs>
      <w:ind w:firstLine="567"/>
    </w:pPr>
  </w:style>
  <w:style w:type="paragraph" w:styleId="23">
    <w:name w:val="toc 2"/>
    <w:basedOn w:val="a0"/>
    <w:next w:val="a0"/>
    <w:uiPriority w:val="39"/>
    <w:unhideWhenUsed/>
    <w:pPr>
      <w:tabs>
        <w:tab w:val="right" w:leader="dot" w:pos="9838"/>
      </w:tabs>
      <w:ind w:firstLine="567"/>
    </w:pPr>
    <w:rPr>
      <w:b/>
      <w:sz w:val="28"/>
      <w:szCs w:val="28"/>
    </w:rPr>
  </w:style>
  <w:style w:type="paragraph" w:styleId="afb">
    <w:name w:val="Body Text Indent"/>
    <w:basedOn w:val="a0"/>
    <w:link w:val="afc"/>
    <w:pPr>
      <w:spacing w:after="120"/>
      <w:ind w:left="283"/>
    </w:pPr>
  </w:style>
  <w:style w:type="character" w:customStyle="1" w:styleId="afc">
    <w:name w:val="Основной текст с отступом Знак"/>
    <w:basedOn w:val="a1"/>
    <w:link w:val="afb"/>
    <w:qFormat/>
    <w:rPr>
      <w:rFonts w:ascii="Times New Roman" w:eastAsia="Times New Roman" w:hAnsi="Times New Roman" w:cs="Times New Roman"/>
      <w:sz w:val="24"/>
      <w:szCs w:val="24"/>
      <w:lang w:eastAsia="ru-RU" w:bidi="ar-SA"/>
    </w:rPr>
  </w:style>
  <w:style w:type="paragraph" w:styleId="afd">
    <w:name w:val="List Bullet"/>
    <w:aliases w:val="Маркированный список Знак Знак Знак,Маркированный список Знак"/>
    <w:basedOn w:val="a0"/>
    <w:pPr>
      <w:autoSpaceDE w:val="0"/>
      <w:autoSpaceDN w:val="0"/>
      <w:adjustRightInd w:val="0"/>
      <w:ind w:firstLine="720"/>
      <w:jc w:val="both"/>
    </w:pPr>
    <w:rPr>
      <w:b/>
      <w:bCs/>
      <w:i/>
      <w:sz w:val="28"/>
      <w:szCs w:val="28"/>
    </w:rPr>
  </w:style>
  <w:style w:type="paragraph" w:styleId="afe">
    <w:name w:val="Title"/>
    <w:basedOn w:val="a0"/>
    <w:link w:val="aff"/>
    <w:uiPriority w:val="10"/>
    <w:qFormat/>
    <w:pPr>
      <w:jc w:val="center"/>
    </w:pPr>
    <w:rPr>
      <w:b/>
      <w:bCs/>
      <w:sz w:val="28"/>
      <w:szCs w:val="28"/>
      <w:lang w:val="en-US"/>
    </w:rPr>
  </w:style>
  <w:style w:type="character" w:customStyle="1" w:styleId="aff">
    <w:name w:val="Заголовок Знак"/>
    <w:basedOn w:val="a1"/>
    <w:link w:val="afe"/>
    <w:uiPriority w:val="10"/>
    <w:qFormat/>
    <w:rPr>
      <w:rFonts w:ascii="Times New Roman" w:eastAsia="Times New Roman" w:hAnsi="Times New Roman" w:cs="Times New Roman"/>
      <w:b/>
      <w:bCs/>
      <w:sz w:val="28"/>
      <w:szCs w:val="28"/>
      <w:lang w:val="en-US" w:eastAsia="ru-RU" w:bidi="ar-SA"/>
    </w:rPr>
  </w:style>
  <w:style w:type="paragraph" w:styleId="aff0">
    <w:name w:val="footer"/>
    <w:basedOn w:val="a0"/>
    <w:link w:val="aff1"/>
    <w:uiPriority w:val="99"/>
    <w:unhideWhenUsed/>
    <w:qFormat/>
    <w:pPr>
      <w:tabs>
        <w:tab w:val="center" w:pos="4677"/>
        <w:tab w:val="right" w:pos="9355"/>
      </w:tabs>
    </w:pPr>
  </w:style>
  <w:style w:type="character" w:customStyle="1" w:styleId="aff1">
    <w:name w:val="Нижний колонтитул Знак"/>
    <w:basedOn w:val="a1"/>
    <w:link w:val="aff0"/>
    <w:uiPriority w:val="99"/>
    <w:qFormat/>
    <w:rPr>
      <w:rFonts w:ascii="Times New Roman" w:eastAsia="Times New Roman" w:hAnsi="Times New Roman" w:cs="Times New Roman"/>
      <w:sz w:val="24"/>
      <w:szCs w:val="24"/>
      <w:lang w:eastAsia="ru-RU" w:bidi="ar-SA"/>
    </w:rPr>
  </w:style>
  <w:style w:type="paragraph" w:styleId="2">
    <w:name w:val="List Number 2"/>
    <w:basedOn w:val="a0"/>
    <w:uiPriority w:val="99"/>
    <w:semiHidden/>
    <w:unhideWhenUsed/>
    <w:qFormat/>
    <w:pPr>
      <w:numPr>
        <w:numId w:val="1"/>
      </w:numPr>
      <w:contextualSpacing/>
    </w:pPr>
  </w:style>
  <w:style w:type="paragraph" w:styleId="aff2">
    <w:name w:val="List"/>
    <w:basedOn w:val="a0"/>
    <w:uiPriority w:val="99"/>
    <w:semiHidden/>
    <w:unhideWhenUsed/>
    <w:qFormat/>
    <w:pPr>
      <w:ind w:left="283" w:hanging="283"/>
      <w:contextualSpacing/>
    </w:pPr>
    <w:rPr>
      <w:rFonts w:ascii="Calibri" w:eastAsia="Calibri" w:hAnsi="Calibri" w:cs="Arial"/>
      <w:sz w:val="20"/>
      <w:szCs w:val="20"/>
    </w:rPr>
  </w:style>
  <w:style w:type="paragraph" w:styleId="aff3">
    <w:name w:val="Normal (Web)"/>
    <w:basedOn w:val="a0"/>
    <w:uiPriority w:val="99"/>
    <w:semiHidden/>
    <w:unhideWhenUsed/>
    <w:qFormat/>
  </w:style>
  <w:style w:type="paragraph" w:styleId="34">
    <w:name w:val="Body Text 3"/>
    <w:basedOn w:val="a0"/>
    <w:link w:val="35"/>
    <w:qFormat/>
    <w:pPr>
      <w:spacing w:after="120"/>
    </w:pPr>
    <w:rPr>
      <w:sz w:val="16"/>
      <w:szCs w:val="16"/>
    </w:rPr>
  </w:style>
  <w:style w:type="character" w:customStyle="1" w:styleId="35">
    <w:name w:val="Основной текст 3 Знак"/>
    <w:basedOn w:val="a1"/>
    <w:link w:val="34"/>
    <w:qFormat/>
    <w:rPr>
      <w:rFonts w:ascii="Times New Roman" w:eastAsia="Times New Roman" w:hAnsi="Times New Roman" w:cs="Times New Roman"/>
      <w:sz w:val="16"/>
      <w:szCs w:val="16"/>
      <w:lang w:eastAsia="ru-RU" w:bidi="ar-SA"/>
    </w:rPr>
  </w:style>
  <w:style w:type="paragraph" w:styleId="aff4">
    <w:name w:val="Subtitle"/>
    <w:basedOn w:val="a0"/>
    <w:link w:val="aff5"/>
    <w:qFormat/>
    <w:rPr>
      <w:b/>
      <w:bCs/>
    </w:rPr>
  </w:style>
  <w:style w:type="character" w:customStyle="1" w:styleId="aff5">
    <w:name w:val="Подзаголовок Знак"/>
    <w:basedOn w:val="a1"/>
    <w:link w:val="aff4"/>
    <w:qFormat/>
    <w:rPr>
      <w:rFonts w:ascii="Times New Roman" w:eastAsia="Times New Roman" w:hAnsi="Times New Roman" w:cs="Times New Roman"/>
      <w:b/>
      <w:bCs/>
      <w:sz w:val="24"/>
      <w:szCs w:val="24"/>
      <w:lang w:eastAsia="ru-RU" w:bidi="ar-SA"/>
    </w:rPr>
  </w:style>
  <w:style w:type="table" w:styleId="af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List Paragraph"/>
    <w:basedOn w:val="a0"/>
    <w:link w:val="aff8"/>
    <w:uiPriority w:val="34"/>
    <w:qFormat/>
    <w:pPr>
      <w:ind w:left="720"/>
      <w:contextualSpacing/>
    </w:pPr>
  </w:style>
  <w:style w:type="character" w:customStyle="1" w:styleId="aff8">
    <w:name w:val="Абзац списка Знак"/>
    <w:link w:val="aff7"/>
    <w:uiPriority w:val="34"/>
    <w:qFormat/>
    <w:locked/>
    <w:rPr>
      <w:rFonts w:ascii="Times New Roman" w:eastAsia="Times New Roman" w:hAnsi="Times New Roman" w:cs="Times New Roman"/>
      <w:sz w:val="24"/>
      <w:szCs w:val="24"/>
      <w:lang w:eastAsia="ru-RU" w:bidi="ar-SA"/>
    </w:rPr>
  </w:style>
  <w:style w:type="character" w:customStyle="1" w:styleId="210">
    <w:name w:val="Заголовок 2 Знак1"/>
    <w:qFormat/>
    <w:locked/>
    <w:rPr>
      <w:rFonts w:ascii="Cambria" w:hAnsi="Cambria" w:cs="Cambria"/>
      <w:b/>
      <w:bCs/>
      <w:i/>
      <w:iCs/>
      <w:sz w:val="28"/>
      <w:szCs w:val="28"/>
      <w:lang w:val="ru-RU" w:eastAsia="ru-RU" w:bidi="ar-SA"/>
    </w:rPr>
  </w:style>
  <w:style w:type="paragraph" w:customStyle="1" w:styleId="14">
    <w:name w:val="Обычный1"/>
    <w:link w:val="Normal"/>
    <w:uiPriority w:val="99"/>
    <w:pPr>
      <w:ind w:firstLine="720"/>
      <w:jc w:val="both"/>
    </w:pPr>
    <w:rPr>
      <w:rFonts w:eastAsia="Times New Roman"/>
      <w:sz w:val="28"/>
    </w:rPr>
  </w:style>
  <w:style w:type="character" w:customStyle="1" w:styleId="Normal">
    <w:name w:val="Normal Знак"/>
    <w:link w:val="14"/>
    <w:uiPriority w:val="99"/>
    <w:rPr>
      <w:rFonts w:ascii="Times New Roman" w:eastAsia="Times New Roman" w:hAnsi="Times New Roman" w:cs="Times New Roman"/>
      <w:sz w:val="28"/>
      <w:lang w:eastAsia="ru-RU" w:bidi="ar-SA"/>
    </w:rPr>
  </w:style>
  <w:style w:type="paragraph" w:customStyle="1" w:styleId="110">
    <w:name w:val="Обычный11"/>
    <w:qFormat/>
    <w:pPr>
      <w:ind w:firstLine="720"/>
      <w:jc w:val="both"/>
    </w:pPr>
    <w:rPr>
      <w:rFonts w:eastAsia="Times New Roman"/>
      <w:sz w:val="28"/>
    </w:rPr>
  </w:style>
  <w:style w:type="paragraph" w:customStyle="1" w:styleId="24">
    <w:name w:val="Обычный2"/>
    <w:qFormat/>
    <w:pPr>
      <w:ind w:firstLine="720"/>
      <w:jc w:val="both"/>
    </w:pPr>
    <w:rPr>
      <w:rFonts w:eastAsia="Times New Roman"/>
      <w:sz w:val="28"/>
    </w:rPr>
  </w:style>
  <w:style w:type="paragraph" w:customStyle="1" w:styleId="111">
    <w:name w:val="Заголовок 11"/>
    <w:basedOn w:val="a0"/>
    <w:next w:val="a0"/>
    <w:qFormat/>
    <w:pPr>
      <w:keepNext/>
      <w:spacing w:before="240" w:after="60"/>
      <w:jc w:val="center"/>
    </w:pPr>
    <w:rPr>
      <w:b/>
      <w:kern w:val="28"/>
      <w:sz w:val="28"/>
      <w:szCs w:val="20"/>
    </w:rPr>
  </w:style>
  <w:style w:type="paragraph" w:customStyle="1" w:styleId="41">
    <w:name w:val="Обычный4"/>
    <w:qFormat/>
    <w:pPr>
      <w:ind w:firstLine="720"/>
      <w:jc w:val="both"/>
    </w:pPr>
    <w:rPr>
      <w:rFonts w:eastAsia="Times New Roman"/>
      <w:sz w:val="28"/>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qFormat/>
    <w:rPr>
      <w:rFonts w:ascii="Courier New" w:eastAsia="Times New Roman" w:hAnsi="Courier New" w:cs="Times New Roman"/>
      <w:snapToGrid w:val="0"/>
      <w:sz w:val="20"/>
      <w:lang w:eastAsia="ru-RU" w:bidi="ar-SA"/>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qFormat/>
    <w:rPr>
      <w:rFonts w:ascii="Times New Roman" w:eastAsia="Times New Roman" w:hAnsi="Times New Roman" w:cs="Times New Roman"/>
      <w:sz w:val="28"/>
      <w:szCs w:val="28"/>
      <w:lang w:eastAsia="ru-RU" w:bidi="ar-SA"/>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customStyle="1" w:styleId="Style71">
    <w:name w:val="_Style 71"/>
    <w:basedOn w:val="a0"/>
    <w:next w:val="aff3"/>
    <w:unhideWhenUsed/>
    <w:qFormat/>
    <w:pPr>
      <w:spacing w:before="100" w:beforeAutospacing="1" w:after="100" w:afterAutospacing="1"/>
    </w:pPr>
  </w:style>
  <w:style w:type="paragraph" w:customStyle="1" w:styleId="Numberedr">
    <w:name w:val="Numbered_r"/>
    <w:basedOn w:val="a0"/>
    <w:qFormat/>
    <w:pPr>
      <w:keepLines/>
      <w:tabs>
        <w:tab w:val="left" w:pos="1440"/>
        <w:tab w:val="left" w:pos="1800"/>
      </w:tabs>
      <w:spacing w:before="60" w:after="60"/>
      <w:ind w:left="1440" w:hanging="360"/>
      <w:jc w:val="both"/>
    </w:pPr>
    <w:rPr>
      <w:sz w:val="22"/>
      <w:szCs w:val="20"/>
      <w:lang w:eastAsia="en-US"/>
    </w:rPr>
  </w:style>
  <w:style w:type="paragraph" w:customStyle="1" w:styleId="Default">
    <w:name w:val="Default"/>
    <w:link w:val="Default0"/>
    <w:qFormat/>
    <w:pPr>
      <w:autoSpaceDE w:val="0"/>
      <w:autoSpaceDN w:val="0"/>
      <w:adjustRightInd w:val="0"/>
    </w:pPr>
    <w:rPr>
      <w:rFonts w:ascii="newtonc" w:eastAsia="Calibri" w:hAnsi="newtonc" w:cs="newtonc"/>
      <w:color w:val="000000"/>
      <w:sz w:val="24"/>
      <w:szCs w:val="24"/>
      <w:lang w:eastAsia="en-US"/>
    </w:rPr>
  </w:style>
  <w:style w:type="character" w:customStyle="1" w:styleId="Default0">
    <w:name w:val="Default Знак"/>
    <w:link w:val="Default"/>
    <w:qFormat/>
    <w:locked/>
    <w:rPr>
      <w:rFonts w:ascii="newtonc" w:eastAsia="Calibri" w:hAnsi="newtonc" w:cs="newtonc"/>
      <w:color w:val="000000"/>
      <w:sz w:val="24"/>
      <w:szCs w:val="24"/>
      <w:lang w:bidi="ar-SA"/>
    </w:rPr>
  </w:style>
  <w:style w:type="paragraph" w:customStyle="1" w:styleId="7710026574">
    <w:name w:val="7710026574"/>
    <w:basedOn w:val="a0"/>
    <w:uiPriority w:val="99"/>
    <w:qFormat/>
    <w:rPr>
      <w:rFonts w:ascii="TimesET" w:hAnsi="TimesET"/>
      <w:sz w:val="20"/>
      <w:szCs w:val="20"/>
    </w:rPr>
  </w:style>
  <w:style w:type="paragraph" w:customStyle="1" w:styleId="Text">
    <w:name w:val="Text"/>
    <w:basedOn w:val="a0"/>
    <w:link w:val="TextChar"/>
    <w:qFormat/>
    <w:pPr>
      <w:spacing w:after="240"/>
      <w:ind w:firstLine="1440"/>
    </w:pPr>
    <w:rPr>
      <w:szCs w:val="20"/>
      <w:lang w:val="en-US" w:eastAsia="en-US"/>
    </w:rPr>
  </w:style>
  <w:style w:type="paragraph" w:customStyle="1" w:styleId="aff9">
    <w:name w:val="Абзац"/>
    <w:basedOn w:val="a0"/>
    <w:qFormat/>
    <w:pPr>
      <w:spacing w:before="120" w:line="360" w:lineRule="exact"/>
      <w:ind w:firstLine="709"/>
      <w:jc w:val="both"/>
    </w:pPr>
    <w:rPr>
      <w:sz w:val="28"/>
      <w:lang w:eastAsia="en-US"/>
    </w:rPr>
  </w:style>
  <w:style w:type="character" w:customStyle="1" w:styleId="blk1">
    <w:name w:val="blk1"/>
  </w:style>
  <w:style w:type="character" w:customStyle="1" w:styleId="FontStyle17">
    <w:name w:val="Font Style17"/>
    <w:uiPriority w:val="99"/>
    <w:qFormat/>
    <w:rPr>
      <w:rFonts w:ascii="Times New Roman" w:hAnsi="Times New Roman" w:cs="Times New Roman"/>
      <w:sz w:val="26"/>
      <w:szCs w:val="26"/>
    </w:rPr>
  </w:style>
  <w:style w:type="paragraph" w:customStyle="1" w:styleId="Style2">
    <w:name w:val="Style2"/>
    <w:basedOn w:val="a0"/>
    <w:uiPriority w:val="99"/>
    <w:qFormat/>
    <w:pPr>
      <w:widowControl w:val="0"/>
      <w:autoSpaceDE w:val="0"/>
      <w:autoSpaceDN w:val="0"/>
      <w:adjustRightInd w:val="0"/>
      <w:spacing w:line="323" w:lineRule="exact"/>
      <w:jc w:val="both"/>
    </w:pPr>
  </w:style>
  <w:style w:type="paragraph" w:customStyle="1" w:styleId="Style3">
    <w:name w:val="Style3"/>
    <w:basedOn w:val="a0"/>
    <w:qFormat/>
    <w:pPr>
      <w:widowControl w:val="0"/>
      <w:autoSpaceDE w:val="0"/>
      <w:autoSpaceDN w:val="0"/>
      <w:adjustRightInd w:val="0"/>
      <w:spacing w:line="326" w:lineRule="exact"/>
      <w:jc w:val="both"/>
    </w:pPr>
  </w:style>
  <w:style w:type="paragraph" w:customStyle="1" w:styleId="Style13">
    <w:name w:val="Style13"/>
    <w:basedOn w:val="a0"/>
    <w:uiPriority w:val="99"/>
    <w:qFormat/>
    <w:pPr>
      <w:widowControl w:val="0"/>
      <w:autoSpaceDE w:val="0"/>
      <w:autoSpaceDN w:val="0"/>
      <w:adjustRightInd w:val="0"/>
      <w:spacing w:line="326" w:lineRule="exact"/>
      <w:ind w:firstLine="710"/>
      <w:jc w:val="both"/>
    </w:pPr>
  </w:style>
  <w:style w:type="character" w:customStyle="1" w:styleId="FontStyle15">
    <w:name w:val="Font Style15"/>
    <w:uiPriority w:val="99"/>
    <w:qFormat/>
    <w:rPr>
      <w:rFonts w:ascii="Times New Roman" w:hAnsi="Times New Roman" w:cs="Times New Roman"/>
      <w:b/>
      <w:bCs/>
      <w:sz w:val="26"/>
      <w:szCs w:val="26"/>
    </w:rPr>
  </w:style>
  <w:style w:type="paragraph" w:customStyle="1" w:styleId="Style11">
    <w:name w:val="Style11"/>
    <w:basedOn w:val="a0"/>
    <w:uiPriority w:val="99"/>
    <w:qFormat/>
    <w:pPr>
      <w:widowControl w:val="0"/>
      <w:autoSpaceDE w:val="0"/>
      <w:autoSpaceDN w:val="0"/>
      <w:adjustRightInd w:val="0"/>
      <w:spacing w:line="274" w:lineRule="exact"/>
      <w:jc w:val="center"/>
    </w:pPr>
  </w:style>
  <w:style w:type="character" w:customStyle="1" w:styleId="FontStyle19">
    <w:name w:val="Font Style19"/>
    <w:uiPriority w:val="99"/>
    <w:qFormat/>
    <w:rPr>
      <w:rFonts w:ascii="Times New Roman" w:hAnsi="Times New Roman" w:cs="Times New Roman"/>
      <w:b/>
      <w:bCs/>
      <w:sz w:val="22"/>
      <w:szCs w:val="22"/>
    </w:rPr>
  </w:style>
  <w:style w:type="character" w:customStyle="1" w:styleId="FontStyle20">
    <w:name w:val="Font Style20"/>
    <w:uiPriority w:val="99"/>
    <w:qFormat/>
    <w:rPr>
      <w:rFonts w:ascii="Times New Roman" w:hAnsi="Times New Roman" w:cs="Times New Roman"/>
      <w:sz w:val="22"/>
      <w:szCs w:val="22"/>
    </w:rPr>
  </w:style>
  <w:style w:type="paragraph" w:customStyle="1" w:styleId="Style6">
    <w:name w:val="Style6"/>
    <w:basedOn w:val="a0"/>
    <w:uiPriority w:val="99"/>
    <w:qFormat/>
    <w:pPr>
      <w:widowControl w:val="0"/>
      <w:autoSpaceDE w:val="0"/>
      <w:autoSpaceDN w:val="0"/>
      <w:adjustRightInd w:val="0"/>
      <w:spacing w:line="322" w:lineRule="exact"/>
      <w:ind w:firstLine="384"/>
    </w:pPr>
  </w:style>
  <w:style w:type="character" w:customStyle="1" w:styleId="310">
    <w:name w:val="Заголовок 3 Знак1"/>
    <w:semiHidden/>
    <w:qFormat/>
    <w:rPr>
      <w:rFonts w:ascii="Cambria" w:eastAsia="Times New Roman" w:hAnsi="Cambria" w:cs="Times New Roman"/>
      <w:b/>
      <w:bCs/>
      <w:color w:val="4F81BD"/>
      <w:sz w:val="24"/>
      <w:szCs w:val="24"/>
      <w:lang w:eastAsia="ru-RU"/>
    </w:rPr>
  </w:style>
  <w:style w:type="character" w:customStyle="1" w:styleId="15">
    <w:name w:val="Основной текст Знак1"/>
    <w:semiHidden/>
    <w:qFormat/>
    <w:rPr>
      <w:rFonts w:ascii="Times New Roman" w:eastAsia="Times New Roman" w:hAnsi="Times New Roman" w:cs="Times New Roman"/>
      <w:sz w:val="24"/>
      <w:szCs w:val="24"/>
      <w:lang w:eastAsia="ru-RU"/>
    </w:rPr>
  </w:style>
  <w:style w:type="paragraph" w:customStyle="1" w:styleId="42">
    <w:name w:val="Основной текст4"/>
    <w:basedOn w:val="a0"/>
    <w:qFormat/>
    <w:pPr>
      <w:widowControl w:val="0"/>
      <w:shd w:val="clear" w:color="auto" w:fill="FFFFFF"/>
      <w:spacing w:after="300" w:line="0" w:lineRule="atLeast"/>
      <w:jc w:val="center"/>
    </w:pPr>
    <w:rPr>
      <w:sz w:val="23"/>
      <w:szCs w:val="23"/>
      <w:lang w:eastAsia="en-US"/>
    </w:rPr>
  </w:style>
  <w:style w:type="paragraph" w:customStyle="1" w:styleId="Style14">
    <w:name w:val="Style14"/>
    <w:basedOn w:val="a0"/>
    <w:qFormat/>
    <w:pPr>
      <w:widowControl w:val="0"/>
      <w:autoSpaceDE w:val="0"/>
      <w:autoSpaceDN w:val="0"/>
      <w:adjustRightInd w:val="0"/>
    </w:pPr>
  </w:style>
  <w:style w:type="paragraph" w:customStyle="1" w:styleId="Style15">
    <w:name w:val="Style15"/>
    <w:basedOn w:val="a0"/>
    <w:qFormat/>
    <w:pPr>
      <w:widowControl w:val="0"/>
      <w:autoSpaceDE w:val="0"/>
      <w:autoSpaceDN w:val="0"/>
      <w:adjustRightInd w:val="0"/>
    </w:pPr>
  </w:style>
  <w:style w:type="character" w:customStyle="1" w:styleId="61">
    <w:name w:val="Основной текст (6)_"/>
    <w:link w:val="62"/>
    <w:locked/>
    <w:rPr>
      <w:b/>
      <w:bCs/>
      <w:shd w:val="clear" w:color="auto" w:fill="FFFFFF"/>
    </w:rPr>
  </w:style>
  <w:style w:type="paragraph" w:customStyle="1" w:styleId="62">
    <w:name w:val="Основной текст (6)"/>
    <w:basedOn w:val="a0"/>
    <w:link w:val="61"/>
    <w:pPr>
      <w:widowControl w:val="0"/>
      <w:shd w:val="clear" w:color="auto" w:fill="FFFFFF"/>
      <w:spacing w:before="6240" w:after="60" w:line="0" w:lineRule="atLeast"/>
    </w:pPr>
    <w:rPr>
      <w:rFonts w:asciiTheme="minorHAnsi" w:eastAsiaTheme="minorHAnsi" w:hAnsiTheme="minorHAnsi" w:cstheme="minorBidi"/>
      <w:b/>
      <w:bCs/>
      <w:sz w:val="22"/>
      <w:szCs w:val="20"/>
      <w:lang w:eastAsia="en-US" w:bidi="hi-IN"/>
    </w:rPr>
  </w:style>
  <w:style w:type="character" w:customStyle="1" w:styleId="16">
    <w:name w:val="Заголовок №1_"/>
    <w:link w:val="17"/>
    <w:locked/>
    <w:rPr>
      <w:b/>
      <w:bCs/>
      <w:spacing w:val="10"/>
      <w:sz w:val="25"/>
      <w:szCs w:val="25"/>
      <w:shd w:val="clear" w:color="auto" w:fill="FFFFFF"/>
    </w:rPr>
  </w:style>
  <w:style w:type="paragraph" w:customStyle="1" w:styleId="17">
    <w:name w:val="Заголовок №1"/>
    <w:basedOn w:val="a0"/>
    <w:link w:val="16"/>
    <w:pPr>
      <w:widowControl w:val="0"/>
      <w:shd w:val="clear" w:color="auto" w:fill="FFFFFF"/>
      <w:spacing w:before="60" w:line="0" w:lineRule="atLeast"/>
      <w:outlineLvl w:val="0"/>
    </w:pPr>
    <w:rPr>
      <w:rFonts w:asciiTheme="minorHAnsi" w:eastAsiaTheme="minorHAnsi" w:hAnsiTheme="minorHAnsi" w:cstheme="minorBidi"/>
      <w:b/>
      <w:bCs/>
      <w:spacing w:val="10"/>
      <w:sz w:val="25"/>
      <w:szCs w:val="25"/>
      <w:lang w:eastAsia="en-US" w:bidi="hi-IN"/>
    </w:rPr>
  </w:style>
  <w:style w:type="paragraph" w:customStyle="1" w:styleId="Style1">
    <w:name w:val="Style1"/>
    <w:basedOn w:val="a0"/>
    <w:pPr>
      <w:widowControl w:val="0"/>
      <w:autoSpaceDE w:val="0"/>
      <w:autoSpaceDN w:val="0"/>
      <w:adjustRightInd w:val="0"/>
    </w:pPr>
  </w:style>
  <w:style w:type="paragraph" w:customStyle="1" w:styleId="Style5">
    <w:name w:val="Style5"/>
    <w:basedOn w:val="a0"/>
    <w:pPr>
      <w:widowControl w:val="0"/>
      <w:autoSpaceDE w:val="0"/>
      <w:autoSpaceDN w:val="0"/>
      <w:adjustRightInd w:val="0"/>
    </w:pPr>
  </w:style>
  <w:style w:type="paragraph" w:customStyle="1" w:styleId="Style20">
    <w:name w:val="Style20"/>
    <w:basedOn w:val="a0"/>
    <w:pPr>
      <w:widowControl w:val="0"/>
      <w:autoSpaceDE w:val="0"/>
      <w:autoSpaceDN w:val="0"/>
      <w:adjustRightInd w:val="0"/>
      <w:spacing w:line="245" w:lineRule="exact"/>
    </w:pPr>
  </w:style>
  <w:style w:type="paragraph" w:customStyle="1" w:styleId="Style22">
    <w:name w:val="Style22"/>
    <w:basedOn w:val="a0"/>
    <w:pPr>
      <w:widowControl w:val="0"/>
      <w:autoSpaceDE w:val="0"/>
      <w:autoSpaceDN w:val="0"/>
      <w:adjustRightInd w:val="0"/>
    </w:pPr>
  </w:style>
  <w:style w:type="character" w:customStyle="1" w:styleId="FontStyle25">
    <w:name w:val="Font Style25"/>
    <w:rPr>
      <w:rFonts w:ascii="Times New Roman" w:hAnsi="Times New Roman" w:cs="Times New Roman" w:hint="default"/>
      <w:b/>
      <w:bCs/>
      <w:spacing w:val="-10"/>
      <w:sz w:val="28"/>
      <w:szCs w:val="28"/>
    </w:rPr>
  </w:style>
  <w:style w:type="character" w:customStyle="1" w:styleId="FontStyle38">
    <w:name w:val="Font Style38"/>
    <w:rPr>
      <w:rFonts w:ascii="Times New Roman" w:hAnsi="Times New Roman" w:cs="Times New Roman" w:hint="default"/>
      <w:spacing w:val="-10"/>
      <w:sz w:val="24"/>
      <w:szCs w:val="24"/>
    </w:rPr>
  </w:style>
  <w:style w:type="character" w:customStyle="1" w:styleId="FontStyle39">
    <w:name w:val="Font Style39"/>
    <w:rPr>
      <w:rFonts w:ascii="Times New Roman" w:hAnsi="Times New Roman" w:cs="Times New Roman" w:hint="default"/>
      <w:b/>
      <w:bCs/>
      <w:spacing w:val="-10"/>
      <w:sz w:val="26"/>
      <w:szCs w:val="26"/>
    </w:rPr>
  </w:style>
  <w:style w:type="paragraph" w:customStyle="1" w:styleId="ConsNormal">
    <w:name w:val="ConsNormal"/>
    <w:pPr>
      <w:widowControl w:val="0"/>
      <w:autoSpaceDE w:val="0"/>
      <w:autoSpaceDN w:val="0"/>
      <w:adjustRightInd w:val="0"/>
      <w:ind w:firstLine="720"/>
    </w:pPr>
    <w:rPr>
      <w:rFonts w:ascii="Arial" w:eastAsia="Times New Roman" w:hAnsi="Arial" w:cs="Arial"/>
    </w:rPr>
  </w:style>
  <w:style w:type="character" w:customStyle="1" w:styleId="25">
    <w:name w:val="Основной текст (2)_"/>
    <w:link w:val="26"/>
    <w:rPr>
      <w:sz w:val="15"/>
      <w:szCs w:val="15"/>
      <w:shd w:val="clear" w:color="auto" w:fill="FFFFFF"/>
    </w:rPr>
  </w:style>
  <w:style w:type="paragraph" w:customStyle="1" w:styleId="26">
    <w:name w:val="Основной текст (2)"/>
    <w:basedOn w:val="a0"/>
    <w:link w:val="25"/>
    <w:pPr>
      <w:shd w:val="clear" w:color="auto" w:fill="FFFFFF"/>
      <w:spacing w:line="0" w:lineRule="atLeast"/>
    </w:pPr>
    <w:rPr>
      <w:rFonts w:asciiTheme="minorHAnsi" w:eastAsiaTheme="minorHAnsi" w:hAnsiTheme="minorHAnsi" w:cstheme="minorBidi"/>
      <w:sz w:val="15"/>
      <w:szCs w:val="15"/>
      <w:lang w:eastAsia="en-US" w:bidi="hi-IN"/>
    </w:rPr>
  </w:style>
  <w:style w:type="character" w:customStyle="1" w:styleId="36">
    <w:name w:val="Основной текст (3)_"/>
    <w:link w:val="37"/>
    <w:rPr>
      <w:sz w:val="10"/>
      <w:szCs w:val="10"/>
      <w:shd w:val="clear" w:color="auto" w:fill="FFFFFF"/>
    </w:rPr>
  </w:style>
  <w:style w:type="paragraph" w:customStyle="1" w:styleId="37">
    <w:name w:val="Основной текст (3)"/>
    <w:basedOn w:val="a0"/>
    <w:link w:val="36"/>
    <w:pPr>
      <w:shd w:val="clear" w:color="auto" w:fill="FFFFFF"/>
      <w:spacing w:line="0" w:lineRule="atLeast"/>
    </w:pPr>
    <w:rPr>
      <w:rFonts w:asciiTheme="minorHAnsi" w:eastAsiaTheme="minorHAnsi" w:hAnsiTheme="minorHAnsi" w:cstheme="minorBidi"/>
      <w:sz w:val="10"/>
      <w:szCs w:val="10"/>
      <w:lang w:eastAsia="en-US" w:bidi="hi-IN"/>
    </w:rPr>
  </w:style>
  <w:style w:type="character" w:customStyle="1" w:styleId="38">
    <w:name w:val="Заголовок №3_"/>
    <w:link w:val="39"/>
    <w:locked/>
    <w:rPr>
      <w:b/>
      <w:bCs/>
      <w:sz w:val="23"/>
      <w:szCs w:val="23"/>
      <w:shd w:val="clear" w:color="auto" w:fill="FFFFFF"/>
    </w:rPr>
  </w:style>
  <w:style w:type="paragraph" w:customStyle="1" w:styleId="39">
    <w:name w:val="Заголовок №3"/>
    <w:basedOn w:val="a0"/>
    <w:link w:val="38"/>
    <w:pPr>
      <w:widowControl w:val="0"/>
      <w:shd w:val="clear" w:color="auto" w:fill="FFFFFF"/>
      <w:spacing w:before="300" w:after="420" w:line="0" w:lineRule="atLeast"/>
      <w:jc w:val="center"/>
      <w:outlineLvl w:val="2"/>
    </w:pPr>
    <w:rPr>
      <w:rFonts w:asciiTheme="minorHAnsi" w:eastAsiaTheme="minorHAnsi" w:hAnsiTheme="minorHAnsi" w:cstheme="minorBidi"/>
      <w:b/>
      <w:bCs/>
      <w:sz w:val="23"/>
      <w:szCs w:val="23"/>
      <w:lang w:eastAsia="en-US" w:bidi="hi-IN"/>
    </w:rPr>
  </w:style>
  <w:style w:type="character" w:customStyle="1" w:styleId="120">
    <w:name w:val="Основной текст + 12"/>
    <w:uiPriority w:val="99"/>
    <w:rPr>
      <w:rFonts w:ascii="Times New Roman" w:eastAsia="Times New Roman" w:hAnsi="Times New Roman" w:cs="Times New Roman"/>
      <w:snapToGrid w:val="0"/>
      <w:color w:val="000000"/>
      <w:spacing w:val="0"/>
      <w:w w:val="100"/>
      <w:position w:val="0"/>
      <w:sz w:val="15"/>
      <w:szCs w:val="15"/>
      <w:shd w:val="clear" w:color="auto" w:fill="FFFFFF"/>
      <w:lang w:val="ru-RU"/>
    </w:rPr>
  </w:style>
  <w:style w:type="character" w:customStyle="1" w:styleId="27">
    <w:name w:val="Основной текст2"/>
    <w:rPr>
      <w:rFonts w:ascii="Times New Roman" w:eastAsia="Times New Roman" w:hAnsi="Times New Roman" w:cs="Times New Roman"/>
      <w:snapToGrid w:val="0"/>
      <w:color w:val="000000"/>
      <w:spacing w:val="0"/>
      <w:w w:val="100"/>
      <w:position w:val="0"/>
      <w:sz w:val="23"/>
      <w:szCs w:val="23"/>
      <w:shd w:val="clear" w:color="auto" w:fill="FFFFFF"/>
      <w:lang w:val="ru-RU"/>
    </w:rPr>
  </w:style>
  <w:style w:type="character" w:customStyle="1" w:styleId="style13275825440000000784187175613-26012012">
    <w:name w:val="style_13275825440000000784187175613-26012012"/>
    <w:uiPriority w:val="99"/>
  </w:style>
  <w:style w:type="paragraph" w:customStyle="1" w:styleId="121">
    <w:name w:val="Обычный12"/>
    <w:qFormat/>
    <w:pPr>
      <w:ind w:firstLine="720"/>
      <w:jc w:val="both"/>
    </w:pPr>
    <w:rPr>
      <w:rFonts w:eastAsia="Times New Roman"/>
      <w:sz w:val="28"/>
    </w:rPr>
  </w:style>
  <w:style w:type="paragraph" w:styleId="affa">
    <w:name w:val="No Spacing"/>
    <w:uiPriority w:val="1"/>
    <w:qFormat/>
    <w:rPr>
      <w:rFonts w:eastAsia="Times New Roman"/>
      <w:sz w:val="24"/>
      <w:szCs w:val="24"/>
    </w:rPr>
  </w:style>
  <w:style w:type="paragraph" w:customStyle="1" w:styleId="affb">
    <w:name w:val="Базовый"/>
    <w:pPr>
      <w:tabs>
        <w:tab w:val="left" w:pos="709"/>
      </w:tabs>
      <w:suppressAutoHyphens/>
      <w:spacing w:line="100" w:lineRule="atLeast"/>
    </w:pPr>
    <w:rPr>
      <w:rFonts w:eastAsia="Times New Roman"/>
      <w:color w:val="00000A"/>
      <w:sz w:val="24"/>
      <w:szCs w:val="24"/>
    </w:rPr>
  </w:style>
  <w:style w:type="paragraph" w:customStyle="1" w:styleId="130">
    <w:name w:val="Обычный13"/>
    <w:pPr>
      <w:ind w:firstLine="720"/>
      <w:jc w:val="both"/>
    </w:pPr>
    <w:rPr>
      <w:rFonts w:eastAsia="Times New Roman"/>
      <w:sz w:val="28"/>
    </w:rPr>
  </w:style>
  <w:style w:type="paragraph" w:customStyle="1" w:styleId="140">
    <w:name w:val="Обычный14"/>
    <w:pPr>
      <w:ind w:firstLine="720"/>
      <w:jc w:val="both"/>
    </w:pPr>
    <w:rPr>
      <w:rFonts w:eastAsia="Times New Roman"/>
      <w:sz w:val="28"/>
    </w:rPr>
  </w:style>
  <w:style w:type="character" w:customStyle="1" w:styleId="43">
    <w:name w:val="Основной текст (4)_"/>
    <w:link w:val="44"/>
    <w:rPr>
      <w:sz w:val="15"/>
      <w:szCs w:val="15"/>
      <w:shd w:val="clear" w:color="auto" w:fill="FFFFFF"/>
    </w:rPr>
  </w:style>
  <w:style w:type="paragraph" w:customStyle="1" w:styleId="44">
    <w:name w:val="Основной текст (4)"/>
    <w:basedOn w:val="a0"/>
    <w:link w:val="43"/>
    <w:pPr>
      <w:shd w:val="clear" w:color="auto" w:fill="FFFFFF"/>
      <w:spacing w:line="0" w:lineRule="atLeast"/>
    </w:pPr>
    <w:rPr>
      <w:rFonts w:asciiTheme="minorHAnsi" w:eastAsiaTheme="minorHAnsi" w:hAnsiTheme="minorHAnsi" w:cstheme="minorBidi"/>
      <w:sz w:val="15"/>
      <w:szCs w:val="15"/>
      <w:lang w:eastAsia="en-US" w:bidi="hi-IN"/>
    </w:rPr>
  </w:style>
  <w:style w:type="character" w:customStyle="1" w:styleId="71">
    <w:name w:val="Основной текст (7)_"/>
    <w:link w:val="72"/>
    <w:rPr>
      <w:sz w:val="17"/>
      <w:szCs w:val="17"/>
      <w:shd w:val="clear" w:color="auto" w:fill="FFFFFF"/>
    </w:rPr>
  </w:style>
  <w:style w:type="paragraph" w:customStyle="1" w:styleId="72">
    <w:name w:val="Основной текст (7)"/>
    <w:basedOn w:val="a0"/>
    <w:link w:val="71"/>
    <w:pPr>
      <w:shd w:val="clear" w:color="auto" w:fill="FFFFFF"/>
      <w:spacing w:line="0" w:lineRule="atLeast"/>
    </w:pPr>
    <w:rPr>
      <w:rFonts w:asciiTheme="minorHAnsi" w:eastAsiaTheme="minorHAnsi" w:hAnsiTheme="minorHAnsi" w:cstheme="minorBidi"/>
      <w:sz w:val="17"/>
      <w:szCs w:val="17"/>
      <w:lang w:eastAsia="en-US" w:bidi="hi-IN"/>
    </w:rPr>
  </w:style>
  <w:style w:type="character" w:customStyle="1" w:styleId="affc">
    <w:name w:val="Основной текст + Полужирный"/>
    <w:rPr>
      <w:rFonts w:ascii="Times New Roman" w:eastAsia="Times New Roman" w:hAnsi="Times New Roman" w:cs="Times New Roman"/>
      <w:b/>
      <w:bCs/>
      <w:snapToGrid w:val="0"/>
      <w:color w:val="000000"/>
      <w:spacing w:val="0"/>
      <w:w w:val="100"/>
      <w:position w:val="0"/>
      <w:sz w:val="23"/>
      <w:szCs w:val="23"/>
      <w:shd w:val="clear" w:color="auto" w:fill="FFFFFF"/>
      <w:lang w:val="ru-RU" w:eastAsia="ru-RU"/>
    </w:rPr>
  </w:style>
  <w:style w:type="paragraph" w:customStyle="1" w:styleId="affd">
    <w:name w:val="???????"/>
    <w:link w:val="affe"/>
    <w:pPr>
      <w:ind w:firstLine="709"/>
    </w:pPr>
    <w:rPr>
      <w:rFonts w:eastAsia="Times New Roman"/>
      <w:sz w:val="24"/>
      <w:lang w:eastAsia="en-US"/>
    </w:rPr>
  </w:style>
  <w:style w:type="character" w:customStyle="1" w:styleId="affe">
    <w:name w:val="??????? Знак"/>
    <w:link w:val="affd"/>
    <w:rPr>
      <w:rFonts w:ascii="Times New Roman" w:eastAsia="Times New Roman" w:hAnsi="Times New Roman" w:cs="Times New Roman"/>
      <w:sz w:val="24"/>
      <w:lang w:bidi="ar-SA"/>
    </w:rPr>
  </w:style>
  <w:style w:type="paragraph" w:customStyle="1" w:styleId="73">
    <w:name w:val="заголовок 7"/>
    <w:basedOn w:val="a0"/>
    <w:next w:val="a0"/>
    <w:qFormat/>
    <w:pPr>
      <w:keepNext/>
      <w:jc w:val="center"/>
    </w:pPr>
    <w:rPr>
      <w:b/>
      <w:snapToGrid w:val="0"/>
      <w:szCs w:val="20"/>
    </w:rPr>
  </w:style>
  <w:style w:type="paragraph" w:customStyle="1" w:styleId="xl68">
    <w:name w:val="xl6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3">
    <w:name w:val="xl8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4">
    <w:name w:val="xl84"/>
    <w:basedOn w:val="a0"/>
    <w:qFormat/>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85">
    <w:name w:val="xl85"/>
    <w:basedOn w:val="a0"/>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0"/>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8"/>
      <w:szCs w:val="18"/>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1">
    <w:name w:val="xl91"/>
    <w:basedOn w:val="a0"/>
    <w:qFormat/>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92">
    <w:name w:val="xl92"/>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4">
    <w:name w:val="xl94"/>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95">
    <w:name w:val="xl95"/>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6">
    <w:name w:val="xl9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7">
    <w:name w:val="xl97"/>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98">
    <w:name w:val="xl98"/>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99">
    <w:name w:val="xl99"/>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0">
    <w:name w:val="xl100"/>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1">
    <w:name w:val="xl101"/>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sz w:val="18"/>
      <w:szCs w:val="18"/>
    </w:rPr>
  </w:style>
  <w:style w:type="paragraph" w:customStyle="1" w:styleId="xl102">
    <w:name w:val="xl102"/>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3">
    <w:name w:val="xl10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4">
    <w:name w:val="xl104"/>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05">
    <w:name w:val="xl10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6">
    <w:name w:val="xl106"/>
    <w:basedOn w:val="a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7">
    <w:name w:val="xl107"/>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08">
    <w:name w:val="xl108"/>
    <w:basedOn w:val="a0"/>
    <w:qFormat/>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09">
    <w:name w:val="xl109"/>
    <w:basedOn w:val="a0"/>
    <w:qFormat/>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10">
    <w:name w:val="xl110"/>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1">
    <w:name w:val="xl111"/>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2">
    <w:name w:val="xl11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3">
    <w:name w:val="xl113"/>
    <w:basedOn w:val="a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4">
    <w:name w:val="xl114"/>
    <w:basedOn w:val="a0"/>
    <w:qFormat/>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15">
    <w:name w:val="xl115"/>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7">
    <w:name w:val="xl117"/>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9">
    <w:name w:val="xl119"/>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20">
    <w:name w:val="xl120"/>
    <w:basedOn w:val="a0"/>
    <w:qFormat/>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21">
    <w:name w:val="xl121"/>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22">
    <w:name w:val="xl122"/>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23">
    <w:name w:val="xl123"/>
    <w:basedOn w:val="a0"/>
    <w:qFormat/>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5">
    <w:name w:val="xl125"/>
    <w:basedOn w:val="a0"/>
    <w:qFormat/>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26">
    <w:name w:val="xl126"/>
    <w:basedOn w:val="a0"/>
    <w:qFormat/>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27">
    <w:name w:val="xl127"/>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0"/>
    <w:qFormat/>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29">
    <w:name w:val="xl129"/>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130">
    <w:name w:val="xl130"/>
    <w:basedOn w:val="a0"/>
    <w:qFormat/>
    <w:pPr>
      <w:spacing w:before="100" w:beforeAutospacing="1" w:after="100" w:afterAutospacing="1"/>
    </w:pPr>
    <w:rPr>
      <w:rFonts w:ascii="Arial" w:hAnsi="Arial" w:cs="Arial"/>
      <w:sz w:val="18"/>
      <w:szCs w:val="18"/>
    </w:rPr>
  </w:style>
  <w:style w:type="paragraph" w:customStyle="1" w:styleId="xl131">
    <w:name w:val="xl131"/>
    <w:basedOn w:val="a0"/>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2">
    <w:name w:val="xl132"/>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3">
    <w:name w:val="xl133"/>
    <w:basedOn w:val="a0"/>
    <w:qFormat/>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4">
    <w:name w:val="xl134"/>
    <w:basedOn w:val="a0"/>
    <w:qFormat/>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35">
    <w:name w:val="xl13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6">
    <w:name w:val="xl136"/>
    <w:basedOn w:val="a0"/>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37">
    <w:name w:val="xl137"/>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a0"/>
    <w:qFormat/>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39">
    <w:name w:val="xl139"/>
    <w:basedOn w:val="a0"/>
    <w:qFormat/>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40">
    <w:name w:val="xl140"/>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1">
    <w:name w:val="xl14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2">
    <w:name w:val="xl142"/>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3">
    <w:name w:val="xl143"/>
    <w:basedOn w:val="a0"/>
    <w:qFormat/>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18"/>
      <w:szCs w:val="18"/>
    </w:rPr>
  </w:style>
  <w:style w:type="paragraph" w:customStyle="1" w:styleId="xl144">
    <w:name w:val="xl144"/>
    <w:basedOn w:val="a0"/>
    <w:qFormat/>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45">
    <w:name w:val="xl145"/>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46">
    <w:name w:val="xl146"/>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47">
    <w:name w:val="xl14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48">
    <w:name w:val="xl148"/>
    <w:basedOn w:val="a0"/>
    <w:qFormat/>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49">
    <w:name w:val="xl149"/>
    <w:basedOn w:val="a0"/>
    <w:qFormat/>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50">
    <w:name w:val="xl150"/>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1">
    <w:name w:val="xl151"/>
    <w:basedOn w:val="a0"/>
    <w:qFormat/>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52">
    <w:name w:val="xl152"/>
    <w:basedOn w:val="a0"/>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53">
    <w:name w:val="xl153"/>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4">
    <w:name w:val="xl15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a0"/>
    <w:qFormat/>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58">
    <w:name w:val="xl158"/>
    <w:basedOn w:val="a0"/>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a0"/>
    <w:qFormat/>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60">
    <w:name w:val="xl160"/>
    <w:basedOn w:val="a0"/>
    <w:qFormat/>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61">
    <w:name w:val="xl16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2">
    <w:name w:val="xl162"/>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3">
    <w:name w:val="xl163"/>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4">
    <w:name w:val="xl16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65">
    <w:name w:val="xl165"/>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6">
    <w:name w:val="xl166"/>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7">
    <w:name w:val="xl167"/>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68">
    <w:name w:val="xl168"/>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9">
    <w:name w:val="xl169"/>
    <w:basedOn w:val="a0"/>
    <w:qFormat/>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70">
    <w:name w:val="xl170"/>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1">
    <w:name w:val="xl17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2">
    <w:name w:val="xl172"/>
    <w:basedOn w:val="a0"/>
    <w:qFormat/>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73">
    <w:name w:val="xl173"/>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4">
    <w:name w:val="xl174"/>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5">
    <w:name w:val="xl175"/>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76">
    <w:name w:val="xl176"/>
    <w:basedOn w:val="a0"/>
    <w:qFormat/>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77">
    <w:name w:val="xl177"/>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8">
    <w:name w:val="xl178"/>
    <w:basedOn w:val="a0"/>
    <w:qFormat/>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79">
    <w:name w:val="xl179"/>
    <w:basedOn w:val="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0">
    <w:name w:val="xl180"/>
    <w:basedOn w:val="a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1">
    <w:name w:val="xl181"/>
    <w:basedOn w:val="a0"/>
    <w:pPr>
      <w:pBdr>
        <w:top w:val="single" w:sz="4" w:space="0" w:color="000000"/>
        <w:bottom w:val="single" w:sz="4" w:space="0" w:color="000000"/>
      </w:pBdr>
      <w:spacing w:before="100" w:beforeAutospacing="1" w:after="100" w:afterAutospacing="1"/>
      <w:textAlignment w:val="center"/>
    </w:pPr>
    <w:rPr>
      <w:rFonts w:ascii="Arial" w:hAnsi="Arial" w:cs="Arial"/>
      <w:sz w:val="18"/>
      <w:szCs w:val="18"/>
    </w:rPr>
  </w:style>
  <w:style w:type="paragraph" w:customStyle="1" w:styleId="xl182">
    <w:name w:val="xl182"/>
    <w:basedOn w:val="a0"/>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83">
    <w:name w:val="xl183"/>
    <w:basedOn w:val="a0"/>
    <w:pPr>
      <w:pBdr>
        <w:top w:val="single" w:sz="4" w:space="0" w:color="000000"/>
      </w:pBdr>
      <w:spacing w:before="100" w:beforeAutospacing="1" w:after="100" w:afterAutospacing="1"/>
      <w:textAlignment w:val="center"/>
    </w:pPr>
    <w:rPr>
      <w:rFonts w:ascii="Arial" w:hAnsi="Arial" w:cs="Arial"/>
      <w:sz w:val="18"/>
      <w:szCs w:val="18"/>
    </w:rPr>
  </w:style>
  <w:style w:type="paragraph" w:customStyle="1" w:styleId="xl184">
    <w:name w:val="xl184"/>
    <w:basedOn w:val="a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5">
    <w:name w:val="xl185"/>
    <w:basedOn w:val="a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6">
    <w:name w:val="xl186"/>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187">
    <w:name w:val="xl187"/>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88">
    <w:name w:val="xl188"/>
    <w:basedOn w:val="a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89">
    <w:name w:val="xl18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0">
    <w:name w:val="xl19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91">
    <w:name w:val="xl191"/>
    <w:basedOn w:val="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92">
    <w:name w:val="xl192"/>
    <w:basedOn w:val="a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93">
    <w:name w:val="xl193"/>
    <w:basedOn w:val="a0"/>
    <w:pPr>
      <w:pBdr>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8"/>
      <w:szCs w:val="18"/>
    </w:rPr>
  </w:style>
  <w:style w:type="paragraph" w:customStyle="1" w:styleId="xl194">
    <w:name w:val="xl194"/>
    <w:basedOn w:val="a0"/>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95">
    <w:name w:val="xl195"/>
    <w:basedOn w:val="a0"/>
    <w:qFormat/>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96">
    <w:name w:val="xl196"/>
    <w:basedOn w:val="a0"/>
    <w:qFormat/>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197">
    <w:name w:val="xl197"/>
    <w:basedOn w:val="a0"/>
    <w:qFormat/>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198">
    <w:name w:val="xl198"/>
    <w:basedOn w:val="a0"/>
    <w:qFormat/>
    <w:pPr>
      <w:spacing w:before="100" w:beforeAutospacing="1" w:after="100" w:afterAutospacing="1"/>
      <w:jc w:val="center"/>
      <w:textAlignment w:val="center"/>
    </w:pPr>
    <w:rPr>
      <w:rFonts w:ascii="Arial" w:hAnsi="Arial" w:cs="Arial"/>
      <w:sz w:val="18"/>
      <w:szCs w:val="18"/>
    </w:rPr>
  </w:style>
  <w:style w:type="paragraph" w:customStyle="1" w:styleId="xl199">
    <w:name w:val="xl19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200">
    <w:name w:val="xl20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1">
    <w:name w:val="xl201"/>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202">
    <w:name w:val="xl202"/>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3">
    <w:name w:val="xl20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204">
    <w:name w:val="xl204"/>
    <w:basedOn w:val="a0"/>
    <w:qFormat/>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66">
    <w:name w:val="xl6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63">
    <w:name w:val="xl63"/>
    <w:basedOn w:val="a0"/>
    <w:qFormat/>
    <w:pPr>
      <w:spacing w:before="100" w:beforeAutospacing="1" w:after="100" w:afterAutospacing="1"/>
    </w:pPr>
  </w:style>
  <w:style w:type="paragraph" w:customStyle="1" w:styleId="xl64">
    <w:name w:val="xl64"/>
    <w:basedOn w:val="a0"/>
    <w:qFormat/>
    <w:pPr>
      <w:spacing w:before="100" w:beforeAutospacing="1" w:after="100" w:afterAutospacing="1"/>
      <w:jc w:val="center"/>
    </w:pPr>
  </w:style>
  <w:style w:type="paragraph" w:customStyle="1" w:styleId="xl65">
    <w:name w:val="xl65"/>
    <w:basedOn w:val="a0"/>
    <w:qFormat/>
    <w:pPr>
      <w:spacing w:before="100" w:beforeAutospacing="1" w:after="100" w:afterAutospacing="1"/>
    </w:pPr>
  </w:style>
  <w:style w:type="paragraph" w:customStyle="1" w:styleId="ZEBRA-">
    <w:name w:val="ZEBRA- Основной текст"/>
    <w:basedOn w:val="a0"/>
    <w:link w:val="ZEBRA-0"/>
    <w:qFormat/>
    <w:pPr>
      <w:suppressAutoHyphens/>
      <w:jc w:val="both"/>
    </w:pPr>
    <w:rPr>
      <w:rFonts w:ascii="Arial" w:hAnsi="Arial" w:cs="Arial"/>
      <w:sz w:val="22"/>
      <w:szCs w:val="22"/>
      <w:lang w:eastAsia="ar-SA"/>
    </w:rPr>
  </w:style>
  <w:style w:type="character" w:customStyle="1" w:styleId="ZEBRA-0">
    <w:name w:val="ZEBRA- Основной текст Знак"/>
    <w:link w:val="ZEBRA-"/>
    <w:qFormat/>
    <w:locked/>
    <w:rPr>
      <w:rFonts w:ascii="Arial" w:eastAsia="Times New Roman" w:hAnsi="Arial" w:cs="Arial"/>
      <w:szCs w:val="22"/>
      <w:lang w:eastAsia="ar-SA" w:bidi="ar-SA"/>
    </w:rPr>
  </w:style>
  <w:style w:type="paragraph" w:customStyle="1" w:styleId="ConsCell">
    <w:name w:val="ConsCell"/>
    <w:pPr>
      <w:widowControl w:val="0"/>
      <w:autoSpaceDE w:val="0"/>
      <w:autoSpaceDN w:val="0"/>
      <w:adjustRightInd w:val="0"/>
    </w:pPr>
    <w:rPr>
      <w:rFonts w:ascii="Arial" w:eastAsia="Times New Roman" w:hAnsi="Arial" w:cs="Arial"/>
    </w:rPr>
  </w:style>
  <w:style w:type="character" w:customStyle="1" w:styleId="18">
    <w:name w:val="Неразрешенное упоминание1"/>
    <w:uiPriority w:val="99"/>
    <w:semiHidden/>
    <w:unhideWhenUsed/>
    <w:qFormat/>
    <w:rPr>
      <w:color w:val="605E5C"/>
      <w:shd w:val="clear" w:color="auto" w:fill="E1DFDD"/>
    </w:rPr>
  </w:style>
  <w:style w:type="paragraph" w:customStyle="1" w:styleId="russubtitle">
    <w:name w:val="rus_subtitle"/>
    <w:basedOn w:val="rusnum3"/>
    <w:qFormat/>
    <w:rsid w:val="006C26A7"/>
    <w:pPr>
      <w:numPr>
        <w:ilvl w:val="2"/>
      </w:numPr>
      <w:ind w:left="0" w:firstLine="720"/>
    </w:pPr>
  </w:style>
  <w:style w:type="paragraph" w:customStyle="1" w:styleId="rusnum2">
    <w:name w:val="rus_num2"/>
    <w:basedOn w:val="aff7"/>
    <w:qFormat/>
    <w:rsid w:val="00343CF4"/>
    <w:pPr>
      <w:keepNext/>
      <w:numPr>
        <w:numId w:val="32"/>
      </w:numPr>
      <w:spacing w:before="240" w:after="120"/>
      <w:contextualSpacing w:val="0"/>
      <w:jc w:val="center"/>
    </w:pPr>
    <w:rPr>
      <w:b/>
    </w:rPr>
  </w:style>
  <w:style w:type="paragraph" w:customStyle="1" w:styleId="rusnum3">
    <w:name w:val="rus_num3"/>
    <w:basedOn w:val="rusnum2"/>
    <w:qFormat/>
    <w:rsid w:val="006C26A7"/>
    <w:pPr>
      <w:keepNext w:val="0"/>
      <w:numPr>
        <w:ilvl w:val="1"/>
      </w:numPr>
      <w:spacing w:before="0" w:after="0"/>
      <w:jc w:val="both"/>
    </w:pPr>
    <w:rPr>
      <w:b w:val="0"/>
      <w:bCs/>
    </w:rPr>
  </w:style>
  <w:style w:type="character" w:customStyle="1" w:styleId="CharStyle8">
    <w:name w:val="Char Style 8"/>
    <w:link w:val="Style4"/>
    <w:qFormat/>
    <w:locked/>
    <w:rPr>
      <w:rFonts w:cs="Times New Roman"/>
      <w:b/>
      <w:bCs/>
      <w:shd w:val="clear" w:color="auto" w:fill="FFFFFF"/>
    </w:rPr>
  </w:style>
  <w:style w:type="paragraph" w:customStyle="1" w:styleId="Style4">
    <w:name w:val="Style 4"/>
    <w:basedOn w:val="a0"/>
    <w:link w:val="CharStyle8"/>
    <w:qFormat/>
    <w:pPr>
      <w:widowControl w:val="0"/>
      <w:shd w:val="clear" w:color="auto" w:fill="FFFFFF"/>
      <w:spacing w:after="300" w:line="310" w:lineRule="exact"/>
    </w:pPr>
    <w:rPr>
      <w:rFonts w:asciiTheme="minorHAnsi" w:eastAsiaTheme="minorHAnsi" w:hAnsiTheme="minorHAnsi"/>
      <w:b/>
      <w:bCs/>
      <w:sz w:val="22"/>
      <w:szCs w:val="20"/>
      <w:lang w:eastAsia="en-US" w:bidi="hi-IN"/>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StandardL1">
    <w:name w:val="Standard_L1"/>
    <w:basedOn w:val="af7"/>
    <w:qFormat/>
    <w:rsid w:val="006C26A7"/>
    <w:pPr>
      <w:numPr>
        <w:numId w:val="8"/>
      </w:numPr>
      <w:tabs>
        <w:tab w:val="left" w:pos="1134"/>
      </w:tabs>
      <w:ind w:left="0" w:firstLine="709"/>
      <w:jc w:val="both"/>
    </w:pPr>
  </w:style>
  <w:style w:type="paragraph" w:customStyle="1" w:styleId="StandardL2">
    <w:name w:val="Standard_L2"/>
    <w:basedOn w:val="StandardL1"/>
    <w:pPr>
      <w:numPr>
        <w:ilvl w:val="1"/>
      </w:numPr>
      <w:outlineLvl w:val="1"/>
    </w:pPr>
  </w:style>
  <w:style w:type="paragraph" w:customStyle="1" w:styleId="StandardL3">
    <w:name w:val="Standard_L3"/>
    <w:basedOn w:val="StandardL2"/>
    <w:pPr>
      <w:numPr>
        <w:ilvl w:val="2"/>
      </w:numPr>
      <w:outlineLvl w:val="2"/>
    </w:pPr>
  </w:style>
  <w:style w:type="paragraph" w:customStyle="1" w:styleId="StandardL4">
    <w:name w:val="Standard_L4"/>
    <w:basedOn w:val="StandardL3"/>
    <w:pPr>
      <w:numPr>
        <w:ilvl w:val="3"/>
      </w:numPr>
      <w:outlineLvl w:val="3"/>
    </w:pPr>
  </w:style>
  <w:style w:type="paragraph" w:customStyle="1" w:styleId="StandardL5">
    <w:name w:val="Standard_L5"/>
    <w:basedOn w:val="StandardL4"/>
    <w:pPr>
      <w:numPr>
        <w:ilvl w:val="4"/>
      </w:numPr>
      <w:outlineLvl w:val="4"/>
    </w:pPr>
  </w:style>
  <w:style w:type="paragraph" w:customStyle="1" w:styleId="StandardL6">
    <w:name w:val="Standard_L6"/>
    <w:basedOn w:val="StandardL5"/>
    <w:pPr>
      <w:numPr>
        <w:ilvl w:val="5"/>
      </w:numPr>
      <w:outlineLvl w:val="5"/>
    </w:pPr>
  </w:style>
  <w:style w:type="paragraph" w:customStyle="1" w:styleId="StandardL7">
    <w:name w:val="Standard_L7"/>
    <w:basedOn w:val="StandardL6"/>
    <w:pPr>
      <w:numPr>
        <w:ilvl w:val="6"/>
      </w:numPr>
      <w:ind w:left="0" w:firstLine="0"/>
      <w:outlineLvl w:val="6"/>
    </w:pPr>
  </w:style>
  <w:style w:type="paragraph" w:customStyle="1" w:styleId="StandardL8">
    <w:name w:val="Standard_L8"/>
    <w:basedOn w:val="StandardL7"/>
    <w:pPr>
      <w:numPr>
        <w:ilvl w:val="7"/>
      </w:numPr>
      <w:ind w:left="720"/>
      <w:outlineLvl w:val="7"/>
    </w:pPr>
  </w:style>
  <w:style w:type="paragraph" w:customStyle="1" w:styleId="StandardL9">
    <w:name w:val="Standard_L9"/>
    <w:basedOn w:val="StandardL8"/>
    <w:qFormat/>
    <w:pPr>
      <w:numPr>
        <w:ilvl w:val="8"/>
      </w:numPr>
      <w:ind w:left="1440"/>
      <w:outlineLvl w:val="8"/>
    </w:pPr>
  </w:style>
  <w:style w:type="character" w:customStyle="1" w:styleId="blk">
    <w:name w:val="blk"/>
    <w:basedOn w:val="a1"/>
  </w:style>
  <w:style w:type="table" w:customStyle="1" w:styleId="19">
    <w:name w:val="Сетка таблицы1"/>
    <w:basedOn w:val="a2"/>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qFormat/>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Нумерованный список2"/>
    <w:basedOn w:val="a0"/>
    <w:qFormat/>
    <w:pPr>
      <w:tabs>
        <w:tab w:val="left" w:pos="567"/>
      </w:tabs>
      <w:spacing w:before="120"/>
      <w:ind w:left="567" w:hanging="567"/>
    </w:pPr>
    <w:rPr>
      <w:szCs w:val="20"/>
    </w:rPr>
  </w:style>
  <w:style w:type="character" w:customStyle="1" w:styleId="CharChar">
    <w:name w:val="Обычный Char Char"/>
    <w:uiPriority w:val="99"/>
    <w:qFormat/>
    <w:locked/>
    <w:rPr>
      <w:rFonts w:ascii="Arial" w:hAnsi="Arial"/>
    </w:rPr>
  </w:style>
  <w:style w:type="paragraph" w:customStyle="1" w:styleId="1a">
    <w:name w:val="Рецензия1"/>
    <w:hidden/>
    <w:uiPriority w:val="99"/>
    <w:semiHidden/>
    <w:qFormat/>
    <w:rPr>
      <w:rFonts w:eastAsia="Times New Roman"/>
      <w:sz w:val="24"/>
      <w:szCs w:val="24"/>
    </w:rPr>
  </w:style>
  <w:style w:type="paragraph" w:customStyle="1" w:styleId="10">
    <w:name w:val="Список1"/>
    <w:basedOn w:val="a0"/>
    <w:qFormat/>
    <w:pPr>
      <w:numPr>
        <w:numId w:val="5"/>
      </w:numPr>
      <w:tabs>
        <w:tab w:val="left" w:pos="360"/>
        <w:tab w:val="left" w:pos="7088"/>
      </w:tabs>
      <w:spacing w:line="360" w:lineRule="auto"/>
      <w:ind w:left="360"/>
    </w:pPr>
    <w:rPr>
      <w:szCs w:val="20"/>
    </w:rPr>
  </w:style>
  <w:style w:type="paragraph" w:customStyle="1" w:styleId="1">
    <w:name w:val="Стиль1"/>
    <w:basedOn w:val="a0"/>
    <w:qFormat/>
    <w:pPr>
      <w:keepNext/>
      <w:keepLines/>
      <w:widowControl w:val="0"/>
      <w:numPr>
        <w:ilvl w:val="1"/>
        <w:numId w:val="6"/>
      </w:numPr>
      <w:suppressLineNumbers/>
      <w:tabs>
        <w:tab w:val="left" w:pos="432"/>
      </w:tabs>
      <w:suppressAutoHyphens/>
      <w:spacing w:after="60"/>
      <w:ind w:left="432"/>
    </w:pPr>
    <w:rPr>
      <w:b/>
      <w:sz w:val="28"/>
    </w:rPr>
  </w:style>
  <w:style w:type="paragraph" w:customStyle="1" w:styleId="20">
    <w:name w:val="Стиль2"/>
    <w:basedOn w:val="2"/>
    <w:qFormat/>
    <w:pPr>
      <w:keepNext/>
      <w:keepLines/>
      <w:widowControl w:val="0"/>
      <w:numPr>
        <w:ilvl w:val="2"/>
        <w:numId w:val="6"/>
      </w:numPr>
      <w:suppressLineNumbers/>
      <w:tabs>
        <w:tab w:val="left" w:pos="1836"/>
      </w:tabs>
      <w:suppressAutoHyphens/>
      <w:spacing w:after="60"/>
      <w:ind w:left="1836" w:hanging="576"/>
      <w:contextualSpacing w:val="0"/>
      <w:jc w:val="both"/>
    </w:pPr>
    <w:rPr>
      <w:b/>
      <w:szCs w:val="20"/>
    </w:rPr>
  </w:style>
  <w:style w:type="character" w:customStyle="1" w:styleId="2a">
    <w:name w:val="Неразрешенное упоминание2"/>
    <w:uiPriority w:val="99"/>
    <w:semiHidden/>
    <w:unhideWhenUsed/>
    <w:qFormat/>
    <w:rPr>
      <w:color w:val="605E5C"/>
      <w:shd w:val="clear" w:color="auto" w:fill="E1DFDD"/>
    </w:rPr>
  </w:style>
  <w:style w:type="table" w:customStyle="1" w:styleId="3a">
    <w:name w:val="Сетка таблицы3"/>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нак Знак Знак Знак Знак"/>
    <w:basedOn w:val="a0"/>
    <w:qFormat/>
    <w:pPr>
      <w:numPr>
        <w:numId w:val="7"/>
      </w:numPr>
      <w:spacing w:after="160" w:line="240" w:lineRule="exact"/>
      <w:ind w:left="0" w:firstLine="0"/>
    </w:pPr>
    <w:rPr>
      <w:rFonts w:ascii="Verdana" w:hAnsi="Verdana" w:cs="Verdana"/>
      <w:sz w:val="20"/>
      <w:szCs w:val="20"/>
      <w:lang w:val="en-US" w:eastAsia="en-US"/>
    </w:rPr>
  </w:style>
  <w:style w:type="table" w:customStyle="1" w:styleId="45">
    <w:name w:val="Сетка таблицы4"/>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Revision"/>
    <w:hidden/>
    <w:uiPriority w:val="99"/>
    <w:semiHidden/>
    <w:rsid w:val="007743BD"/>
    <w:rPr>
      <w:rFonts w:eastAsia="Times New Roman"/>
      <w:sz w:val="24"/>
      <w:szCs w:val="24"/>
    </w:rPr>
  </w:style>
  <w:style w:type="table" w:styleId="afff0">
    <w:name w:val="Grid Table Light"/>
    <w:basedOn w:val="a2"/>
    <w:uiPriority w:val="40"/>
    <w:rsid w:val="00D47E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1">
    <w:name w:val="Unresolved Mention"/>
    <w:uiPriority w:val="99"/>
    <w:semiHidden/>
    <w:unhideWhenUsed/>
    <w:rsid w:val="00EF6C16"/>
    <w:rPr>
      <w:color w:val="605E5C"/>
      <w:shd w:val="clear" w:color="auto" w:fill="E1DFDD"/>
    </w:rPr>
  </w:style>
  <w:style w:type="character" w:customStyle="1" w:styleId="TextChar">
    <w:name w:val="Text Char"/>
    <w:link w:val="Text"/>
    <w:locked/>
    <w:rsid w:val="00A4148E"/>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tlc.com" TargetMode="External"/><Relationship Id="rId13" Type="http://schemas.openxmlformats.org/officeDocument/2006/relationships/hyperlink" Target="http://www.utlc.co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mailto:o.kokoreva@utlc.com" TargetMode="External"/><Relationship Id="rId17" Type="http://schemas.openxmlformats.org/officeDocument/2006/relationships/footer" Target="footer2.xm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melnitskaya@utlc.com"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hmelnitskaya@utlc.com" TargetMode="External"/><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B3FA8-AEA9-4E97-85B4-319D1B4E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36</Pages>
  <Words>11576</Words>
  <Characters>65985</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Alexander Denisov</cp:lastModifiedBy>
  <cp:revision>118</cp:revision>
  <dcterms:created xsi:type="dcterms:W3CDTF">2025-11-10T13:34:00Z</dcterms:created>
  <dcterms:modified xsi:type="dcterms:W3CDTF">2025-12-05T11:54:00Z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3F4A21898A3F4ED3BC877F7B046C3FD2</vt:lpwstr>
  </property>
</Properties>
</file>